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F7431" w14:textId="1979B359" w:rsidR="00F601B3" w:rsidRPr="00393746" w:rsidRDefault="00560D53" w:rsidP="00F601B3">
      <w:pPr>
        <w:tabs>
          <w:tab w:val="center" w:pos="4536"/>
          <w:tab w:val="right" w:pos="8280"/>
          <w:tab w:val="right" w:pos="9639"/>
        </w:tabs>
        <w:ind w:right="2"/>
        <w:rPr>
          <w:rFonts w:ascii="Arial" w:eastAsia="MS Mincho" w:hAnsi="Arial"/>
          <w:b/>
          <w:sz w:val="22"/>
          <w:szCs w:val="22"/>
          <w:lang w:val="de-DE" w:eastAsia="x-none"/>
        </w:rPr>
      </w:pPr>
      <w:r w:rsidRPr="00393746">
        <w:rPr>
          <w:rFonts w:ascii="Arial" w:eastAsia="MS Mincho" w:hAnsi="Arial"/>
          <w:b/>
          <w:sz w:val="22"/>
          <w:szCs w:val="22"/>
          <w:lang w:val="de-DE" w:eastAsia="x-none"/>
        </w:rPr>
        <w:t>3GPP TSG RAN WG1 #11</w:t>
      </w:r>
      <w:r w:rsidR="002D15D4">
        <w:rPr>
          <w:rFonts w:ascii="Arial" w:eastAsia="MS Mincho" w:hAnsi="Arial"/>
          <w:b/>
          <w:sz w:val="22"/>
          <w:szCs w:val="22"/>
          <w:lang w:val="de-DE" w:eastAsia="x-none"/>
        </w:rPr>
        <w:t>9</w:t>
      </w:r>
      <w:r w:rsidRPr="00393746">
        <w:rPr>
          <w:rFonts w:ascii="Arial" w:eastAsia="MS Mincho" w:hAnsi="Arial"/>
          <w:b/>
          <w:sz w:val="22"/>
          <w:szCs w:val="22"/>
          <w:lang w:val="de-DE" w:eastAsia="x-none"/>
        </w:rPr>
        <w:tab/>
      </w:r>
      <w:r w:rsidRPr="00393746">
        <w:rPr>
          <w:rFonts w:ascii="Arial" w:eastAsia="MS Mincho" w:hAnsi="Arial"/>
          <w:b/>
          <w:sz w:val="22"/>
          <w:szCs w:val="22"/>
          <w:lang w:val="de-DE" w:eastAsia="x-none"/>
        </w:rPr>
        <w:tab/>
        <w:t xml:space="preserve"> </w:t>
      </w:r>
      <w:r w:rsidRPr="00393746">
        <w:rPr>
          <w:rFonts w:ascii="Arial" w:eastAsia="MS Mincho" w:hAnsi="Arial"/>
          <w:b/>
          <w:sz w:val="22"/>
          <w:szCs w:val="22"/>
          <w:lang w:val="de-DE" w:eastAsia="x-none"/>
        </w:rPr>
        <w:tab/>
      </w:r>
      <w:r w:rsidR="00175056" w:rsidRPr="00175056">
        <w:rPr>
          <w:rFonts w:ascii="Arial" w:eastAsia="MS Mincho" w:hAnsi="Arial"/>
          <w:b/>
          <w:sz w:val="22"/>
          <w:szCs w:val="22"/>
          <w:lang w:val="de-DE" w:eastAsia="x-none"/>
        </w:rPr>
        <w:t>R1-2410206</w:t>
      </w:r>
    </w:p>
    <w:p w14:paraId="07B455D4" w14:textId="4C709FAE" w:rsidR="00F601B3" w:rsidRDefault="002D15D4" w:rsidP="00F601B3">
      <w:pPr>
        <w:tabs>
          <w:tab w:val="center" w:pos="4536"/>
          <w:tab w:val="right" w:pos="8280"/>
          <w:tab w:val="right" w:pos="9639"/>
        </w:tabs>
        <w:ind w:right="2"/>
        <w:rPr>
          <w:rFonts w:ascii="Arial" w:eastAsia="MS Mincho" w:hAnsi="Arial"/>
          <w:b/>
          <w:sz w:val="22"/>
          <w:szCs w:val="22"/>
          <w:lang w:val="de-DE" w:eastAsia="x-none"/>
        </w:rPr>
      </w:pPr>
      <w:r>
        <w:rPr>
          <w:rFonts w:ascii="Arial" w:eastAsia="MS Mincho" w:hAnsi="Arial"/>
          <w:b/>
          <w:sz w:val="22"/>
          <w:szCs w:val="22"/>
          <w:lang w:val="de-DE" w:eastAsia="x-none"/>
        </w:rPr>
        <w:t>Orlando, USA</w:t>
      </w:r>
      <w:r w:rsidR="0049612D" w:rsidRPr="0049612D">
        <w:rPr>
          <w:rFonts w:ascii="Arial" w:eastAsia="MS Mincho" w:hAnsi="Arial"/>
          <w:b/>
          <w:sz w:val="22"/>
          <w:szCs w:val="22"/>
          <w:lang w:val="de-DE" w:eastAsia="x-none"/>
        </w:rPr>
        <w:t xml:space="preserve">, </w:t>
      </w:r>
      <w:r w:rsidR="00207DC2">
        <w:rPr>
          <w:rFonts w:ascii="Arial" w:eastAsia="MS Mincho" w:hAnsi="Arial"/>
          <w:b/>
          <w:sz w:val="22"/>
          <w:szCs w:val="22"/>
          <w:lang w:val="de-DE" w:eastAsia="x-none"/>
        </w:rPr>
        <w:t>November</w:t>
      </w:r>
      <w:r w:rsidR="0049612D" w:rsidRPr="0049612D">
        <w:rPr>
          <w:rFonts w:ascii="Arial" w:eastAsia="MS Mincho" w:hAnsi="Arial"/>
          <w:b/>
          <w:sz w:val="22"/>
          <w:szCs w:val="22"/>
          <w:lang w:val="de-DE" w:eastAsia="x-none"/>
        </w:rPr>
        <w:t xml:space="preserve"> 1</w:t>
      </w:r>
      <w:r w:rsidR="00207DC2">
        <w:rPr>
          <w:rFonts w:ascii="Arial" w:eastAsia="MS Mincho" w:hAnsi="Arial"/>
          <w:b/>
          <w:sz w:val="22"/>
          <w:szCs w:val="22"/>
          <w:lang w:val="de-DE" w:eastAsia="x-none"/>
        </w:rPr>
        <w:t>8</w:t>
      </w:r>
      <w:r w:rsidR="0049612D" w:rsidRPr="0049612D">
        <w:rPr>
          <w:rFonts w:ascii="Arial" w:eastAsia="MS Mincho" w:hAnsi="Arial"/>
          <w:b/>
          <w:sz w:val="22"/>
          <w:szCs w:val="22"/>
          <w:lang w:val="de-DE" w:eastAsia="x-none"/>
        </w:rPr>
        <w:t xml:space="preserve"> – </w:t>
      </w:r>
      <w:r w:rsidR="00207DC2">
        <w:rPr>
          <w:rFonts w:ascii="Arial" w:eastAsia="MS Mincho" w:hAnsi="Arial"/>
          <w:b/>
          <w:sz w:val="22"/>
          <w:szCs w:val="22"/>
          <w:lang w:val="de-DE" w:eastAsia="x-none"/>
        </w:rPr>
        <w:t>22</w:t>
      </w:r>
      <w:r w:rsidR="0049612D" w:rsidRPr="0049612D">
        <w:rPr>
          <w:rFonts w:ascii="Arial" w:eastAsia="MS Mincho" w:hAnsi="Arial"/>
          <w:b/>
          <w:sz w:val="22"/>
          <w:szCs w:val="22"/>
          <w:lang w:val="de-DE" w:eastAsia="x-none"/>
        </w:rPr>
        <w:t>, 2024</w:t>
      </w:r>
    </w:p>
    <w:p w14:paraId="666B8260" w14:textId="77777777" w:rsidR="0049612D" w:rsidRPr="00393746" w:rsidRDefault="0049612D" w:rsidP="00F601B3">
      <w:pPr>
        <w:tabs>
          <w:tab w:val="center" w:pos="4536"/>
          <w:tab w:val="right" w:pos="8280"/>
          <w:tab w:val="right" w:pos="9639"/>
        </w:tabs>
        <w:ind w:right="2"/>
        <w:rPr>
          <w:rFonts w:ascii="Arial" w:hAnsi="Arial" w:cs="Arial"/>
          <w:b/>
          <w:bCs/>
          <w:sz w:val="22"/>
          <w:szCs w:val="22"/>
          <w:lang w:val="en-US"/>
        </w:rPr>
      </w:pPr>
    </w:p>
    <w:p w14:paraId="2C4D66C1" w14:textId="77777777" w:rsidR="00F601B3" w:rsidRPr="00393746" w:rsidRDefault="00560D53" w:rsidP="00F601B3">
      <w:pPr>
        <w:widowControl w:val="0"/>
        <w:ind w:left="1800" w:hanging="1800"/>
        <w:rPr>
          <w:b/>
          <w:bCs/>
          <w:sz w:val="22"/>
          <w:szCs w:val="22"/>
          <w:lang w:val="en-US"/>
        </w:rPr>
      </w:pPr>
      <w:r w:rsidRPr="00393746">
        <w:rPr>
          <w:b/>
          <w:bCs/>
          <w:sz w:val="22"/>
          <w:szCs w:val="22"/>
          <w:lang w:val="en-US"/>
        </w:rPr>
        <w:t>Source:</w:t>
      </w:r>
      <w:r w:rsidRPr="00393746">
        <w:rPr>
          <w:b/>
          <w:bCs/>
          <w:sz w:val="22"/>
          <w:szCs w:val="22"/>
          <w:lang w:val="en-US"/>
        </w:rPr>
        <w:tab/>
        <w:t>NEC</w:t>
      </w:r>
    </w:p>
    <w:p w14:paraId="306BD18E" w14:textId="77777777" w:rsidR="00F601B3" w:rsidRPr="00393746" w:rsidRDefault="00560D53" w:rsidP="00F601B3">
      <w:pPr>
        <w:pStyle w:val="BodyTextIndent"/>
        <w:ind w:left="1800" w:hanging="1800"/>
        <w:rPr>
          <w:b/>
          <w:bCs/>
          <w:sz w:val="22"/>
          <w:szCs w:val="22"/>
          <w:lang w:val="en-US"/>
        </w:rPr>
      </w:pPr>
      <w:r w:rsidRPr="00393746">
        <w:rPr>
          <w:b/>
          <w:bCs/>
          <w:sz w:val="22"/>
          <w:szCs w:val="22"/>
          <w:lang w:val="en-US"/>
        </w:rPr>
        <w:t>Title:</w:t>
      </w:r>
      <w:r w:rsidRPr="00393746">
        <w:rPr>
          <w:b/>
          <w:bCs/>
          <w:sz w:val="22"/>
          <w:szCs w:val="22"/>
          <w:lang w:val="en-US"/>
        </w:rPr>
        <w:tab/>
        <w:t xml:space="preserve">Discussion on </w:t>
      </w:r>
      <w:proofErr w:type="spellStart"/>
      <w:r w:rsidRPr="00393746">
        <w:rPr>
          <w:b/>
          <w:bCs/>
          <w:sz w:val="22"/>
          <w:szCs w:val="22"/>
          <w:lang w:val="en-US"/>
        </w:rPr>
        <w:t>subband</w:t>
      </w:r>
      <w:proofErr w:type="spellEnd"/>
      <w:r w:rsidRPr="00393746">
        <w:rPr>
          <w:b/>
          <w:bCs/>
          <w:sz w:val="22"/>
          <w:szCs w:val="22"/>
          <w:lang w:val="en-US"/>
        </w:rPr>
        <w:t xml:space="preserve"> non-overlapping full duplex Tx/Rx and measurement operations</w:t>
      </w:r>
    </w:p>
    <w:p w14:paraId="33530D74" w14:textId="77777777" w:rsidR="00F601B3" w:rsidRPr="00393746" w:rsidRDefault="00560D53" w:rsidP="00F601B3">
      <w:pPr>
        <w:pStyle w:val="BodyTextIndent"/>
        <w:tabs>
          <w:tab w:val="left" w:pos="1800"/>
        </w:tabs>
        <w:ind w:left="1800" w:hanging="1800"/>
        <w:rPr>
          <w:b/>
          <w:bCs/>
          <w:sz w:val="22"/>
          <w:szCs w:val="22"/>
          <w:lang w:val="en-US"/>
        </w:rPr>
      </w:pPr>
      <w:r w:rsidRPr="00393746">
        <w:rPr>
          <w:b/>
          <w:bCs/>
          <w:sz w:val="22"/>
          <w:szCs w:val="22"/>
          <w:lang w:val="en-US"/>
        </w:rPr>
        <w:t>Agenda Item:</w:t>
      </w:r>
      <w:r w:rsidRPr="00393746">
        <w:rPr>
          <w:b/>
          <w:bCs/>
          <w:sz w:val="22"/>
          <w:szCs w:val="22"/>
          <w:lang w:val="en-US"/>
        </w:rPr>
        <w:tab/>
        <w:t>9.3.1</w:t>
      </w:r>
    </w:p>
    <w:p w14:paraId="1437DEF4" w14:textId="77777777" w:rsidR="00F601B3" w:rsidRPr="00393746" w:rsidRDefault="00560D53" w:rsidP="008B7AB8">
      <w:pPr>
        <w:widowControl w:val="0"/>
        <w:ind w:left="1800" w:hanging="1800"/>
        <w:rPr>
          <w:b/>
          <w:bCs/>
          <w:sz w:val="22"/>
          <w:szCs w:val="22"/>
          <w:lang w:val="en-US"/>
        </w:rPr>
      </w:pPr>
      <w:r w:rsidRPr="00393746">
        <w:rPr>
          <w:b/>
          <w:bCs/>
          <w:sz w:val="22"/>
          <w:szCs w:val="22"/>
          <w:lang w:val="en-US"/>
        </w:rPr>
        <w:t xml:space="preserve">Document for: </w:t>
      </w:r>
      <w:r w:rsidRPr="00393746">
        <w:rPr>
          <w:b/>
          <w:bCs/>
          <w:sz w:val="22"/>
          <w:szCs w:val="22"/>
          <w:lang w:val="en-US"/>
        </w:rPr>
        <w:tab/>
        <w:t>Discussion and Decision</w:t>
      </w:r>
    </w:p>
    <w:p w14:paraId="3E70F8E1"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Introduction</w:t>
      </w:r>
    </w:p>
    <w:p w14:paraId="0F089919" w14:textId="77777777" w:rsidR="00F601B3" w:rsidRPr="005B6C5D" w:rsidRDefault="00560D53" w:rsidP="00F601B3">
      <w:pPr>
        <w:spacing w:beforeLines="50" w:before="120" w:afterLines="50" w:after="120" w:line="288" w:lineRule="auto"/>
        <w:jc w:val="both"/>
        <w:rPr>
          <w:rFonts w:eastAsia="SimSun"/>
          <w:sz w:val="22"/>
          <w:szCs w:val="22"/>
          <w:lang w:val="en-US" w:eastAsia="zh-CN"/>
        </w:rPr>
      </w:pPr>
      <w:r w:rsidRPr="005B6C5D">
        <w:rPr>
          <w:rFonts w:eastAsia="SimSun" w:hint="eastAsia"/>
          <w:sz w:val="22"/>
          <w:szCs w:val="22"/>
          <w:lang w:val="en-US" w:eastAsia="zh-CN"/>
        </w:rPr>
        <w:t>In</w:t>
      </w:r>
      <w:r w:rsidRPr="005B6C5D">
        <w:rPr>
          <w:rFonts w:eastAsia="SimSun"/>
          <w:sz w:val="22"/>
          <w:szCs w:val="22"/>
          <w:lang w:val="en-US" w:eastAsia="zh-CN"/>
        </w:rPr>
        <w:t xml:space="preserve"> </w:t>
      </w:r>
      <w:r w:rsidR="00CA417A" w:rsidRPr="005B6C5D">
        <w:rPr>
          <w:rFonts w:eastAsia="SimSun"/>
          <w:sz w:val="22"/>
          <w:szCs w:val="22"/>
          <w:lang w:val="en-US" w:eastAsia="zh-CN"/>
        </w:rPr>
        <w:t xml:space="preserve">the RAN #102 meeting, WI on the </w:t>
      </w:r>
      <w:r w:rsidRPr="005B6C5D">
        <w:rPr>
          <w:rFonts w:eastAsia="SimSun"/>
          <w:sz w:val="22"/>
          <w:szCs w:val="22"/>
          <w:lang w:val="en-US" w:eastAsia="zh-CN"/>
        </w:rPr>
        <w:t xml:space="preserve">evolution of NR duplex operation was approved. The objectives of the WI related to SBFD operation </w:t>
      </w:r>
      <w:r w:rsidR="004212F1" w:rsidRPr="005B6C5D">
        <w:rPr>
          <w:rFonts w:eastAsia="SimSun"/>
          <w:sz w:val="22"/>
          <w:szCs w:val="22"/>
          <w:lang w:val="en-US" w:eastAsia="zh-CN"/>
        </w:rPr>
        <w:t>are</w:t>
      </w:r>
      <w:r w:rsidRPr="005B6C5D">
        <w:rPr>
          <w:rFonts w:eastAsia="SimSun"/>
          <w:sz w:val="22"/>
          <w:szCs w:val="22"/>
          <w:lang w:val="en-US" w:eastAsia="zh-CN"/>
        </w:rPr>
        <w:t xml:space="preserve"> listed as follows [1].  </w:t>
      </w:r>
    </w:p>
    <w:tbl>
      <w:tblPr>
        <w:tblW w:w="0" w:type="auto"/>
        <w:tblLook w:val="04A0" w:firstRow="1" w:lastRow="0" w:firstColumn="1" w:lastColumn="0" w:noHBand="0" w:noVBand="1"/>
      </w:tblPr>
      <w:tblGrid>
        <w:gridCol w:w="9962"/>
      </w:tblGrid>
      <w:tr w:rsidR="00FC63C3" w:rsidRPr="0053251B" w14:paraId="246844E8" w14:textId="77777777" w:rsidTr="005407EE">
        <w:tc>
          <w:tcPr>
            <w:tcW w:w="9962" w:type="dxa"/>
          </w:tcPr>
          <w:p w14:paraId="57E600E3" w14:textId="77777777" w:rsidR="00F601B3" w:rsidRPr="005B6C5D" w:rsidRDefault="00560D53" w:rsidP="003C79E9">
            <w:pPr>
              <w:spacing w:line="254" w:lineRule="auto"/>
              <w:ind w:right="-99"/>
              <w:rPr>
                <w:rFonts w:eastAsia="SimSun"/>
                <w:i/>
                <w:iCs/>
                <w:sz w:val="22"/>
                <w:szCs w:val="22"/>
                <w:lang w:val="en-US" w:eastAsia="zh-CN"/>
              </w:rPr>
            </w:pPr>
            <w:bookmarkStart w:id="0" w:name="_Hlk89819652"/>
            <w:r w:rsidRPr="005B6C5D">
              <w:rPr>
                <w:rFonts w:eastAsia="Malgun Gothic"/>
                <w:bCs/>
                <w:sz w:val="22"/>
                <w:szCs w:val="22"/>
                <w:lang w:eastAsia="ko-KR"/>
              </w:rPr>
              <w:t xml:space="preserve"> </w:t>
            </w:r>
            <w:bookmarkEnd w:id="0"/>
            <w:r w:rsidRPr="005B6C5D">
              <w:rPr>
                <w:rFonts w:eastAsia="SimSun" w:hint="eastAsia"/>
                <w:i/>
                <w:iCs/>
                <w:sz w:val="22"/>
                <w:szCs w:val="22"/>
                <w:lang w:val="en-US" w:eastAsia="zh-CN"/>
              </w:rPr>
              <w:t xml:space="preserve">For </w:t>
            </w:r>
            <w:proofErr w:type="spellStart"/>
            <w:r w:rsidRPr="005B6C5D">
              <w:rPr>
                <w:rFonts w:eastAsia="SimSun" w:hint="eastAsia"/>
                <w:i/>
                <w:iCs/>
                <w:sz w:val="22"/>
                <w:szCs w:val="22"/>
                <w:lang w:val="en-US" w:eastAsia="zh-CN"/>
              </w:rPr>
              <w:t>subband</w:t>
            </w:r>
            <w:proofErr w:type="spellEnd"/>
            <w:r w:rsidRPr="005B6C5D">
              <w:rPr>
                <w:rFonts w:eastAsia="SimSun" w:hint="eastAsia"/>
                <w:i/>
                <w:iCs/>
                <w:sz w:val="22"/>
                <w:szCs w:val="22"/>
                <w:lang w:val="en-US" w:eastAsia="zh-CN"/>
              </w:rPr>
              <w:t xml:space="preserve"> non-overlapping full duplex (SBFD) operation at </w:t>
            </w:r>
            <w:proofErr w:type="spellStart"/>
            <w:r w:rsidRPr="005B6C5D">
              <w:rPr>
                <w:rFonts w:eastAsia="SimSun" w:hint="eastAsia"/>
                <w:i/>
                <w:iCs/>
                <w:sz w:val="22"/>
                <w:szCs w:val="22"/>
                <w:lang w:val="en-US" w:eastAsia="zh-CN"/>
              </w:rPr>
              <w:t>gNB</w:t>
            </w:r>
            <w:proofErr w:type="spellEnd"/>
            <w:r w:rsidRPr="005B6C5D">
              <w:rPr>
                <w:rFonts w:eastAsia="SimSun" w:hint="eastAsia"/>
                <w:i/>
                <w:iCs/>
                <w:sz w:val="22"/>
                <w:szCs w:val="22"/>
                <w:lang w:val="en-US" w:eastAsia="zh-CN"/>
              </w:rPr>
              <w:t xml:space="preserve"> side within a TDD carrier:</w:t>
            </w:r>
          </w:p>
          <w:p w14:paraId="2DBCF622"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 xml:space="preserve">Specify semi-static indication of time location of SBFD </w:t>
            </w:r>
            <w:proofErr w:type="spellStart"/>
            <w:r w:rsidRPr="005B6C5D">
              <w:rPr>
                <w:rFonts w:eastAsia="SimSun" w:hint="eastAsia"/>
                <w:i/>
                <w:iCs/>
                <w:sz w:val="22"/>
                <w:szCs w:val="22"/>
                <w:lang w:val="en-US" w:eastAsia="zh-CN"/>
              </w:rPr>
              <w:t>subbands</w:t>
            </w:r>
            <w:proofErr w:type="spellEnd"/>
            <w:r w:rsidRPr="005B6C5D">
              <w:rPr>
                <w:rFonts w:eastAsia="SimSun" w:hint="eastAsia"/>
                <w:i/>
                <w:iCs/>
                <w:sz w:val="22"/>
                <w:szCs w:val="22"/>
                <w:lang w:val="en-US" w:eastAsia="zh-CN"/>
              </w:rPr>
              <w:t xml:space="preserve"> to UEs in RRC_CONNECTED mode [RAN1, RAN2]</w:t>
            </w:r>
          </w:p>
          <w:p w14:paraId="453B3EE2"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Indication of time location of SBFD </w:t>
            </w:r>
            <w:proofErr w:type="spellStart"/>
            <w:r w:rsidRPr="005B6C5D">
              <w:rPr>
                <w:rFonts w:eastAsia="SimSun" w:hint="eastAsia"/>
                <w:i/>
                <w:iCs/>
                <w:sz w:val="22"/>
                <w:szCs w:val="22"/>
                <w:lang w:val="en-US" w:eastAsia="zh-CN"/>
              </w:rPr>
              <w:t>subbands</w:t>
            </w:r>
            <w:proofErr w:type="spellEnd"/>
            <w:r w:rsidRPr="005B6C5D">
              <w:rPr>
                <w:rFonts w:eastAsia="SimSun" w:hint="eastAsia"/>
                <w:i/>
                <w:iCs/>
                <w:sz w:val="22"/>
                <w:szCs w:val="22"/>
                <w:lang w:val="en-US" w:eastAsia="zh-CN"/>
              </w:rPr>
              <w:t xml:space="preserve"> in SIB is not precluded</w:t>
            </w:r>
          </w:p>
          <w:p w14:paraId="0CE837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 xml:space="preserve">Specify semi-static indication of frequency domain location of SBFD </w:t>
            </w:r>
            <w:proofErr w:type="spellStart"/>
            <w:r w:rsidRPr="005B6C5D">
              <w:rPr>
                <w:rFonts w:eastAsia="SimSun" w:hint="eastAsia"/>
                <w:i/>
                <w:iCs/>
                <w:sz w:val="22"/>
                <w:szCs w:val="22"/>
                <w:lang w:val="en-US" w:eastAsia="zh-CN"/>
              </w:rPr>
              <w:t>subbands</w:t>
            </w:r>
            <w:proofErr w:type="spellEnd"/>
            <w:r w:rsidRPr="005B6C5D">
              <w:rPr>
                <w:rFonts w:eastAsia="SimSun" w:hint="eastAsia"/>
                <w:i/>
                <w:iCs/>
                <w:sz w:val="22"/>
                <w:szCs w:val="22"/>
                <w:lang w:val="en-US" w:eastAsia="zh-CN"/>
              </w:rPr>
              <w:t xml:space="preserve"> to UEs in RRC_CONNECTED mode [RAN1, RAN2]</w:t>
            </w:r>
          </w:p>
          <w:p w14:paraId="43A0239A"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Indication of frequency domain location of SBFD </w:t>
            </w:r>
            <w:proofErr w:type="spellStart"/>
            <w:r w:rsidRPr="005B6C5D">
              <w:rPr>
                <w:rFonts w:eastAsia="SimSun" w:hint="eastAsia"/>
                <w:i/>
                <w:iCs/>
                <w:sz w:val="22"/>
                <w:szCs w:val="22"/>
                <w:lang w:val="en-US" w:eastAsia="zh-CN"/>
              </w:rPr>
              <w:t>subbands</w:t>
            </w:r>
            <w:proofErr w:type="spellEnd"/>
            <w:r w:rsidRPr="005B6C5D">
              <w:rPr>
                <w:rFonts w:eastAsia="SimSun" w:hint="eastAsia"/>
                <w:i/>
                <w:iCs/>
                <w:sz w:val="22"/>
                <w:szCs w:val="22"/>
                <w:lang w:val="en-US" w:eastAsia="zh-CN"/>
              </w:rPr>
              <w:t xml:space="preserve"> in SIB is not precluded</w:t>
            </w:r>
          </w:p>
          <w:p w14:paraId="7182B5B7" w14:textId="77777777" w:rsidR="00F601B3" w:rsidRPr="005B6C5D" w:rsidRDefault="00560D53" w:rsidP="00750688">
            <w:pPr>
              <w:numPr>
                <w:ilvl w:val="1"/>
                <w:numId w:val="64"/>
              </w:numPr>
              <w:spacing w:line="256" w:lineRule="auto"/>
              <w:ind w:left="1080"/>
              <w:rPr>
                <w:rFonts w:eastAsia="SimSun"/>
                <w:i/>
                <w:iCs/>
                <w:sz w:val="22"/>
                <w:szCs w:val="22"/>
                <w:lang w:val="en-US" w:eastAsia="zh-CN"/>
              </w:rPr>
            </w:pPr>
            <w:r w:rsidRPr="005B6C5D">
              <w:rPr>
                <w:rFonts w:eastAsia="SimSun" w:hint="eastAsia"/>
                <w:i/>
                <w:iCs/>
                <w:sz w:val="22"/>
                <w:szCs w:val="22"/>
                <w:lang w:val="en-US" w:eastAsia="zh-CN"/>
              </w:rPr>
              <w:t>Specify SBFD operation to support random access in SBFD symbols by UEs in RRC CONNECTED mode [RAN1, RAN2]</w:t>
            </w:r>
          </w:p>
          <w:p w14:paraId="3E822777"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t>Study and specify, if justified, SBFD operation to UE in RRC_IDLE/INACTIVE mode for random access [RAN1, RAN2]</w:t>
            </w:r>
          </w:p>
          <w:p w14:paraId="2230CEF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RAN#104 to check whether to proceed </w:t>
            </w:r>
            <w:r w:rsidR="00425F6C" w:rsidRPr="005B6C5D">
              <w:rPr>
                <w:rFonts w:eastAsia="SimSun"/>
                <w:i/>
                <w:iCs/>
                <w:sz w:val="22"/>
                <w:szCs w:val="22"/>
                <w:lang w:val="en-US" w:eastAsia="zh-CN"/>
              </w:rPr>
              <w:t xml:space="preserve">with </w:t>
            </w:r>
            <w:r w:rsidRPr="005B6C5D">
              <w:rPr>
                <w:rFonts w:eastAsia="SimSun" w:hint="eastAsia"/>
                <w:i/>
                <w:iCs/>
                <w:sz w:val="22"/>
                <w:szCs w:val="22"/>
                <w:lang w:val="en-US" w:eastAsia="zh-CN"/>
              </w:rPr>
              <w:t>normative work</w:t>
            </w:r>
          </w:p>
          <w:p w14:paraId="4581495A"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bookmarkStart w:id="1" w:name="_Hlk153407590"/>
            <w:r w:rsidRPr="005B6C5D">
              <w:rPr>
                <w:rFonts w:eastAsia="SimSun" w:hint="eastAsia"/>
                <w:i/>
                <w:iCs/>
                <w:sz w:val="22"/>
                <w:szCs w:val="22"/>
                <w:lang w:val="en-US" w:eastAsia="zh-CN"/>
              </w:rPr>
              <w:t>Specify UE transmission, reception and measurement behavior and procedures in SBFD symbols and/or non-SBFD symbols for SBFD aware UE [RAN1, RAN2]</w:t>
            </w:r>
          </w:p>
          <w:bookmarkEnd w:id="1"/>
          <w:p w14:paraId="0BE7D73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Transmission and reception </w:t>
            </w:r>
            <w:proofErr w:type="spellStart"/>
            <w:r w:rsidRPr="005B6C5D">
              <w:rPr>
                <w:rFonts w:eastAsia="SimSun" w:hint="eastAsia"/>
                <w:i/>
                <w:iCs/>
                <w:sz w:val="22"/>
                <w:szCs w:val="22"/>
                <w:lang w:val="en-US" w:eastAsia="zh-CN"/>
              </w:rPr>
              <w:t>behaviours</w:t>
            </w:r>
            <w:proofErr w:type="spellEnd"/>
            <w:r w:rsidRPr="005B6C5D">
              <w:rPr>
                <w:rFonts w:eastAsia="SimSun" w:hint="eastAsia"/>
                <w:i/>
                <w:iCs/>
                <w:sz w:val="22"/>
                <w:szCs w:val="22"/>
                <w:lang w:val="en-US" w:eastAsia="zh-CN"/>
              </w:rPr>
              <w:t xml:space="preserve"> on SBFD </w:t>
            </w:r>
            <w:proofErr w:type="spellStart"/>
            <w:r w:rsidRPr="005B6C5D">
              <w:rPr>
                <w:rFonts w:eastAsia="SimSun" w:hint="eastAsia"/>
                <w:i/>
                <w:iCs/>
                <w:sz w:val="22"/>
                <w:szCs w:val="22"/>
                <w:lang w:val="en-US" w:eastAsia="zh-CN"/>
              </w:rPr>
              <w:t>subbands</w:t>
            </w:r>
            <w:proofErr w:type="spellEnd"/>
            <w:r w:rsidRPr="005B6C5D">
              <w:rPr>
                <w:rFonts w:eastAsia="SimSun" w:hint="eastAsia"/>
                <w:i/>
                <w:iCs/>
                <w:sz w:val="22"/>
                <w:szCs w:val="22"/>
                <w:lang w:val="en-US" w:eastAsia="zh-CN"/>
              </w:rPr>
              <w:t xml:space="preserve"> configured in DL and/or flexible symbol indicated by TDD-UL-DL-</w:t>
            </w:r>
            <w:proofErr w:type="spellStart"/>
            <w:r w:rsidRPr="005B6C5D">
              <w:rPr>
                <w:rFonts w:eastAsia="SimSun" w:hint="eastAsia"/>
                <w:i/>
                <w:iCs/>
                <w:sz w:val="22"/>
                <w:szCs w:val="22"/>
                <w:lang w:val="en-US" w:eastAsia="zh-CN"/>
              </w:rPr>
              <w:t>ConfigCommon</w:t>
            </w:r>
            <w:proofErr w:type="spellEnd"/>
          </w:p>
          <w:p w14:paraId="58372FF1"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 xml:space="preserve">UL transmissions within UL </w:t>
            </w:r>
            <w:proofErr w:type="spellStart"/>
            <w:r w:rsidRPr="005B6C5D">
              <w:rPr>
                <w:rFonts w:eastAsia="SimSun" w:hint="eastAsia"/>
                <w:i/>
                <w:iCs/>
                <w:sz w:val="22"/>
                <w:szCs w:val="22"/>
                <w:lang w:val="en-US" w:eastAsia="zh-CN"/>
              </w:rPr>
              <w:t>subband</w:t>
            </w:r>
            <w:proofErr w:type="spellEnd"/>
            <w:r w:rsidRPr="005B6C5D">
              <w:rPr>
                <w:rFonts w:eastAsia="SimSun" w:hint="eastAsia"/>
                <w:i/>
                <w:iCs/>
                <w:sz w:val="22"/>
                <w:szCs w:val="22"/>
                <w:lang w:val="en-US" w:eastAsia="zh-CN"/>
              </w:rPr>
              <w:t xml:space="preserve"> only</w:t>
            </w:r>
          </w:p>
          <w:p w14:paraId="583712C8"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 xml:space="preserve">DL receptions within DL </w:t>
            </w:r>
            <w:proofErr w:type="spellStart"/>
            <w:r w:rsidRPr="005B6C5D">
              <w:rPr>
                <w:rFonts w:eastAsia="SimSun" w:hint="eastAsia"/>
                <w:i/>
                <w:iCs/>
                <w:sz w:val="22"/>
                <w:szCs w:val="22"/>
                <w:lang w:val="en-US" w:eastAsia="zh-CN"/>
              </w:rPr>
              <w:t>subband</w:t>
            </w:r>
            <w:proofErr w:type="spellEnd"/>
            <w:r w:rsidRPr="005B6C5D">
              <w:rPr>
                <w:rFonts w:eastAsia="SimSun" w:hint="eastAsia"/>
                <w:i/>
                <w:iCs/>
                <w:sz w:val="22"/>
                <w:szCs w:val="22"/>
                <w:lang w:val="en-US" w:eastAsia="zh-CN"/>
              </w:rPr>
              <w:t xml:space="preserve">(s) only, except for CLI measurement by the UE outside of the DL </w:t>
            </w:r>
            <w:proofErr w:type="spellStart"/>
            <w:r w:rsidRPr="005B6C5D">
              <w:rPr>
                <w:rFonts w:eastAsia="SimSun" w:hint="eastAsia"/>
                <w:i/>
                <w:iCs/>
                <w:sz w:val="22"/>
                <w:szCs w:val="22"/>
                <w:lang w:val="en-US" w:eastAsia="zh-CN"/>
              </w:rPr>
              <w:t>subbands</w:t>
            </w:r>
            <w:proofErr w:type="spellEnd"/>
          </w:p>
          <w:p w14:paraId="53D86184" w14:textId="77777777" w:rsidR="00F601B3" w:rsidRPr="005B6C5D" w:rsidRDefault="00560D53" w:rsidP="003C79E9">
            <w:pPr>
              <w:spacing w:line="254" w:lineRule="auto"/>
              <w:ind w:left="2160" w:right="-99"/>
              <w:rPr>
                <w:rFonts w:eastAsia="SimSun"/>
                <w:i/>
                <w:iCs/>
                <w:sz w:val="22"/>
                <w:szCs w:val="22"/>
                <w:lang w:val="en-US" w:eastAsia="zh-CN"/>
              </w:rPr>
            </w:pPr>
            <w:r w:rsidRPr="005B6C5D">
              <w:rPr>
                <w:rFonts w:eastAsia="SimSun" w:hint="eastAsia"/>
                <w:i/>
                <w:iCs/>
                <w:sz w:val="22"/>
                <w:szCs w:val="22"/>
                <w:lang w:val="en-US" w:eastAsia="zh-CN"/>
              </w:rPr>
              <w:t>Note: When flexible symbols are used, it is not expected that any legacy Uplink symbol is converted to Downlink/SBFD symbols</w:t>
            </w:r>
          </w:p>
          <w:p w14:paraId="2F21DD25"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 on resource allocation in frequency domain in SBFD symbols, including</w:t>
            </w:r>
          </w:p>
          <w:p w14:paraId="412DA643"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 xml:space="preserve">resource allocation in frequency domain for PDSCH/CSI-RS across two DL </w:t>
            </w:r>
            <w:proofErr w:type="spellStart"/>
            <w:r w:rsidRPr="005B6C5D">
              <w:rPr>
                <w:rFonts w:eastAsia="SimSun" w:hint="eastAsia"/>
                <w:i/>
                <w:iCs/>
                <w:sz w:val="22"/>
                <w:szCs w:val="22"/>
                <w:lang w:val="en-US" w:eastAsia="zh-CN"/>
              </w:rPr>
              <w:t>subbands</w:t>
            </w:r>
            <w:proofErr w:type="spellEnd"/>
            <w:r w:rsidRPr="005B6C5D">
              <w:rPr>
                <w:rFonts w:eastAsia="SimSun" w:hint="eastAsia"/>
                <w:i/>
                <w:iCs/>
                <w:sz w:val="22"/>
                <w:szCs w:val="22"/>
                <w:lang w:val="en-US" w:eastAsia="zh-CN"/>
              </w:rPr>
              <w:t xml:space="preserve"> in SBFD symbols</w:t>
            </w:r>
          </w:p>
          <w:p w14:paraId="0F503FAB"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 xml:space="preserve">handling of unaligned boundaries between SBFD </w:t>
            </w:r>
            <w:proofErr w:type="spellStart"/>
            <w:r w:rsidRPr="005B6C5D">
              <w:rPr>
                <w:rFonts w:eastAsia="SimSun" w:hint="eastAsia"/>
                <w:i/>
                <w:iCs/>
                <w:sz w:val="22"/>
                <w:szCs w:val="22"/>
                <w:lang w:val="en-US" w:eastAsia="zh-CN"/>
              </w:rPr>
              <w:t>subband</w:t>
            </w:r>
            <w:proofErr w:type="spellEnd"/>
            <w:r w:rsidRPr="005B6C5D">
              <w:rPr>
                <w:rFonts w:eastAsia="SimSun" w:hint="eastAsia"/>
                <w:i/>
                <w:iCs/>
                <w:sz w:val="22"/>
                <w:szCs w:val="22"/>
                <w:lang w:val="en-US" w:eastAsia="zh-CN"/>
              </w:rPr>
              <w:t xml:space="preserve">(s) and RBG, CSI reporting </w:t>
            </w:r>
            <w:proofErr w:type="spellStart"/>
            <w:r w:rsidRPr="005B6C5D">
              <w:rPr>
                <w:rFonts w:eastAsia="SimSun" w:hint="eastAsia"/>
                <w:i/>
                <w:iCs/>
                <w:sz w:val="22"/>
                <w:szCs w:val="22"/>
                <w:lang w:val="en-US" w:eastAsia="zh-CN"/>
              </w:rPr>
              <w:t>subband</w:t>
            </w:r>
            <w:proofErr w:type="spellEnd"/>
            <w:r w:rsidRPr="005B6C5D">
              <w:rPr>
                <w:rFonts w:eastAsia="SimSun" w:hint="eastAsia"/>
                <w:i/>
                <w:iCs/>
                <w:sz w:val="22"/>
                <w:szCs w:val="22"/>
                <w:lang w:val="en-US" w:eastAsia="zh-CN"/>
              </w:rPr>
              <w:t>, CSI-RS resource, PRG</w:t>
            </w:r>
          </w:p>
          <w:p w14:paraId="14A7491B"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Enhancements on physical channels/signals and procedure across SBFD symbols and non-SBFD symbols in different slots, where each transmission/reception within a slot has either all SBFD or all non-SBFD symbols, including</w:t>
            </w:r>
          </w:p>
          <w:p w14:paraId="70AC5D4F"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resource allocation in frequency domain for transmission or reception in SBFD symbols and non-SBFD symbols with different available frequency resource in different slots</w:t>
            </w:r>
          </w:p>
          <w:p w14:paraId="1F848B00" w14:textId="77777777" w:rsidR="00F601B3" w:rsidRPr="005B6C5D" w:rsidRDefault="00560D53" w:rsidP="00750688">
            <w:pPr>
              <w:numPr>
                <w:ilvl w:val="3"/>
                <w:numId w:val="64"/>
              </w:numPr>
              <w:spacing w:line="254" w:lineRule="auto"/>
              <w:ind w:left="2520" w:right="-99"/>
              <w:rPr>
                <w:rFonts w:eastAsia="SimSun"/>
                <w:i/>
                <w:iCs/>
                <w:sz w:val="22"/>
                <w:szCs w:val="22"/>
                <w:lang w:val="en-US" w:eastAsia="zh-CN"/>
              </w:rPr>
            </w:pPr>
            <w:r w:rsidRPr="005B6C5D">
              <w:rPr>
                <w:rFonts w:eastAsia="SimSun" w:hint="eastAsia"/>
                <w:i/>
                <w:iCs/>
                <w:sz w:val="22"/>
                <w:szCs w:val="22"/>
                <w:lang w:val="en-US" w:eastAsia="zh-CN"/>
              </w:rPr>
              <w:t>CSI report of which associated CSI-RS instances occur in both SBFD symbols and non-SBFD symbols in different slots</w:t>
            </w:r>
          </w:p>
          <w:p w14:paraId="3AD536A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Configurations for SRS, PUCCH and PUSCH on SBFD symbols and non-SBFD symbols, e.g., resources, frequency hopping parameters, UL power control parameters and/or beam/spatial relation</w:t>
            </w:r>
          </w:p>
          <w:p w14:paraId="209F3CC1"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Collision handling between DL reception in DL </w:t>
            </w:r>
            <w:proofErr w:type="spellStart"/>
            <w:r w:rsidRPr="005B6C5D">
              <w:rPr>
                <w:rFonts w:eastAsia="SimSun" w:hint="eastAsia"/>
                <w:i/>
                <w:iCs/>
                <w:sz w:val="22"/>
                <w:szCs w:val="22"/>
                <w:lang w:val="en-US" w:eastAsia="zh-CN"/>
              </w:rPr>
              <w:t>subband</w:t>
            </w:r>
            <w:proofErr w:type="spellEnd"/>
            <w:r w:rsidRPr="005B6C5D">
              <w:rPr>
                <w:rFonts w:eastAsia="SimSun" w:hint="eastAsia"/>
                <w:i/>
                <w:iCs/>
                <w:sz w:val="22"/>
                <w:szCs w:val="22"/>
                <w:lang w:val="en-US" w:eastAsia="zh-CN"/>
              </w:rPr>
              <w:t xml:space="preserve">(s) and UL transmission in UL </w:t>
            </w:r>
            <w:proofErr w:type="spellStart"/>
            <w:r w:rsidRPr="005B6C5D">
              <w:rPr>
                <w:rFonts w:eastAsia="SimSun" w:hint="eastAsia"/>
                <w:i/>
                <w:iCs/>
                <w:sz w:val="22"/>
                <w:szCs w:val="22"/>
                <w:lang w:val="en-US" w:eastAsia="zh-CN"/>
              </w:rPr>
              <w:t>subband</w:t>
            </w:r>
            <w:proofErr w:type="spellEnd"/>
            <w:r w:rsidRPr="005B6C5D">
              <w:rPr>
                <w:rFonts w:eastAsia="SimSun" w:hint="eastAsia"/>
                <w:i/>
                <w:iCs/>
                <w:sz w:val="22"/>
                <w:szCs w:val="22"/>
                <w:lang w:val="en-US" w:eastAsia="zh-CN"/>
              </w:rPr>
              <w:t xml:space="preserve"> in a SBFD symbol</w:t>
            </w:r>
          </w:p>
          <w:p w14:paraId="17EA6A8B" w14:textId="77777777" w:rsidR="00F601B3" w:rsidRPr="005B6C5D" w:rsidRDefault="00560D53" w:rsidP="00750688">
            <w:pPr>
              <w:numPr>
                <w:ilvl w:val="1"/>
                <w:numId w:val="64"/>
              </w:numPr>
              <w:spacing w:line="254" w:lineRule="auto"/>
              <w:ind w:left="1080" w:right="-99"/>
              <w:rPr>
                <w:rFonts w:eastAsia="SimSun"/>
                <w:i/>
                <w:iCs/>
                <w:sz w:val="22"/>
                <w:szCs w:val="22"/>
                <w:lang w:val="en-US" w:eastAsia="zh-CN"/>
              </w:rPr>
            </w:pPr>
            <w:r w:rsidRPr="005B6C5D">
              <w:rPr>
                <w:rFonts w:eastAsia="SimSun" w:hint="eastAsia"/>
                <w:i/>
                <w:iCs/>
                <w:sz w:val="22"/>
                <w:szCs w:val="22"/>
                <w:lang w:val="en-US" w:eastAsia="zh-CN"/>
              </w:rPr>
              <w:lastRenderedPageBreak/>
              <w:t>Followings are assumed based on TR 38.858</w:t>
            </w:r>
          </w:p>
          <w:p w14:paraId="1706135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SBFD at the </w:t>
            </w:r>
            <w:proofErr w:type="spellStart"/>
            <w:r w:rsidRPr="005B6C5D">
              <w:rPr>
                <w:rFonts w:eastAsia="SimSun" w:hint="eastAsia"/>
                <w:i/>
                <w:iCs/>
                <w:sz w:val="22"/>
                <w:szCs w:val="22"/>
                <w:lang w:val="en-US" w:eastAsia="zh-CN"/>
              </w:rPr>
              <w:t>gNB</w:t>
            </w:r>
            <w:proofErr w:type="spellEnd"/>
            <w:r w:rsidRPr="005B6C5D">
              <w:rPr>
                <w:rFonts w:eastAsia="SimSun" w:hint="eastAsia"/>
                <w:i/>
                <w:iCs/>
                <w:sz w:val="22"/>
                <w:szCs w:val="22"/>
                <w:lang w:val="en-US" w:eastAsia="zh-CN"/>
              </w:rPr>
              <w:t xml:space="preserve"> side</w:t>
            </w:r>
          </w:p>
          <w:p w14:paraId="5F20B6F6"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Half duplex operation at the UE side</w:t>
            </w:r>
          </w:p>
          <w:p w14:paraId="0517EAB7"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FR1 and FR2-1</w:t>
            </w:r>
          </w:p>
          <w:p w14:paraId="01941ED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SBFD operation Option 4, i.e., both time and frequency locations of </w:t>
            </w:r>
            <w:proofErr w:type="spellStart"/>
            <w:r w:rsidRPr="005B6C5D">
              <w:rPr>
                <w:rFonts w:eastAsia="SimSun" w:hint="eastAsia"/>
                <w:i/>
                <w:iCs/>
                <w:sz w:val="22"/>
                <w:szCs w:val="22"/>
                <w:lang w:val="en-US" w:eastAsia="zh-CN"/>
              </w:rPr>
              <w:t>subbands</w:t>
            </w:r>
            <w:proofErr w:type="spellEnd"/>
            <w:r w:rsidRPr="005B6C5D">
              <w:rPr>
                <w:rFonts w:eastAsia="SimSun" w:hint="eastAsia"/>
                <w:i/>
                <w:iCs/>
                <w:sz w:val="22"/>
                <w:szCs w:val="22"/>
                <w:lang w:val="en-US" w:eastAsia="zh-CN"/>
              </w:rPr>
              <w:t xml:space="preserve"> for SBFD operation are known to SBFD aware UEs</w:t>
            </w:r>
          </w:p>
          <w:p w14:paraId="2A6ECB1C"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Coexistence between non-SBFD aware UEs (including legacy UEs) and SBFD aware UEs in the cell operating SBFD at </w:t>
            </w:r>
            <w:proofErr w:type="spellStart"/>
            <w:r w:rsidRPr="005B6C5D">
              <w:rPr>
                <w:rFonts w:eastAsia="SimSun" w:hint="eastAsia"/>
                <w:i/>
                <w:iCs/>
                <w:sz w:val="22"/>
                <w:szCs w:val="22"/>
                <w:lang w:val="en-US" w:eastAsia="zh-CN"/>
              </w:rPr>
              <w:t>gNB</w:t>
            </w:r>
            <w:proofErr w:type="spellEnd"/>
            <w:r w:rsidRPr="005B6C5D">
              <w:rPr>
                <w:rFonts w:eastAsia="SimSun" w:hint="eastAsia"/>
                <w:i/>
                <w:iCs/>
                <w:sz w:val="22"/>
                <w:szCs w:val="22"/>
                <w:lang w:val="en-US" w:eastAsia="zh-CN"/>
              </w:rPr>
              <w:t xml:space="preserve"> side</w:t>
            </w:r>
          </w:p>
          <w:p w14:paraId="7772B7D4"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SBFD scheme within a single configured DL and UL BWP pair with aligned center frequencies</w:t>
            </w:r>
          </w:p>
          <w:p w14:paraId="07033060" w14:textId="77777777" w:rsidR="00F601B3" w:rsidRPr="005B6C5D" w:rsidRDefault="00560D53" w:rsidP="00750688">
            <w:pPr>
              <w:numPr>
                <w:ilvl w:val="2"/>
                <w:numId w:val="64"/>
              </w:numPr>
              <w:spacing w:line="254" w:lineRule="auto"/>
              <w:ind w:left="1800" w:right="-99"/>
              <w:rPr>
                <w:rFonts w:eastAsia="SimSun"/>
                <w:i/>
                <w:iCs/>
                <w:sz w:val="22"/>
                <w:szCs w:val="22"/>
                <w:lang w:val="en-US" w:eastAsia="zh-CN"/>
              </w:rPr>
            </w:pPr>
            <w:r w:rsidRPr="005B6C5D">
              <w:rPr>
                <w:rFonts w:eastAsia="SimSun" w:hint="eastAsia"/>
                <w:i/>
                <w:iCs/>
                <w:sz w:val="22"/>
                <w:szCs w:val="22"/>
                <w:lang w:val="en-US" w:eastAsia="zh-CN"/>
              </w:rPr>
              <w:t xml:space="preserve">One UL </w:t>
            </w:r>
            <w:proofErr w:type="spellStart"/>
            <w:r w:rsidRPr="005B6C5D">
              <w:rPr>
                <w:rFonts w:eastAsia="SimSun" w:hint="eastAsia"/>
                <w:i/>
                <w:iCs/>
                <w:sz w:val="22"/>
                <w:szCs w:val="22"/>
                <w:lang w:val="en-US" w:eastAsia="zh-CN"/>
              </w:rPr>
              <w:t>subband</w:t>
            </w:r>
            <w:proofErr w:type="spellEnd"/>
            <w:r w:rsidRPr="005B6C5D">
              <w:rPr>
                <w:rFonts w:eastAsia="SimSun" w:hint="eastAsia"/>
                <w:i/>
                <w:iCs/>
                <w:sz w:val="22"/>
                <w:szCs w:val="22"/>
                <w:lang w:val="en-US" w:eastAsia="zh-CN"/>
              </w:rPr>
              <w:t xml:space="preserve"> for SBFD operation in an SBFD symbol (excluding legacy UL symbol/slot) within a TDD carrier</w:t>
            </w:r>
          </w:p>
          <w:p w14:paraId="20638168" w14:textId="77777777" w:rsidR="00F601B3" w:rsidRPr="005B6C5D" w:rsidRDefault="00560D53" w:rsidP="00750688">
            <w:pPr>
              <w:numPr>
                <w:ilvl w:val="2"/>
                <w:numId w:val="64"/>
              </w:numPr>
              <w:spacing w:line="254" w:lineRule="auto"/>
              <w:ind w:left="1800" w:right="-99"/>
              <w:rPr>
                <w:rFonts w:eastAsia="SimSun"/>
                <w:sz w:val="22"/>
                <w:szCs w:val="22"/>
                <w:lang w:val="en-US" w:eastAsia="zh-CN"/>
              </w:rPr>
            </w:pPr>
            <w:r w:rsidRPr="005B6C5D">
              <w:rPr>
                <w:rFonts w:eastAsia="SimSun" w:hint="eastAsia"/>
                <w:i/>
                <w:iCs/>
                <w:sz w:val="22"/>
                <w:szCs w:val="22"/>
                <w:lang w:val="en-US" w:eastAsia="zh-CN"/>
              </w:rPr>
              <w:t>Mechanisms for SBFD operation shall also consider the adjacent channel coexistence between two operators.</w:t>
            </w:r>
          </w:p>
        </w:tc>
      </w:tr>
    </w:tbl>
    <w:p w14:paraId="0CF0D444" w14:textId="6FFE23EF" w:rsidR="008615E7" w:rsidRDefault="008615E7" w:rsidP="00F601B3">
      <w:pPr>
        <w:spacing w:beforeLines="50" w:before="120" w:afterLines="50" w:after="120" w:line="288" w:lineRule="auto"/>
        <w:jc w:val="both"/>
        <w:rPr>
          <w:rFonts w:eastAsiaTheme="minorEastAsia"/>
          <w:sz w:val="22"/>
          <w:szCs w:val="22"/>
          <w:lang w:val="en-US"/>
        </w:rPr>
      </w:pPr>
      <w:r>
        <w:rPr>
          <w:rFonts w:eastAsiaTheme="minorEastAsia"/>
          <w:sz w:val="22"/>
          <w:szCs w:val="22"/>
          <w:lang w:val="en-US"/>
        </w:rPr>
        <w:lastRenderedPageBreak/>
        <w:t>Following agreements were reached in previous RAN1 meeting RAN1#118</w:t>
      </w:r>
      <w:r w:rsidR="00B96433">
        <w:rPr>
          <w:rFonts w:eastAsiaTheme="minorEastAsia"/>
          <w:sz w:val="22"/>
          <w:szCs w:val="22"/>
          <w:lang w:val="en-US"/>
        </w:rPr>
        <w:t>bis</w:t>
      </w:r>
      <w:r>
        <w:rPr>
          <w:rFonts w:eastAsiaTheme="minorEastAsia"/>
          <w:sz w:val="22"/>
          <w:szCs w:val="22"/>
          <w:lang w:val="en-US"/>
        </w:rPr>
        <w:t>:</w:t>
      </w:r>
    </w:p>
    <w:p w14:paraId="16CEE3FB"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lang w:eastAsia="zh-CN"/>
        </w:rPr>
        <w:t>Conclusion</w:t>
      </w:r>
    </w:p>
    <w:p w14:paraId="1A0CC6C3" w14:textId="77777777" w:rsidR="00F46ACD" w:rsidRPr="00F46ACD" w:rsidRDefault="00F46ACD" w:rsidP="00F46ACD">
      <w:pPr>
        <w:rPr>
          <w:rFonts w:eastAsiaTheme="minorEastAsia"/>
          <w:i/>
          <w:iCs/>
          <w:sz w:val="22"/>
          <w:szCs w:val="22"/>
          <w:lang w:eastAsia="zh-CN"/>
        </w:rPr>
      </w:pPr>
      <w:r w:rsidRPr="00F46ACD">
        <w:rPr>
          <w:rFonts w:eastAsiaTheme="minorEastAsia" w:hint="eastAsia"/>
          <w:i/>
          <w:iCs/>
          <w:sz w:val="22"/>
          <w:szCs w:val="22"/>
          <w:lang w:eastAsia="zh-CN"/>
        </w:rPr>
        <w:t xml:space="preserve">Nominal RBG size for PDSCH/PUSCH in SBFD symbols is </w:t>
      </w:r>
      <w:r w:rsidRPr="00F46ACD">
        <w:rPr>
          <w:rFonts w:eastAsiaTheme="minorEastAsia"/>
          <w:bCs/>
          <w:i/>
          <w:iCs/>
          <w:sz w:val="22"/>
          <w:szCs w:val="22"/>
          <w:lang w:eastAsia="zh-CN"/>
        </w:rPr>
        <w:t>determined based on the size of DL/UL BWP</w:t>
      </w:r>
      <w:r w:rsidRPr="00F46ACD">
        <w:rPr>
          <w:rFonts w:eastAsiaTheme="minorEastAsia" w:hint="eastAsia"/>
          <w:bCs/>
          <w:i/>
          <w:iCs/>
          <w:sz w:val="22"/>
          <w:szCs w:val="22"/>
          <w:lang w:eastAsia="zh-CN"/>
        </w:rPr>
        <w:t xml:space="preserve"> as legacy.</w:t>
      </w:r>
      <w:r w:rsidRPr="00F46ACD">
        <w:rPr>
          <w:rFonts w:eastAsiaTheme="minorEastAsia"/>
          <w:bCs/>
          <w:i/>
          <w:iCs/>
          <w:sz w:val="22"/>
          <w:szCs w:val="22"/>
          <w:lang w:eastAsia="zh-CN"/>
        </w:rPr>
        <w:t xml:space="preserve"> </w:t>
      </w:r>
      <w:r w:rsidRPr="00F46ACD">
        <w:rPr>
          <w:rFonts w:eastAsiaTheme="minorEastAsia" w:hint="eastAsia"/>
          <w:i/>
          <w:iCs/>
          <w:sz w:val="22"/>
          <w:szCs w:val="22"/>
          <w:lang w:eastAsia="zh-CN"/>
        </w:rPr>
        <w:t xml:space="preserve">Nominal </w:t>
      </w:r>
      <w:r w:rsidRPr="00F46ACD">
        <w:rPr>
          <w:rFonts w:eastAsiaTheme="minorEastAsia"/>
          <w:i/>
          <w:iCs/>
          <w:sz w:val="22"/>
          <w:szCs w:val="22"/>
          <w:lang w:eastAsia="zh-CN"/>
        </w:rPr>
        <w:t xml:space="preserve">CSI reporting </w:t>
      </w:r>
      <w:proofErr w:type="spellStart"/>
      <w:r w:rsidRPr="00F46ACD">
        <w:rPr>
          <w:rFonts w:eastAsiaTheme="minorEastAsia"/>
          <w:i/>
          <w:iCs/>
          <w:sz w:val="22"/>
          <w:szCs w:val="22"/>
          <w:lang w:eastAsia="zh-CN"/>
        </w:rPr>
        <w:t>subband</w:t>
      </w:r>
      <w:proofErr w:type="spellEnd"/>
      <w:r w:rsidRPr="00F46ACD">
        <w:rPr>
          <w:rFonts w:eastAsiaTheme="minorEastAsia"/>
          <w:i/>
          <w:iCs/>
          <w:sz w:val="22"/>
          <w:szCs w:val="22"/>
          <w:lang w:eastAsia="zh-CN"/>
        </w:rPr>
        <w:t xml:space="preserve"> size in SBFD symbols</w:t>
      </w:r>
      <w:r w:rsidRPr="00F46ACD">
        <w:rPr>
          <w:rFonts w:eastAsiaTheme="minorEastAsia" w:hint="eastAsia"/>
          <w:i/>
          <w:iCs/>
          <w:sz w:val="22"/>
          <w:szCs w:val="22"/>
          <w:lang w:eastAsia="zh-CN"/>
        </w:rPr>
        <w:t xml:space="preserve"> is </w:t>
      </w:r>
      <w:r w:rsidRPr="00F46ACD">
        <w:rPr>
          <w:rFonts w:eastAsiaTheme="minorEastAsia"/>
          <w:bCs/>
          <w:i/>
          <w:iCs/>
          <w:sz w:val="22"/>
          <w:szCs w:val="22"/>
          <w:lang w:eastAsia="zh-CN"/>
        </w:rPr>
        <w:t>determined based on the size of DL BWP</w:t>
      </w:r>
      <w:r w:rsidRPr="00F46ACD">
        <w:rPr>
          <w:rFonts w:eastAsiaTheme="minorEastAsia" w:hint="eastAsia"/>
          <w:bCs/>
          <w:i/>
          <w:iCs/>
          <w:sz w:val="22"/>
          <w:szCs w:val="22"/>
          <w:lang w:eastAsia="zh-CN"/>
        </w:rPr>
        <w:t xml:space="preserve"> as legacy.</w:t>
      </w:r>
    </w:p>
    <w:p w14:paraId="7731F19E" w14:textId="77777777" w:rsidR="00F46ACD" w:rsidRPr="00F46ACD" w:rsidRDefault="00F46ACD" w:rsidP="00F46ACD">
      <w:pPr>
        <w:rPr>
          <w:i/>
          <w:iCs/>
          <w:sz w:val="22"/>
          <w:szCs w:val="22"/>
        </w:rPr>
      </w:pPr>
    </w:p>
    <w:p w14:paraId="520F1EE0" w14:textId="77777777" w:rsidR="00F46ACD" w:rsidRPr="00F46ACD" w:rsidRDefault="00F46ACD" w:rsidP="00F46ACD">
      <w:pPr>
        <w:spacing w:after="120"/>
        <w:rPr>
          <w:rFonts w:eastAsiaTheme="minorEastAsia"/>
          <w:b/>
          <w:i/>
          <w:iCs/>
          <w:sz w:val="22"/>
          <w:szCs w:val="22"/>
          <w:lang w:eastAsia="zh-CN"/>
        </w:rPr>
      </w:pPr>
      <w:r w:rsidRPr="00F46ACD">
        <w:rPr>
          <w:rFonts w:eastAsiaTheme="minorEastAsia"/>
          <w:b/>
          <w:i/>
          <w:iCs/>
          <w:sz w:val="22"/>
          <w:szCs w:val="22"/>
          <w:highlight w:val="green"/>
          <w:lang w:eastAsia="zh-CN"/>
        </w:rPr>
        <w:t>Agreement</w:t>
      </w:r>
    </w:p>
    <w:p w14:paraId="2920678B" w14:textId="77777777" w:rsidR="00F46ACD" w:rsidRPr="00F46ACD" w:rsidRDefault="00F46ACD" w:rsidP="00F46ACD">
      <w:pPr>
        <w:rPr>
          <w:rFonts w:eastAsia="SimSun"/>
          <w:i/>
          <w:iCs/>
          <w:sz w:val="22"/>
          <w:szCs w:val="22"/>
          <w:lang w:eastAsia="zh-CN"/>
        </w:rPr>
      </w:pPr>
      <w:r w:rsidRPr="00F46ACD">
        <w:rPr>
          <w:rFonts w:eastAsia="Malgun Gothic" w:hint="eastAsia"/>
          <w:i/>
          <w:iCs/>
          <w:sz w:val="22"/>
          <w:szCs w:val="22"/>
          <w:lang w:eastAsia="zh-CN"/>
        </w:rPr>
        <w:t>I</w:t>
      </w:r>
      <w:r w:rsidRPr="00F46ACD">
        <w:rPr>
          <w:rFonts w:eastAsia="Malgun Gothic"/>
          <w:i/>
          <w:iCs/>
          <w:sz w:val="22"/>
          <w:szCs w:val="22"/>
          <w:lang w:eastAsia="zh-CN"/>
        </w:rPr>
        <w:t>f link direction indication is not supported nor provided</w:t>
      </w:r>
      <w:r w:rsidRPr="00F46ACD">
        <w:rPr>
          <w:rFonts w:eastAsia="Malgun Gothic" w:hint="eastAsia"/>
          <w:i/>
          <w:iCs/>
          <w:sz w:val="22"/>
          <w:szCs w:val="22"/>
          <w:lang w:eastAsia="zh-CN"/>
        </w:rPr>
        <w:t xml:space="preserve"> for a SBFD symbol, </w:t>
      </w:r>
      <w:r w:rsidRPr="00F46ACD">
        <w:rPr>
          <w:rFonts w:eastAsia="SimSun" w:hint="eastAsia"/>
          <w:i/>
          <w:iCs/>
          <w:sz w:val="22"/>
          <w:szCs w:val="22"/>
          <w:lang w:eastAsia="zh-CN"/>
        </w:rPr>
        <w:t>f</w:t>
      </w:r>
      <w:r w:rsidRPr="00F46ACD">
        <w:rPr>
          <w:rFonts w:eastAsia="SimSun"/>
          <w:i/>
          <w:iCs/>
          <w:sz w:val="22"/>
          <w:szCs w:val="22"/>
          <w:lang w:eastAsia="zh-CN"/>
        </w:rPr>
        <w:t>or collision</w:t>
      </w:r>
      <w:r w:rsidRPr="00F46ACD">
        <w:rPr>
          <w:rFonts w:eastAsia="SimSun"/>
          <w:i/>
          <w:iCs/>
          <w:sz w:val="22"/>
          <w:szCs w:val="22"/>
        </w:rPr>
        <w:t xml:space="preserve"> Case</w:t>
      </w:r>
      <w:r w:rsidRPr="00F46ACD">
        <w:rPr>
          <w:rFonts w:eastAsia="SimSun" w:hint="eastAsia"/>
          <w:i/>
          <w:iCs/>
          <w:sz w:val="22"/>
          <w:szCs w:val="22"/>
          <w:lang w:eastAsia="zh-CN"/>
        </w:rPr>
        <w:t xml:space="preserve"> 6 (</w:t>
      </w:r>
      <w:r w:rsidRPr="00F46ACD">
        <w:rPr>
          <w:rFonts w:eastAsia="SimSun"/>
          <w:i/>
          <w:iCs/>
          <w:sz w:val="22"/>
          <w:szCs w:val="22"/>
          <w:lang w:eastAsia="zh-CN"/>
        </w:rPr>
        <w:t>Dynamic or semi-static DL vs. valid RO</w:t>
      </w:r>
      <w:r w:rsidRPr="00F46ACD">
        <w:rPr>
          <w:rFonts w:eastAsia="SimSun" w:hint="eastAsia"/>
          <w:i/>
          <w:iCs/>
          <w:sz w:val="22"/>
          <w:szCs w:val="22"/>
          <w:lang w:eastAsia="zh-CN"/>
        </w:rPr>
        <w:t xml:space="preserve">), reuse the existing collision handling rules for HD-FDD </w:t>
      </w:r>
      <w:proofErr w:type="spellStart"/>
      <w:r w:rsidRPr="00F46ACD">
        <w:rPr>
          <w:rFonts w:eastAsia="SimSun" w:hint="eastAsia"/>
          <w:i/>
          <w:iCs/>
          <w:sz w:val="22"/>
          <w:szCs w:val="22"/>
          <w:lang w:eastAsia="zh-CN"/>
        </w:rPr>
        <w:t>RedCap</w:t>
      </w:r>
      <w:proofErr w:type="spellEnd"/>
      <w:r w:rsidRPr="00F46ACD">
        <w:rPr>
          <w:rFonts w:eastAsia="SimSun" w:hint="eastAsia"/>
          <w:i/>
          <w:iCs/>
          <w:sz w:val="22"/>
          <w:szCs w:val="22"/>
          <w:lang w:eastAsia="zh-CN"/>
        </w:rPr>
        <w:t xml:space="preserve"> UEs.</w:t>
      </w:r>
    </w:p>
    <w:p w14:paraId="5B31161D" w14:textId="77777777" w:rsidR="00F46ACD" w:rsidRPr="00F46ACD" w:rsidRDefault="00F46ACD" w:rsidP="00F46ACD">
      <w:pPr>
        <w:numPr>
          <w:ilvl w:val="0"/>
          <w:numId w:val="67"/>
        </w:numPr>
        <w:shd w:val="clear" w:color="auto" w:fill="FFFFFF"/>
        <w:tabs>
          <w:tab w:val="left" w:pos="0"/>
        </w:tabs>
        <w:spacing w:line="231" w:lineRule="atLeast"/>
        <w:rPr>
          <w:rFonts w:eastAsia="Microsoft YaHei UI"/>
          <w:i/>
          <w:iCs/>
          <w:color w:val="000000"/>
          <w:sz w:val="22"/>
          <w:szCs w:val="22"/>
          <w:lang w:eastAsia="zh-CN"/>
        </w:rPr>
      </w:pPr>
      <w:r w:rsidRPr="00F46ACD">
        <w:rPr>
          <w:rFonts w:eastAsia="Microsoft YaHei UI" w:hint="eastAsia"/>
          <w:i/>
          <w:iCs/>
          <w:color w:val="000000"/>
          <w:sz w:val="22"/>
          <w:szCs w:val="22"/>
          <w:lang w:eastAsia="zh-CN"/>
        </w:rPr>
        <w:t xml:space="preserve">UE does not expect </w:t>
      </w:r>
      <w:r w:rsidRPr="00F46ACD">
        <w:rPr>
          <w:rFonts w:eastAsia="Microsoft YaHei UI"/>
          <w:i/>
          <w:iCs/>
          <w:color w:val="000000"/>
          <w:sz w:val="22"/>
          <w:szCs w:val="22"/>
          <w:lang w:eastAsia="zh-CN"/>
        </w:rPr>
        <w:t>collision between</w:t>
      </w:r>
      <w:r w:rsidRPr="00F46ACD">
        <w:rPr>
          <w:rFonts w:eastAsia="Microsoft YaHei UI" w:hint="eastAsia"/>
          <w:i/>
          <w:iCs/>
          <w:color w:val="000000"/>
          <w:sz w:val="22"/>
          <w:szCs w:val="22"/>
          <w:lang w:eastAsia="zh-CN"/>
        </w:rPr>
        <w:t xml:space="preserve"> </w:t>
      </w:r>
      <w:r w:rsidRPr="00F46ACD">
        <w:rPr>
          <w:rFonts w:eastAsia="Microsoft YaHei UI"/>
          <w:i/>
          <w:iCs/>
          <w:color w:val="000000"/>
          <w:sz w:val="22"/>
          <w:szCs w:val="22"/>
          <w:lang w:eastAsia="zh-CN"/>
        </w:rPr>
        <w:t>PRACH tr</w:t>
      </w:r>
      <w:r w:rsidRPr="00F46ACD">
        <w:rPr>
          <w:rFonts w:eastAsia="Microsoft YaHei UI" w:hint="eastAsia"/>
          <w:i/>
          <w:iCs/>
          <w:color w:val="000000"/>
          <w:sz w:val="22"/>
          <w:szCs w:val="22"/>
          <w:lang w:eastAsia="zh-CN"/>
        </w:rPr>
        <w:t xml:space="preserve">iggered by </w:t>
      </w:r>
      <w:r w:rsidRPr="00F46ACD">
        <w:rPr>
          <w:rFonts w:eastAsia="Microsoft YaHei UI"/>
          <w:i/>
          <w:iCs/>
          <w:color w:val="000000"/>
          <w:sz w:val="22"/>
          <w:szCs w:val="22"/>
          <w:lang w:eastAsia="zh-CN"/>
        </w:rPr>
        <w:t>PDCCH order</w:t>
      </w:r>
      <w:r w:rsidRPr="00F46ACD">
        <w:rPr>
          <w:rFonts w:eastAsia="Microsoft YaHei UI" w:hint="eastAsia"/>
          <w:i/>
          <w:iCs/>
          <w:color w:val="000000"/>
          <w:sz w:val="22"/>
          <w:szCs w:val="22"/>
          <w:lang w:eastAsia="zh-CN"/>
        </w:rPr>
        <w:t xml:space="preserve"> and </w:t>
      </w:r>
      <w:r w:rsidRPr="00F46ACD">
        <w:rPr>
          <w:rFonts w:eastAsiaTheme="minorEastAsia" w:cs="Times" w:hint="eastAsia"/>
          <w:i/>
          <w:iCs/>
          <w:sz w:val="22"/>
          <w:szCs w:val="22"/>
          <w:lang w:eastAsia="zh-CN"/>
        </w:rPr>
        <w:t>d</w:t>
      </w:r>
      <w:r w:rsidRPr="00F46ACD">
        <w:rPr>
          <w:rFonts w:eastAsia="Malgun Gothic" w:cs="Times"/>
          <w:i/>
          <w:iCs/>
          <w:sz w:val="22"/>
          <w:szCs w:val="22"/>
          <w:lang w:eastAsia="zh-CN"/>
        </w:rPr>
        <w:t>ynamically scheduled DL reception</w:t>
      </w:r>
      <w:r w:rsidRPr="00F46ACD">
        <w:rPr>
          <w:rFonts w:eastAsia="Microsoft YaHei UI" w:hint="eastAsia"/>
          <w:i/>
          <w:iCs/>
          <w:color w:val="000000"/>
          <w:sz w:val="22"/>
          <w:szCs w:val="22"/>
          <w:lang w:eastAsia="zh-CN"/>
        </w:rPr>
        <w:t>.</w:t>
      </w:r>
    </w:p>
    <w:p w14:paraId="052A2F7B" w14:textId="77777777" w:rsidR="00F46ACD" w:rsidRPr="00F46ACD" w:rsidRDefault="00F46ACD" w:rsidP="00F46ACD">
      <w:pPr>
        <w:numPr>
          <w:ilvl w:val="0"/>
          <w:numId w:val="67"/>
        </w:numPr>
        <w:shd w:val="clear" w:color="auto" w:fill="FFFFFF"/>
        <w:tabs>
          <w:tab w:val="left" w:pos="0"/>
        </w:tabs>
        <w:spacing w:line="231" w:lineRule="atLeast"/>
        <w:rPr>
          <w:rFonts w:eastAsia="Microsoft YaHei UI"/>
          <w:i/>
          <w:iCs/>
          <w:color w:val="000000"/>
          <w:sz w:val="22"/>
          <w:szCs w:val="22"/>
          <w:lang w:eastAsia="zh-CN"/>
        </w:rPr>
      </w:pPr>
      <w:r w:rsidRPr="00F46ACD">
        <w:rPr>
          <w:rFonts w:eastAsia="Microsoft YaHei UI" w:hint="eastAsia"/>
          <w:i/>
          <w:iCs/>
          <w:color w:val="000000"/>
          <w:sz w:val="22"/>
          <w:szCs w:val="22"/>
          <w:lang w:eastAsia="zh-CN"/>
        </w:rPr>
        <w:t xml:space="preserve">For </w:t>
      </w:r>
      <w:r w:rsidRPr="00F46ACD">
        <w:rPr>
          <w:rFonts w:eastAsia="Microsoft YaHei UI"/>
          <w:i/>
          <w:iCs/>
          <w:color w:val="000000"/>
          <w:sz w:val="22"/>
          <w:szCs w:val="22"/>
          <w:lang w:eastAsia="zh-CN"/>
        </w:rPr>
        <w:t>collision between PRACH tr</w:t>
      </w:r>
      <w:r w:rsidRPr="00F46ACD">
        <w:rPr>
          <w:rFonts w:eastAsia="Microsoft YaHei UI" w:hint="eastAsia"/>
          <w:i/>
          <w:iCs/>
          <w:color w:val="000000"/>
          <w:sz w:val="22"/>
          <w:szCs w:val="22"/>
          <w:lang w:eastAsia="zh-CN"/>
        </w:rPr>
        <w:t xml:space="preserve">iggered by </w:t>
      </w:r>
      <w:r w:rsidRPr="00F46ACD">
        <w:rPr>
          <w:rFonts w:eastAsia="Microsoft YaHei UI"/>
          <w:i/>
          <w:iCs/>
          <w:color w:val="000000"/>
          <w:sz w:val="22"/>
          <w:szCs w:val="22"/>
          <w:lang w:eastAsia="zh-CN"/>
        </w:rPr>
        <w:t xml:space="preserve">PDCCH order and </w:t>
      </w:r>
      <w:r w:rsidRPr="00F46ACD">
        <w:rPr>
          <w:rFonts w:eastAsiaTheme="minorEastAsia" w:cs="Times" w:hint="eastAsia"/>
          <w:i/>
          <w:iCs/>
          <w:sz w:val="22"/>
          <w:szCs w:val="22"/>
          <w:lang w:eastAsia="zh-CN"/>
        </w:rPr>
        <w:t>s</w:t>
      </w:r>
      <w:r w:rsidRPr="00F46ACD">
        <w:rPr>
          <w:rFonts w:eastAsia="Malgun Gothic" w:cs="Times"/>
          <w:i/>
          <w:iCs/>
          <w:sz w:val="22"/>
          <w:szCs w:val="22"/>
          <w:lang w:eastAsia="zh-CN"/>
        </w:rPr>
        <w:t>emi-statically configured DL reception</w:t>
      </w:r>
      <w:r w:rsidRPr="00F46ACD">
        <w:rPr>
          <w:rFonts w:eastAsia="Microsoft YaHei UI" w:hint="eastAsia"/>
          <w:i/>
          <w:iCs/>
          <w:color w:val="000000"/>
          <w:sz w:val="22"/>
          <w:szCs w:val="22"/>
          <w:lang w:eastAsia="zh-CN"/>
        </w:rPr>
        <w:t>, UE</w:t>
      </w:r>
      <w:r w:rsidRPr="00F46ACD">
        <w:rPr>
          <w:rFonts w:eastAsia="Microsoft YaHei UI"/>
          <w:i/>
          <w:iCs/>
          <w:color w:val="000000"/>
          <w:sz w:val="22"/>
          <w:szCs w:val="22"/>
          <w:lang w:eastAsia="zh-CN"/>
        </w:rPr>
        <w:t xml:space="preserve"> does not receive </w:t>
      </w:r>
      <w:r w:rsidRPr="00F46ACD">
        <w:rPr>
          <w:rFonts w:eastAsia="Malgun Gothic"/>
          <w:i/>
          <w:iCs/>
          <w:sz w:val="22"/>
          <w:szCs w:val="22"/>
          <w:lang w:eastAsia="zh-CN"/>
        </w:rPr>
        <w:t>DL channel/signal</w:t>
      </w:r>
      <w:r w:rsidRPr="00F46ACD">
        <w:rPr>
          <w:rFonts w:eastAsia="Microsoft YaHei UI" w:hint="eastAsia"/>
          <w:i/>
          <w:iCs/>
          <w:color w:val="000000"/>
          <w:sz w:val="22"/>
          <w:szCs w:val="22"/>
          <w:lang w:eastAsia="zh-CN"/>
        </w:rPr>
        <w:t>.</w:t>
      </w:r>
    </w:p>
    <w:p w14:paraId="3E6C2619" w14:textId="77777777" w:rsidR="00F46ACD" w:rsidRPr="00F46ACD" w:rsidRDefault="00F46ACD" w:rsidP="00F46ACD">
      <w:pPr>
        <w:numPr>
          <w:ilvl w:val="0"/>
          <w:numId w:val="67"/>
        </w:numPr>
        <w:shd w:val="clear" w:color="auto" w:fill="FFFFFF"/>
        <w:tabs>
          <w:tab w:val="left" w:pos="0"/>
        </w:tabs>
        <w:spacing w:line="231" w:lineRule="atLeast"/>
        <w:rPr>
          <w:rFonts w:eastAsia="Microsoft YaHei UI"/>
          <w:i/>
          <w:iCs/>
          <w:color w:val="000000"/>
          <w:sz w:val="22"/>
          <w:szCs w:val="22"/>
          <w:lang w:eastAsia="zh-CN"/>
        </w:rPr>
      </w:pPr>
      <w:r w:rsidRPr="00F46ACD">
        <w:rPr>
          <w:rFonts w:eastAsia="Microsoft YaHei UI" w:hint="eastAsia"/>
          <w:i/>
          <w:iCs/>
          <w:color w:val="000000"/>
          <w:sz w:val="22"/>
          <w:szCs w:val="22"/>
          <w:lang w:eastAsia="zh-CN"/>
        </w:rPr>
        <w:t xml:space="preserve">For </w:t>
      </w:r>
      <w:r w:rsidRPr="00F46ACD">
        <w:rPr>
          <w:rFonts w:eastAsia="Microsoft YaHei UI"/>
          <w:i/>
          <w:iCs/>
          <w:color w:val="000000"/>
          <w:sz w:val="22"/>
          <w:szCs w:val="22"/>
          <w:lang w:eastAsia="zh-CN"/>
        </w:rPr>
        <w:t xml:space="preserve">collision between </w:t>
      </w:r>
      <w:r w:rsidRPr="00F46ACD">
        <w:rPr>
          <w:rFonts w:eastAsia="Microsoft YaHei UI" w:hint="eastAsia"/>
          <w:i/>
          <w:iCs/>
          <w:color w:val="000000"/>
          <w:sz w:val="22"/>
          <w:szCs w:val="22"/>
          <w:lang w:eastAsia="zh-CN"/>
        </w:rPr>
        <w:t xml:space="preserve">PRACH triggered by </w:t>
      </w:r>
      <w:r w:rsidRPr="00F46ACD">
        <w:rPr>
          <w:rFonts w:eastAsia="Microsoft YaHei UI"/>
          <w:i/>
          <w:iCs/>
          <w:color w:val="000000"/>
          <w:sz w:val="22"/>
          <w:szCs w:val="22"/>
          <w:lang w:eastAsia="zh-CN"/>
        </w:rPr>
        <w:t xml:space="preserve">higher layer and DL channel/signal, </w:t>
      </w:r>
      <w:r w:rsidRPr="00F46ACD">
        <w:rPr>
          <w:i/>
          <w:iCs/>
          <w:sz w:val="22"/>
          <w:szCs w:val="22"/>
        </w:rPr>
        <w:t>leave it to UE implementation whether to receive the DL or transmit PRACH</w:t>
      </w:r>
      <w:r w:rsidRPr="00F46ACD">
        <w:rPr>
          <w:rFonts w:eastAsia="Microsoft YaHei UI"/>
          <w:i/>
          <w:iCs/>
          <w:color w:val="000000"/>
          <w:sz w:val="22"/>
          <w:szCs w:val="22"/>
          <w:lang w:eastAsia="zh-CN"/>
        </w:rPr>
        <w:t>.</w:t>
      </w:r>
    </w:p>
    <w:p w14:paraId="55FE718F" w14:textId="77777777" w:rsidR="00F46ACD" w:rsidRPr="00F46ACD" w:rsidRDefault="00F46ACD" w:rsidP="00F46ACD">
      <w:pPr>
        <w:rPr>
          <w:i/>
          <w:iCs/>
          <w:sz w:val="22"/>
          <w:szCs w:val="22"/>
        </w:rPr>
      </w:pPr>
    </w:p>
    <w:p w14:paraId="1D576B0B"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3DB254A5" w14:textId="77777777" w:rsidR="00F46ACD" w:rsidRPr="00F46ACD" w:rsidRDefault="00F46ACD" w:rsidP="00F46ACD">
      <w:pPr>
        <w:rPr>
          <w:rFonts w:eastAsiaTheme="minorEastAsia"/>
          <w:i/>
          <w:iCs/>
          <w:sz w:val="22"/>
          <w:szCs w:val="22"/>
          <w:lang w:eastAsia="zh-CN"/>
        </w:rPr>
      </w:pPr>
      <w:r w:rsidRPr="00F46ACD">
        <w:rPr>
          <w:rFonts w:eastAsiaTheme="minorEastAsia" w:hint="eastAsia"/>
          <w:i/>
          <w:iCs/>
          <w:sz w:val="22"/>
          <w:szCs w:val="22"/>
          <w:lang w:eastAsia="zh-CN"/>
        </w:rPr>
        <w:t xml:space="preserve">For </w:t>
      </w:r>
      <w:r w:rsidRPr="00F46ACD">
        <w:rPr>
          <w:rFonts w:eastAsiaTheme="minorEastAsia"/>
          <w:i/>
          <w:iCs/>
          <w:sz w:val="22"/>
          <w:szCs w:val="22"/>
          <w:lang w:eastAsia="zh-CN"/>
        </w:rPr>
        <w:t xml:space="preserve">CSI processing timeline in SBFD symbols to process the CSI-RS across two DL </w:t>
      </w:r>
      <w:proofErr w:type="spellStart"/>
      <w:r w:rsidRPr="00F46ACD">
        <w:rPr>
          <w:rFonts w:eastAsiaTheme="minorEastAsia"/>
          <w:i/>
          <w:iCs/>
          <w:sz w:val="22"/>
          <w:szCs w:val="22"/>
          <w:lang w:eastAsia="zh-CN"/>
        </w:rPr>
        <w:t>subbands</w:t>
      </w:r>
      <w:proofErr w:type="spellEnd"/>
      <w:r w:rsidRPr="00F46ACD">
        <w:rPr>
          <w:rFonts w:eastAsiaTheme="minorEastAsia" w:hint="eastAsia"/>
          <w:i/>
          <w:iCs/>
          <w:sz w:val="22"/>
          <w:szCs w:val="22"/>
          <w:lang w:eastAsia="zh-CN"/>
        </w:rPr>
        <w:t xml:space="preserve">, </w:t>
      </w:r>
    </w:p>
    <w:p w14:paraId="7D661B00"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Option 3: I</w:t>
      </w:r>
      <w:r w:rsidRPr="00F46ACD">
        <w:rPr>
          <w:rFonts w:eastAsiaTheme="minorEastAsia"/>
          <w:i/>
          <w:iCs/>
          <w:sz w:val="22"/>
          <w:szCs w:val="22"/>
          <w:lang w:eastAsia="zh-CN"/>
        </w:rPr>
        <w:t>t is up to UE capability to indicate one of the following:</w:t>
      </w:r>
    </w:p>
    <w:p w14:paraId="5126BFC4" w14:textId="77777777" w:rsidR="00F46ACD" w:rsidRPr="00F46ACD" w:rsidRDefault="00F46ACD" w:rsidP="00F46ACD">
      <w:pPr>
        <w:numPr>
          <w:ilvl w:val="1"/>
          <w:numId w:val="117"/>
        </w:numPr>
        <w:rPr>
          <w:rFonts w:eastAsiaTheme="minorEastAsia"/>
          <w:i/>
          <w:iCs/>
          <w:sz w:val="22"/>
          <w:szCs w:val="22"/>
          <w:lang w:eastAsia="zh-CN"/>
        </w:rPr>
      </w:pPr>
      <w:r w:rsidRPr="00F46ACD">
        <w:rPr>
          <w:rFonts w:eastAsiaTheme="minorEastAsia"/>
          <w:i/>
          <w:iCs/>
          <w:sz w:val="22"/>
          <w:szCs w:val="22"/>
          <w:lang w:eastAsia="zh-CN"/>
        </w:rPr>
        <w:t>CSI processing timeline</w:t>
      </w:r>
      <w:r w:rsidRPr="00F46ACD">
        <w:rPr>
          <w:rFonts w:eastAsiaTheme="minorEastAsia" w:hint="eastAsia"/>
          <w:i/>
          <w:iCs/>
          <w:sz w:val="22"/>
          <w:szCs w:val="22"/>
          <w:lang w:eastAsia="zh-CN"/>
        </w:rPr>
        <w:t xml:space="preserve"> and CPU counting are the same as legacy.</w:t>
      </w:r>
    </w:p>
    <w:p w14:paraId="5697AA47" w14:textId="77777777" w:rsidR="00F46ACD" w:rsidRPr="00F46ACD" w:rsidRDefault="00F46ACD" w:rsidP="00F46ACD">
      <w:pPr>
        <w:numPr>
          <w:ilvl w:val="1"/>
          <w:numId w:val="117"/>
        </w:numPr>
        <w:rPr>
          <w:rFonts w:eastAsiaTheme="minorEastAsia"/>
          <w:i/>
          <w:iCs/>
          <w:sz w:val="22"/>
          <w:szCs w:val="22"/>
          <w:lang w:eastAsia="zh-CN"/>
        </w:rPr>
      </w:pPr>
      <w:r w:rsidRPr="00F46ACD">
        <w:rPr>
          <w:i/>
          <w:iCs/>
          <w:sz w:val="22"/>
          <w:szCs w:val="22"/>
        </w:rPr>
        <w:t>Scale the CSI processing timeline Z/Z’ by factor of</w:t>
      </w:r>
      <w:r w:rsidRPr="00F46ACD">
        <w:rPr>
          <w:rFonts w:hint="eastAsia"/>
          <w:i/>
          <w:iCs/>
          <w:sz w:val="22"/>
          <w:szCs w:val="22"/>
        </w:rPr>
        <w:t xml:space="preserve"> 2</w:t>
      </w:r>
      <w:r w:rsidRPr="00F46ACD">
        <w:rPr>
          <w:i/>
          <w:iCs/>
          <w:sz w:val="22"/>
          <w:szCs w:val="22"/>
        </w:rPr>
        <w:t xml:space="preserve"> and keep the same CPU counting</w:t>
      </w:r>
      <w:r w:rsidRPr="00F46ACD">
        <w:rPr>
          <w:rFonts w:eastAsiaTheme="minorEastAsia" w:hint="eastAsia"/>
          <w:i/>
          <w:iCs/>
          <w:sz w:val="22"/>
          <w:szCs w:val="22"/>
          <w:lang w:eastAsia="zh-CN"/>
        </w:rPr>
        <w:t xml:space="preserve"> as legacy.</w:t>
      </w:r>
    </w:p>
    <w:p w14:paraId="136C4B19" w14:textId="77777777" w:rsidR="00F46ACD" w:rsidRPr="00F46ACD" w:rsidRDefault="00F46ACD" w:rsidP="00F46ACD">
      <w:pPr>
        <w:rPr>
          <w:i/>
          <w:iCs/>
          <w:sz w:val="22"/>
          <w:szCs w:val="22"/>
        </w:rPr>
      </w:pPr>
    </w:p>
    <w:p w14:paraId="3C89C7BD"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0CC06658" w14:textId="77777777" w:rsidR="00F46ACD" w:rsidRPr="00F46ACD" w:rsidRDefault="00F46ACD" w:rsidP="00F46ACD">
      <w:pPr>
        <w:rPr>
          <w:rFonts w:eastAsiaTheme="minorEastAsia"/>
          <w:i/>
          <w:iCs/>
          <w:sz w:val="22"/>
          <w:szCs w:val="22"/>
          <w:lang w:eastAsia="zh-CN"/>
        </w:rPr>
      </w:pPr>
      <w:r w:rsidRPr="00F46ACD">
        <w:rPr>
          <w:rFonts w:eastAsiaTheme="minorEastAsia" w:hint="eastAsia"/>
          <w:i/>
          <w:iCs/>
          <w:sz w:val="22"/>
          <w:szCs w:val="22"/>
          <w:lang w:eastAsia="zh-CN"/>
        </w:rPr>
        <w:t>T</w:t>
      </w:r>
      <w:r w:rsidRPr="00F46ACD">
        <w:rPr>
          <w:rFonts w:eastAsiaTheme="minorEastAsia"/>
          <w:i/>
          <w:iCs/>
          <w:sz w:val="22"/>
          <w:szCs w:val="22"/>
          <w:lang w:eastAsia="zh-CN"/>
        </w:rPr>
        <w:t xml:space="preserve">he number of configured FH offsets </w:t>
      </w:r>
      <w:r w:rsidRPr="00F46ACD">
        <w:rPr>
          <w:rFonts w:eastAsia="Malgun Gothic" w:hint="eastAsia"/>
          <w:i/>
          <w:iCs/>
          <w:sz w:val="22"/>
          <w:szCs w:val="22"/>
          <w:lang w:eastAsia="zh-CN"/>
        </w:rPr>
        <w:t>of</w:t>
      </w:r>
      <w:r w:rsidRPr="00F46ACD">
        <w:rPr>
          <w:i/>
          <w:iCs/>
          <w:sz w:val="22"/>
          <w:szCs w:val="22"/>
        </w:rPr>
        <w:t xml:space="preserve"> </w:t>
      </w:r>
      <w:r w:rsidRPr="00F46ACD">
        <w:rPr>
          <w:rFonts w:eastAsia="Malgun Gothic" w:hint="eastAsia"/>
          <w:i/>
          <w:iCs/>
          <w:sz w:val="22"/>
          <w:szCs w:val="22"/>
          <w:lang w:eastAsia="zh-CN"/>
        </w:rPr>
        <w:t>FH offset list</w:t>
      </w:r>
      <w:r w:rsidRPr="00F46ACD">
        <w:rPr>
          <w:rFonts w:eastAsiaTheme="minorEastAsia" w:hint="eastAsia"/>
          <w:i/>
          <w:iCs/>
          <w:sz w:val="22"/>
          <w:szCs w:val="22"/>
          <w:lang w:eastAsia="zh-CN"/>
        </w:rPr>
        <w:t xml:space="preserve"> </w:t>
      </w:r>
      <w:r w:rsidRPr="00F46ACD">
        <w:rPr>
          <w:rFonts w:eastAsiaTheme="minorEastAsia"/>
          <w:i/>
          <w:iCs/>
          <w:sz w:val="22"/>
          <w:szCs w:val="22"/>
          <w:lang w:eastAsia="zh-CN"/>
        </w:rPr>
        <w:t xml:space="preserve">for SBFD symbols is the same as </w:t>
      </w:r>
      <w:r w:rsidRPr="00F46ACD">
        <w:rPr>
          <w:rFonts w:eastAsiaTheme="minorEastAsia" w:hint="eastAsia"/>
          <w:i/>
          <w:iCs/>
          <w:sz w:val="22"/>
          <w:szCs w:val="22"/>
          <w:lang w:eastAsia="zh-CN"/>
        </w:rPr>
        <w:t xml:space="preserve">the </w:t>
      </w:r>
      <w:r w:rsidRPr="00F46ACD">
        <w:rPr>
          <w:rFonts w:eastAsiaTheme="minorEastAsia"/>
          <w:i/>
          <w:iCs/>
          <w:sz w:val="22"/>
          <w:szCs w:val="22"/>
          <w:lang w:eastAsia="zh-CN"/>
        </w:rPr>
        <w:t xml:space="preserve">number of FH offsets </w:t>
      </w:r>
      <w:r w:rsidRPr="00F46ACD">
        <w:rPr>
          <w:rFonts w:eastAsia="Malgun Gothic" w:hint="eastAsia"/>
          <w:i/>
          <w:iCs/>
          <w:sz w:val="22"/>
          <w:szCs w:val="22"/>
          <w:lang w:eastAsia="zh-CN"/>
        </w:rPr>
        <w:t>of</w:t>
      </w:r>
      <w:r w:rsidRPr="00F46ACD">
        <w:rPr>
          <w:i/>
          <w:iCs/>
          <w:sz w:val="22"/>
          <w:szCs w:val="22"/>
        </w:rPr>
        <w:t xml:space="preserve"> </w:t>
      </w:r>
      <w:r w:rsidRPr="00F46ACD">
        <w:rPr>
          <w:rFonts w:eastAsia="Malgun Gothic" w:hint="eastAsia"/>
          <w:i/>
          <w:iCs/>
          <w:sz w:val="22"/>
          <w:szCs w:val="22"/>
          <w:lang w:eastAsia="zh-CN"/>
        </w:rPr>
        <w:t>FH offset list</w:t>
      </w:r>
      <w:r w:rsidRPr="00F46ACD">
        <w:rPr>
          <w:rFonts w:eastAsiaTheme="minorEastAsia" w:hint="eastAsia"/>
          <w:i/>
          <w:iCs/>
          <w:sz w:val="22"/>
          <w:szCs w:val="22"/>
          <w:lang w:eastAsia="zh-CN"/>
        </w:rPr>
        <w:t xml:space="preserve"> </w:t>
      </w:r>
      <w:r w:rsidRPr="00F46ACD">
        <w:rPr>
          <w:rFonts w:eastAsiaTheme="minorEastAsia"/>
          <w:i/>
          <w:iCs/>
          <w:sz w:val="22"/>
          <w:szCs w:val="22"/>
          <w:lang w:eastAsia="zh-CN"/>
        </w:rPr>
        <w:t>for non-SBFD symbols</w:t>
      </w:r>
      <w:r w:rsidRPr="00F46ACD">
        <w:rPr>
          <w:rFonts w:eastAsiaTheme="minorEastAsia" w:hint="eastAsia"/>
          <w:i/>
          <w:iCs/>
          <w:sz w:val="22"/>
          <w:szCs w:val="22"/>
          <w:lang w:eastAsia="zh-CN"/>
        </w:rPr>
        <w:t>.</w:t>
      </w:r>
    </w:p>
    <w:p w14:paraId="4C22F8C9"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 xml:space="preserve">The number of </w:t>
      </w:r>
      <w:r w:rsidRPr="00F46ACD">
        <w:rPr>
          <w:rFonts w:eastAsiaTheme="minorEastAsia"/>
          <w:i/>
          <w:iCs/>
          <w:sz w:val="22"/>
          <w:szCs w:val="22"/>
          <w:lang w:eastAsia="zh-CN"/>
        </w:rPr>
        <w:t xml:space="preserve">configured FH offsets </w:t>
      </w:r>
      <w:r w:rsidRPr="00F46ACD">
        <w:rPr>
          <w:rFonts w:eastAsia="Malgun Gothic" w:hint="eastAsia"/>
          <w:i/>
          <w:iCs/>
          <w:sz w:val="22"/>
          <w:szCs w:val="22"/>
          <w:lang w:eastAsia="zh-CN"/>
        </w:rPr>
        <w:t>of</w:t>
      </w:r>
      <w:r w:rsidRPr="00F46ACD">
        <w:rPr>
          <w:i/>
          <w:iCs/>
          <w:sz w:val="22"/>
          <w:szCs w:val="22"/>
        </w:rPr>
        <w:t xml:space="preserve"> </w:t>
      </w:r>
      <w:r w:rsidRPr="00F46ACD">
        <w:rPr>
          <w:rFonts w:eastAsia="Malgun Gothic" w:hint="eastAsia"/>
          <w:i/>
          <w:iCs/>
          <w:sz w:val="22"/>
          <w:szCs w:val="22"/>
          <w:lang w:eastAsia="zh-CN"/>
        </w:rPr>
        <w:t>FH offset list</w:t>
      </w:r>
      <w:r w:rsidRPr="00F46ACD">
        <w:rPr>
          <w:rFonts w:eastAsiaTheme="minorEastAsia" w:hint="eastAsia"/>
          <w:i/>
          <w:iCs/>
          <w:sz w:val="22"/>
          <w:szCs w:val="22"/>
          <w:lang w:eastAsia="zh-CN"/>
        </w:rPr>
        <w:t xml:space="preserve"> is determined based on the UL BWP size as legacy.</w:t>
      </w:r>
    </w:p>
    <w:p w14:paraId="74AF2769" w14:textId="77777777" w:rsidR="00F46ACD" w:rsidRPr="00F46ACD" w:rsidRDefault="00F46ACD" w:rsidP="00F46ACD">
      <w:pPr>
        <w:rPr>
          <w:rFonts w:eastAsiaTheme="minorEastAsia"/>
          <w:i/>
          <w:iCs/>
          <w:sz w:val="22"/>
          <w:szCs w:val="22"/>
          <w:lang w:eastAsia="zh-CN"/>
        </w:rPr>
      </w:pPr>
      <w:r w:rsidRPr="00F46ACD">
        <w:rPr>
          <w:rFonts w:eastAsia="Malgun Gothic"/>
          <w:i/>
          <w:iCs/>
          <w:sz w:val="22"/>
          <w:szCs w:val="22"/>
          <w:lang w:eastAsia="zh-CN"/>
        </w:rPr>
        <w:t xml:space="preserve">The number of bits used to indicate FH offset in DCI is determined </w:t>
      </w:r>
      <w:r w:rsidRPr="00F46ACD">
        <w:rPr>
          <w:rFonts w:eastAsia="Malgun Gothic" w:hint="eastAsia"/>
          <w:i/>
          <w:iCs/>
          <w:sz w:val="22"/>
          <w:szCs w:val="22"/>
          <w:lang w:eastAsia="zh-CN"/>
        </w:rPr>
        <w:t>as legacy</w:t>
      </w:r>
      <w:r w:rsidRPr="00F46ACD">
        <w:rPr>
          <w:rFonts w:eastAsiaTheme="minorEastAsia" w:hint="eastAsia"/>
          <w:i/>
          <w:iCs/>
          <w:sz w:val="22"/>
          <w:szCs w:val="22"/>
          <w:lang w:eastAsia="zh-CN"/>
        </w:rPr>
        <w:t>.</w:t>
      </w:r>
    </w:p>
    <w:p w14:paraId="78D59CDF" w14:textId="77777777" w:rsidR="00F46ACD" w:rsidRPr="00F46ACD" w:rsidRDefault="00F46ACD" w:rsidP="00F46ACD">
      <w:pPr>
        <w:rPr>
          <w:i/>
          <w:iCs/>
          <w:sz w:val="22"/>
          <w:szCs w:val="22"/>
        </w:rPr>
      </w:pPr>
    </w:p>
    <w:p w14:paraId="35F01A23"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572785C2" w14:textId="77777777" w:rsidR="00F46ACD" w:rsidRPr="00F46ACD" w:rsidRDefault="00F46ACD" w:rsidP="00F46ACD">
      <w:pPr>
        <w:rPr>
          <w:rFonts w:eastAsiaTheme="minorEastAsia"/>
          <w:i/>
          <w:iCs/>
          <w:sz w:val="22"/>
          <w:szCs w:val="22"/>
          <w:lang w:eastAsia="zh-CN"/>
        </w:rPr>
      </w:pPr>
      <w:r w:rsidRPr="00F46ACD">
        <w:rPr>
          <w:i/>
          <w:iCs/>
          <w:sz w:val="22"/>
          <w:szCs w:val="22"/>
        </w:rPr>
        <w:t xml:space="preserve">Support separate </w:t>
      </w:r>
      <w:r w:rsidRPr="00F46ACD">
        <w:rPr>
          <w:rFonts w:eastAsiaTheme="minorEastAsia" w:hint="eastAsia"/>
          <w:i/>
          <w:iCs/>
          <w:sz w:val="22"/>
          <w:szCs w:val="22"/>
          <w:lang w:eastAsia="zh-CN"/>
        </w:rPr>
        <w:t>SRS</w:t>
      </w:r>
      <w:r w:rsidRPr="00F46ACD">
        <w:rPr>
          <w:i/>
          <w:iCs/>
          <w:sz w:val="22"/>
          <w:szCs w:val="22"/>
        </w:rPr>
        <w:t xml:space="preserve"> configurations for SBFD and non-SBFD symbols</w:t>
      </w:r>
      <w:r w:rsidRPr="00F46ACD">
        <w:rPr>
          <w:rFonts w:eastAsiaTheme="minorEastAsia" w:hint="eastAsia"/>
          <w:i/>
          <w:iCs/>
          <w:sz w:val="22"/>
          <w:szCs w:val="22"/>
          <w:lang w:eastAsia="zh-CN"/>
        </w:rPr>
        <w:t xml:space="preserve">. </w:t>
      </w:r>
      <w:r w:rsidRPr="00F46ACD">
        <w:rPr>
          <w:rFonts w:eastAsiaTheme="minorEastAsia"/>
          <w:i/>
          <w:iCs/>
          <w:sz w:val="22"/>
          <w:szCs w:val="22"/>
          <w:lang w:eastAsia="zh-CN"/>
        </w:rPr>
        <w:t>S</w:t>
      </w:r>
      <w:r w:rsidRPr="00F46ACD">
        <w:rPr>
          <w:rFonts w:eastAsiaTheme="minorEastAsia" w:hint="eastAsia"/>
          <w:i/>
          <w:iCs/>
          <w:sz w:val="22"/>
          <w:szCs w:val="22"/>
          <w:lang w:eastAsia="zh-CN"/>
        </w:rPr>
        <w:t xml:space="preserve">elect </w:t>
      </w:r>
      <w:r w:rsidRPr="00F46ACD">
        <w:rPr>
          <w:rFonts w:eastAsiaTheme="minorEastAsia"/>
          <w:i/>
          <w:iCs/>
          <w:sz w:val="22"/>
          <w:szCs w:val="22"/>
          <w:lang w:eastAsia="zh-CN"/>
        </w:rPr>
        <w:t xml:space="preserve">one </w:t>
      </w:r>
      <w:r w:rsidRPr="00F46ACD">
        <w:rPr>
          <w:rFonts w:eastAsiaTheme="minorEastAsia" w:hint="eastAsia"/>
          <w:i/>
          <w:iCs/>
          <w:sz w:val="22"/>
          <w:szCs w:val="22"/>
          <w:lang w:eastAsia="zh-CN"/>
        </w:rPr>
        <w:t>from the following options.</w:t>
      </w:r>
    </w:p>
    <w:p w14:paraId="22434389"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 xml:space="preserve">Option 1: </w:t>
      </w:r>
      <w:r w:rsidRPr="00F46ACD">
        <w:rPr>
          <w:i/>
          <w:iCs/>
          <w:sz w:val="22"/>
          <w:szCs w:val="22"/>
        </w:rPr>
        <w:t>Support separate SRS-</w:t>
      </w:r>
      <w:proofErr w:type="spellStart"/>
      <w:r w:rsidRPr="00F46ACD">
        <w:rPr>
          <w:i/>
          <w:iCs/>
          <w:sz w:val="22"/>
          <w:szCs w:val="22"/>
        </w:rPr>
        <w:t>ResourceSets</w:t>
      </w:r>
      <w:proofErr w:type="spellEnd"/>
      <w:r w:rsidRPr="00F46ACD">
        <w:rPr>
          <w:i/>
          <w:iCs/>
          <w:sz w:val="22"/>
          <w:szCs w:val="22"/>
        </w:rPr>
        <w:t xml:space="preserve"> configurations for SBFD and non-SBFD symbols</w:t>
      </w:r>
      <w:r w:rsidRPr="00F46ACD">
        <w:rPr>
          <w:rFonts w:eastAsiaTheme="minorEastAsia" w:hint="eastAsia"/>
          <w:i/>
          <w:iCs/>
          <w:sz w:val="22"/>
          <w:szCs w:val="22"/>
          <w:lang w:eastAsia="zh-CN"/>
        </w:rPr>
        <w:t xml:space="preserve"> for a given usage</w:t>
      </w:r>
      <w:r w:rsidRPr="00F46ACD">
        <w:rPr>
          <w:rFonts w:eastAsiaTheme="minorEastAsia"/>
          <w:i/>
          <w:iCs/>
          <w:sz w:val="22"/>
          <w:szCs w:val="22"/>
          <w:lang w:eastAsia="zh-CN"/>
        </w:rPr>
        <w:t>.</w:t>
      </w:r>
    </w:p>
    <w:p w14:paraId="0982B35E" w14:textId="77777777" w:rsidR="00F46ACD" w:rsidRPr="00F46ACD" w:rsidRDefault="00F46ACD" w:rsidP="00F46ACD">
      <w:pPr>
        <w:numPr>
          <w:ilvl w:val="1"/>
          <w:numId w:val="117"/>
        </w:numPr>
        <w:rPr>
          <w:i/>
          <w:iCs/>
          <w:sz w:val="22"/>
          <w:szCs w:val="22"/>
        </w:rPr>
      </w:pPr>
      <w:r w:rsidRPr="00F46ACD">
        <w:rPr>
          <w:rFonts w:eastAsiaTheme="minorEastAsia" w:hint="eastAsia"/>
          <w:i/>
          <w:iCs/>
          <w:sz w:val="22"/>
          <w:szCs w:val="22"/>
          <w:lang w:eastAsia="zh-CN"/>
        </w:rPr>
        <w:t>SRS-</w:t>
      </w:r>
      <w:proofErr w:type="spellStart"/>
      <w:r w:rsidRPr="00F46ACD">
        <w:rPr>
          <w:rFonts w:eastAsiaTheme="minorEastAsia" w:hint="eastAsia"/>
          <w:i/>
          <w:iCs/>
          <w:sz w:val="22"/>
          <w:szCs w:val="22"/>
          <w:lang w:eastAsia="zh-CN"/>
        </w:rPr>
        <w:t>ResourceSet</w:t>
      </w:r>
      <w:proofErr w:type="spellEnd"/>
      <w:r w:rsidRPr="00F46ACD">
        <w:rPr>
          <w:rFonts w:eastAsiaTheme="minorEastAsia" w:hint="eastAsia"/>
          <w:i/>
          <w:iCs/>
          <w:sz w:val="22"/>
          <w:szCs w:val="22"/>
          <w:lang w:eastAsia="zh-CN"/>
        </w:rPr>
        <w:t xml:space="preserve"> configured for SBFD symbol is only applicable to SRS transmission occasions in SBFD symbols.</w:t>
      </w:r>
    </w:p>
    <w:p w14:paraId="7627D365" w14:textId="77777777" w:rsidR="00F46ACD" w:rsidRPr="00F46ACD" w:rsidRDefault="00F46ACD" w:rsidP="00F46ACD">
      <w:pPr>
        <w:numPr>
          <w:ilvl w:val="2"/>
          <w:numId w:val="117"/>
        </w:numPr>
        <w:rPr>
          <w:i/>
          <w:iCs/>
          <w:sz w:val="22"/>
          <w:szCs w:val="22"/>
        </w:rPr>
      </w:pPr>
      <w:r w:rsidRPr="00F46ACD">
        <w:rPr>
          <w:rFonts w:eastAsiaTheme="minorEastAsia"/>
          <w:i/>
          <w:iCs/>
          <w:sz w:val="22"/>
          <w:szCs w:val="22"/>
          <w:lang w:eastAsia="zh-CN"/>
        </w:rPr>
        <w:t>For period</w:t>
      </w:r>
      <w:r w:rsidRPr="00F46ACD">
        <w:rPr>
          <w:rFonts w:eastAsiaTheme="minorEastAsia" w:hint="eastAsia"/>
          <w:i/>
          <w:iCs/>
          <w:sz w:val="22"/>
          <w:szCs w:val="22"/>
          <w:lang w:eastAsia="zh-CN"/>
        </w:rPr>
        <w:t>ic</w:t>
      </w:r>
      <w:r w:rsidRPr="00F46ACD">
        <w:rPr>
          <w:rFonts w:eastAsiaTheme="minorEastAsia"/>
          <w:i/>
          <w:iCs/>
          <w:sz w:val="22"/>
          <w:szCs w:val="22"/>
          <w:lang w:eastAsia="zh-CN"/>
        </w:rPr>
        <w:t xml:space="preserve"> and semi-persistent SRS, the SRS transmissions in non-SBFD symbols are dropped.</w:t>
      </w:r>
    </w:p>
    <w:p w14:paraId="70E5B702" w14:textId="77777777" w:rsidR="00F46ACD" w:rsidRPr="00F46ACD" w:rsidRDefault="00F46ACD" w:rsidP="00F46ACD">
      <w:pPr>
        <w:numPr>
          <w:ilvl w:val="2"/>
          <w:numId w:val="117"/>
        </w:numPr>
        <w:rPr>
          <w:i/>
          <w:iCs/>
          <w:sz w:val="22"/>
          <w:szCs w:val="22"/>
        </w:rPr>
      </w:pPr>
      <w:r w:rsidRPr="00F46ACD">
        <w:rPr>
          <w:rFonts w:eastAsiaTheme="minorEastAsia"/>
          <w:i/>
          <w:iCs/>
          <w:sz w:val="22"/>
          <w:szCs w:val="22"/>
          <w:lang w:eastAsia="zh-CN"/>
        </w:rPr>
        <w:lastRenderedPageBreak/>
        <w:t>For aperiodic SRS with available slot counting, only SBFD symbols are available for SRS transmission.</w:t>
      </w:r>
    </w:p>
    <w:p w14:paraId="37AAC887" w14:textId="77777777" w:rsidR="00F46ACD" w:rsidRPr="00F46ACD" w:rsidRDefault="00F46ACD" w:rsidP="00F46ACD">
      <w:pPr>
        <w:numPr>
          <w:ilvl w:val="2"/>
          <w:numId w:val="117"/>
        </w:numPr>
        <w:rPr>
          <w:i/>
          <w:iCs/>
          <w:sz w:val="22"/>
          <w:szCs w:val="22"/>
        </w:rPr>
      </w:pPr>
      <w:r w:rsidRPr="00F46ACD">
        <w:rPr>
          <w:rFonts w:eastAsiaTheme="minorEastAsia"/>
          <w:i/>
          <w:iCs/>
          <w:sz w:val="22"/>
          <w:szCs w:val="22"/>
          <w:lang w:eastAsia="zh-CN"/>
        </w:rPr>
        <w:t>For aperiodic SRS with</w:t>
      </w:r>
      <w:r w:rsidRPr="00F46ACD">
        <w:rPr>
          <w:rFonts w:eastAsiaTheme="minorEastAsia" w:hint="eastAsia"/>
          <w:i/>
          <w:iCs/>
          <w:sz w:val="22"/>
          <w:szCs w:val="22"/>
          <w:lang w:eastAsia="zh-CN"/>
        </w:rPr>
        <w:t>out</w:t>
      </w:r>
      <w:r w:rsidRPr="00F46ACD">
        <w:rPr>
          <w:rFonts w:eastAsiaTheme="minorEastAsia"/>
          <w:i/>
          <w:iCs/>
          <w:sz w:val="22"/>
          <w:szCs w:val="22"/>
          <w:lang w:eastAsia="zh-CN"/>
        </w:rPr>
        <w:t xml:space="preserve"> available slot counting, </w:t>
      </w:r>
      <w:r w:rsidRPr="00F46ACD">
        <w:rPr>
          <w:rFonts w:eastAsiaTheme="minorEastAsia" w:hint="eastAsia"/>
          <w:i/>
          <w:iCs/>
          <w:sz w:val="22"/>
          <w:szCs w:val="22"/>
          <w:lang w:eastAsia="zh-CN"/>
        </w:rPr>
        <w:t>it is expected that UE is indicated to transm</w:t>
      </w:r>
      <w:r w:rsidRPr="00F46ACD">
        <w:rPr>
          <w:rFonts w:eastAsiaTheme="minorEastAsia"/>
          <w:i/>
          <w:iCs/>
          <w:sz w:val="22"/>
          <w:szCs w:val="22"/>
          <w:lang w:eastAsia="zh-CN"/>
        </w:rPr>
        <w:t>i</w:t>
      </w:r>
      <w:r w:rsidRPr="00F46ACD">
        <w:rPr>
          <w:rFonts w:eastAsiaTheme="minorEastAsia" w:hint="eastAsia"/>
          <w:i/>
          <w:iCs/>
          <w:sz w:val="22"/>
          <w:szCs w:val="22"/>
          <w:lang w:eastAsia="zh-CN"/>
        </w:rPr>
        <w:t>t SRS in the SBFD symbols</w:t>
      </w:r>
      <w:r w:rsidRPr="00F46ACD">
        <w:rPr>
          <w:rFonts w:eastAsiaTheme="minorEastAsia"/>
          <w:i/>
          <w:iCs/>
          <w:sz w:val="22"/>
          <w:szCs w:val="22"/>
          <w:lang w:eastAsia="zh-CN"/>
        </w:rPr>
        <w:t>.</w:t>
      </w:r>
    </w:p>
    <w:p w14:paraId="2DDBC62D" w14:textId="77777777" w:rsidR="00F46ACD" w:rsidRPr="00F46ACD" w:rsidRDefault="00F46ACD" w:rsidP="00F46ACD">
      <w:pPr>
        <w:numPr>
          <w:ilvl w:val="1"/>
          <w:numId w:val="117"/>
        </w:numPr>
        <w:rPr>
          <w:i/>
          <w:iCs/>
          <w:sz w:val="22"/>
          <w:szCs w:val="22"/>
        </w:rPr>
      </w:pPr>
      <w:r w:rsidRPr="00F46ACD">
        <w:rPr>
          <w:rFonts w:eastAsiaTheme="minorEastAsia" w:hint="eastAsia"/>
          <w:i/>
          <w:iCs/>
          <w:sz w:val="22"/>
          <w:szCs w:val="22"/>
          <w:lang w:eastAsia="zh-CN"/>
        </w:rPr>
        <w:t>SRS-</w:t>
      </w:r>
      <w:proofErr w:type="spellStart"/>
      <w:r w:rsidRPr="00F46ACD">
        <w:rPr>
          <w:rFonts w:eastAsiaTheme="minorEastAsia" w:hint="eastAsia"/>
          <w:i/>
          <w:iCs/>
          <w:sz w:val="22"/>
          <w:szCs w:val="22"/>
          <w:lang w:eastAsia="zh-CN"/>
        </w:rPr>
        <w:t>ResourceSet</w:t>
      </w:r>
      <w:proofErr w:type="spellEnd"/>
      <w:r w:rsidRPr="00F46ACD">
        <w:rPr>
          <w:rFonts w:eastAsiaTheme="minorEastAsia" w:hint="eastAsia"/>
          <w:i/>
          <w:iCs/>
          <w:sz w:val="22"/>
          <w:szCs w:val="22"/>
          <w:lang w:eastAsia="zh-CN"/>
        </w:rPr>
        <w:t xml:space="preserve"> configured for non-SBFD symbol is only applicable to SRS transmission occasions in non-SBFD symbols.</w:t>
      </w:r>
    </w:p>
    <w:p w14:paraId="634E6BBC" w14:textId="77777777" w:rsidR="00F46ACD" w:rsidRPr="00F46ACD" w:rsidRDefault="00F46ACD" w:rsidP="00F46ACD">
      <w:pPr>
        <w:numPr>
          <w:ilvl w:val="2"/>
          <w:numId w:val="117"/>
        </w:numPr>
        <w:rPr>
          <w:i/>
          <w:iCs/>
          <w:sz w:val="22"/>
          <w:szCs w:val="22"/>
        </w:rPr>
      </w:pPr>
      <w:r w:rsidRPr="00F46ACD">
        <w:rPr>
          <w:rFonts w:eastAsiaTheme="minorEastAsia"/>
          <w:i/>
          <w:iCs/>
          <w:sz w:val="22"/>
          <w:szCs w:val="22"/>
          <w:lang w:eastAsia="zh-CN"/>
        </w:rPr>
        <w:t>For period</w:t>
      </w:r>
      <w:r w:rsidRPr="00F46ACD">
        <w:rPr>
          <w:rFonts w:eastAsiaTheme="minorEastAsia" w:hint="eastAsia"/>
          <w:i/>
          <w:iCs/>
          <w:sz w:val="22"/>
          <w:szCs w:val="22"/>
          <w:lang w:eastAsia="zh-CN"/>
        </w:rPr>
        <w:t>ic</w:t>
      </w:r>
      <w:r w:rsidRPr="00F46ACD">
        <w:rPr>
          <w:rFonts w:eastAsiaTheme="minorEastAsia"/>
          <w:i/>
          <w:iCs/>
          <w:sz w:val="22"/>
          <w:szCs w:val="22"/>
          <w:lang w:eastAsia="zh-CN"/>
        </w:rPr>
        <w:t xml:space="preserve"> and semi-persistent SRS, the SRS transmissions in SBFD symbols are dropped.</w:t>
      </w:r>
    </w:p>
    <w:p w14:paraId="5287FEC3" w14:textId="77777777" w:rsidR="00F46ACD" w:rsidRPr="00F46ACD" w:rsidRDefault="00F46ACD" w:rsidP="00F46ACD">
      <w:pPr>
        <w:numPr>
          <w:ilvl w:val="2"/>
          <w:numId w:val="117"/>
        </w:numPr>
        <w:rPr>
          <w:i/>
          <w:iCs/>
          <w:sz w:val="22"/>
          <w:szCs w:val="22"/>
        </w:rPr>
      </w:pPr>
      <w:r w:rsidRPr="00F46ACD">
        <w:rPr>
          <w:rFonts w:eastAsiaTheme="minorEastAsia"/>
          <w:i/>
          <w:iCs/>
          <w:sz w:val="22"/>
          <w:szCs w:val="22"/>
          <w:lang w:eastAsia="zh-CN"/>
        </w:rPr>
        <w:t>For aperiodic SRS with available slot counting, only non-SBFD symbols are available for SRS transmission.</w:t>
      </w:r>
    </w:p>
    <w:p w14:paraId="46455528" w14:textId="77777777" w:rsidR="00F46ACD" w:rsidRPr="00F46ACD" w:rsidRDefault="00F46ACD" w:rsidP="00F46ACD">
      <w:pPr>
        <w:numPr>
          <w:ilvl w:val="2"/>
          <w:numId w:val="117"/>
        </w:numPr>
        <w:rPr>
          <w:i/>
          <w:iCs/>
          <w:sz w:val="22"/>
          <w:szCs w:val="22"/>
        </w:rPr>
      </w:pPr>
      <w:r w:rsidRPr="00F46ACD">
        <w:rPr>
          <w:rFonts w:eastAsiaTheme="minorEastAsia"/>
          <w:i/>
          <w:iCs/>
          <w:sz w:val="22"/>
          <w:szCs w:val="22"/>
          <w:lang w:eastAsia="zh-CN"/>
        </w:rPr>
        <w:t>For aperiodic SRS with</w:t>
      </w:r>
      <w:r w:rsidRPr="00F46ACD">
        <w:rPr>
          <w:rFonts w:eastAsiaTheme="minorEastAsia" w:hint="eastAsia"/>
          <w:i/>
          <w:iCs/>
          <w:sz w:val="22"/>
          <w:szCs w:val="22"/>
          <w:lang w:eastAsia="zh-CN"/>
        </w:rPr>
        <w:t>out</w:t>
      </w:r>
      <w:r w:rsidRPr="00F46ACD">
        <w:rPr>
          <w:rFonts w:eastAsiaTheme="minorEastAsia"/>
          <w:i/>
          <w:iCs/>
          <w:sz w:val="22"/>
          <w:szCs w:val="22"/>
          <w:lang w:eastAsia="zh-CN"/>
        </w:rPr>
        <w:t xml:space="preserve"> available slot counting, </w:t>
      </w:r>
      <w:r w:rsidRPr="00F46ACD">
        <w:rPr>
          <w:rFonts w:eastAsiaTheme="minorEastAsia" w:hint="eastAsia"/>
          <w:i/>
          <w:iCs/>
          <w:sz w:val="22"/>
          <w:szCs w:val="22"/>
          <w:lang w:eastAsia="zh-CN"/>
        </w:rPr>
        <w:t>it is expected that UE is indicated to transm</w:t>
      </w:r>
      <w:r w:rsidRPr="00F46ACD">
        <w:rPr>
          <w:rFonts w:eastAsiaTheme="minorEastAsia"/>
          <w:i/>
          <w:iCs/>
          <w:sz w:val="22"/>
          <w:szCs w:val="22"/>
          <w:lang w:eastAsia="zh-CN"/>
        </w:rPr>
        <w:t>i</w:t>
      </w:r>
      <w:r w:rsidRPr="00F46ACD">
        <w:rPr>
          <w:rFonts w:eastAsiaTheme="minorEastAsia" w:hint="eastAsia"/>
          <w:i/>
          <w:iCs/>
          <w:sz w:val="22"/>
          <w:szCs w:val="22"/>
          <w:lang w:eastAsia="zh-CN"/>
        </w:rPr>
        <w:t>t SRS in the non-SBFD symbols</w:t>
      </w:r>
      <w:r w:rsidRPr="00F46ACD">
        <w:rPr>
          <w:rFonts w:eastAsiaTheme="minorEastAsia"/>
          <w:i/>
          <w:iCs/>
          <w:sz w:val="22"/>
          <w:szCs w:val="22"/>
          <w:lang w:eastAsia="zh-CN"/>
        </w:rPr>
        <w:t>.</w:t>
      </w:r>
    </w:p>
    <w:p w14:paraId="6CE0C2F5" w14:textId="77777777" w:rsidR="00F46ACD" w:rsidRPr="00F46ACD" w:rsidRDefault="00F46ACD" w:rsidP="00F46ACD">
      <w:pPr>
        <w:numPr>
          <w:ilvl w:val="1"/>
          <w:numId w:val="117"/>
        </w:numPr>
        <w:rPr>
          <w:i/>
          <w:iCs/>
          <w:sz w:val="22"/>
          <w:szCs w:val="22"/>
          <w:lang w:eastAsia="en-GB"/>
        </w:rPr>
      </w:pPr>
      <w:r w:rsidRPr="00F46ACD">
        <w:rPr>
          <w:rFonts w:eastAsiaTheme="minorEastAsia" w:hint="eastAsia"/>
          <w:i/>
          <w:iCs/>
          <w:sz w:val="22"/>
          <w:szCs w:val="22"/>
          <w:lang w:eastAsia="zh-CN"/>
        </w:rPr>
        <w:t>FFS</w:t>
      </w:r>
      <w:r w:rsidRPr="00F46ACD">
        <w:rPr>
          <w:i/>
          <w:iCs/>
          <w:sz w:val="22"/>
          <w:szCs w:val="22"/>
          <w:lang w:eastAsia="en-GB"/>
        </w:rPr>
        <w:t xml:space="preserve"> </w:t>
      </w:r>
      <w:r w:rsidRPr="00F46ACD">
        <w:rPr>
          <w:rFonts w:eastAsiaTheme="minorEastAsia" w:hint="eastAsia"/>
          <w:i/>
          <w:iCs/>
          <w:sz w:val="22"/>
          <w:szCs w:val="22"/>
          <w:lang w:eastAsia="zh-CN"/>
        </w:rPr>
        <w:t>applicable usages</w:t>
      </w:r>
    </w:p>
    <w:p w14:paraId="05A432A2"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 xml:space="preserve">Option 2: </w:t>
      </w:r>
      <w:r w:rsidRPr="00F46ACD">
        <w:rPr>
          <w:i/>
          <w:iCs/>
          <w:sz w:val="22"/>
          <w:szCs w:val="22"/>
        </w:rPr>
        <w:t>Support separate configurations for SBFD and non-SBFD symbols</w:t>
      </w:r>
      <w:r w:rsidRPr="00F46ACD">
        <w:rPr>
          <w:rFonts w:eastAsiaTheme="minorEastAsia" w:hint="eastAsia"/>
          <w:i/>
          <w:iCs/>
          <w:sz w:val="22"/>
          <w:szCs w:val="22"/>
          <w:lang w:eastAsia="zh-CN"/>
        </w:rPr>
        <w:t xml:space="preserve"> in the same SRS-Resource</w:t>
      </w:r>
      <w:r w:rsidRPr="00F46ACD">
        <w:rPr>
          <w:rFonts w:eastAsiaTheme="minorEastAsia"/>
          <w:i/>
          <w:iCs/>
          <w:sz w:val="22"/>
          <w:szCs w:val="22"/>
          <w:lang w:eastAsia="zh-CN"/>
        </w:rPr>
        <w:t>.</w:t>
      </w:r>
    </w:p>
    <w:p w14:paraId="07372D9F" w14:textId="77777777" w:rsidR="00F46ACD" w:rsidRPr="00F46ACD" w:rsidRDefault="00F46ACD" w:rsidP="00F46ACD">
      <w:pPr>
        <w:numPr>
          <w:ilvl w:val="1"/>
          <w:numId w:val="117"/>
        </w:numPr>
        <w:rPr>
          <w:rFonts w:eastAsiaTheme="minorEastAsia"/>
          <w:i/>
          <w:iCs/>
          <w:sz w:val="22"/>
          <w:szCs w:val="22"/>
          <w:lang w:eastAsia="zh-CN"/>
        </w:rPr>
      </w:pPr>
      <w:r w:rsidRPr="00F46ACD">
        <w:rPr>
          <w:rFonts w:eastAsiaTheme="minorEastAsia" w:hint="eastAsia"/>
          <w:i/>
          <w:iCs/>
          <w:sz w:val="22"/>
          <w:szCs w:val="22"/>
          <w:lang w:eastAsia="zh-CN"/>
        </w:rPr>
        <w:t xml:space="preserve">At least </w:t>
      </w:r>
      <w:proofErr w:type="spellStart"/>
      <w:r w:rsidRPr="00F46ACD">
        <w:rPr>
          <w:rFonts w:eastAsiaTheme="minorEastAsia"/>
          <w:i/>
          <w:iCs/>
          <w:sz w:val="22"/>
          <w:szCs w:val="22"/>
          <w:lang w:eastAsia="zh-CN"/>
        </w:rPr>
        <w:t>freqDomainPosition</w:t>
      </w:r>
      <w:proofErr w:type="spellEnd"/>
      <w:r w:rsidRPr="00F46ACD">
        <w:rPr>
          <w:rFonts w:eastAsiaTheme="minorEastAsia"/>
          <w:i/>
          <w:iCs/>
          <w:sz w:val="22"/>
          <w:szCs w:val="22"/>
          <w:lang w:eastAsia="zh-CN"/>
        </w:rPr>
        <w:t xml:space="preserve">, </w:t>
      </w:r>
      <w:proofErr w:type="spellStart"/>
      <w:r w:rsidRPr="00F46ACD">
        <w:rPr>
          <w:rFonts w:eastAsiaTheme="minorEastAsia"/>
          <w:i/>
          <w:iCs/>
          <w:sz w:val="22"/>
          <w:szCs w:val="22"/>
          <w:lang w:eastAsia="zh-CN"/>
        </w:rPr>
        <w:t>freqDomainShift</w:t>
      </w:r>
      <w:proofErr w:type="spellEnd"/>
      <w:r w:rsidRPr="00F46ACD">
        <w:rPr>
          <w:rFonts w:eastAsiaTheme="minorEastAsia" w:hint="eastAsia"/>
          <w:i/>
          <w:iCs/>
          <w:sz w:val="22"/>
          <w:szCs w:val="22"/>
          <w:lang w:eastAsia="zh-CN"/>
        </w:rPr>
        <w:t xml:space="preserve"> and </w:t>
      </w:r>
      <w:proofErr w:type="spellStart"/>
      <w:r w:rsidRPr="00F46ACD">
        <w:rPr>
          <w:rFonts w:eastAsiaTheme="minorEastAsia"/>
          <w:i/>
          <w:iCs/>
          <w:sz w:val="22"/>
          <w:szCs w:val="22"/>
          <w:lang w:eastAsia="zh-CN"/>
        </w:rPr>
        <w:t>freqHopping</w:t>
      </w:r>
      <w:proofErr w:type="spellEnd"/>
      <w:r w:rsidRPr="00F46ACD">
        <w:rPr>
          <w:rFonts w:eastAsiaTheme="minorEastAsia" w:hint="eastAsia"/>
          <w:i/>
          <w:iCs/>
          <w:sz w:val="22"/>
          <w:szCs w:val="22"/>
          <w:lang w:eastAsia="zh-CN"/>
        </w:rPr>
        <w:t xml:space="preserve"> are separately configured.</w:t>
      </w:r>
    </w:p>
    <w:p w14:paraId="6ADDEC26" w14:textId="77777777" w:rsidR="00F46ACD" w:rsidRPr="00F46ACD" w:rsidRDefault="00F46ACD" w:rsidP="00F46ACD">
      <w:pPr>
        <w:numPr>
          <w:ilvl w:val="2"/>
          <w:numId w:val="117"/>
        </w:numPr>
        <w:rPr>
          <w:rFonts w:eastAsiaTheme="minorEastAsia"/>
          <w:i/>
          <w:iCs/>
          <w:sz w:val="22"/>
          <w:szCs w:val="22"/>
          <w:lang w:eastAsia="zh-CN"/>
        </w:rPr>
      </w:pPr>
      <w:r w:rsidRPr="00F46ACD">
        <w:rPr>
          <w:rFonts w:eastAsiaTheme="minorEastAsia" w:hint="eastAsia"/>
          <w:i/>
          <w:iCs/>
          <w:sz w:val="22"/>
          <w:szCs w:val="22"/>
          <w:lang w:eastAsia="zh-CN"/>
        </w:rPr>
        <w:t>FFS separate configurations of other parameters</w:t>
      </w:r>
    </w:p>
    <w:p w14:paraId="5EB96145" w14:textId="77777777" w:rsidR="00F46ACD" w:rsidRPr="00F46ACD" w:rsidRDefault="00F46ACD" w:rsidP="00F46ACD">
      <w:pPr>
        <w:numPr>
          <w:ilvl w:val="1"/>
          <w:numId w:val="117"/>
        </w:numPr>
        <w:rPr>
          <w:i/>
          <w:iCs/>
          <w:sz w:val="22"/>
          <w:szCs w:val="22"/>
          <w:lang w:eastAsia="en-GB"/>
        </w:rPr>
      </w:pPr>
      <w:r w:rsidRPr="00F46ACD">
        <w:rPr>
          <w:rFonts w:eastAsiaTheme="minorEastAsia" w:hint="eastAsia"/>
          <w:i/>
          <w:iCs/>
          <w:sz w:val="22"/>
          <w:szCs w:val="22"/>
          <w:lang w:eastAsia="zh-CN"/>
        </w:rPr>
        <w:t>FFS</w:t>
      </w:r>
      <w:r w:rsidRPr="00F46ACD">
        <w:rPr>
          <w:i/>
          <w:iCs/>
          <w:sz w:val="22"/>
          <w:szCs w:val="22"/>
          <w:lang w:eastAsia="en-GB"/>
        </w:rPr>
        <w:t xml:space="preserve"> </w:t>
      </w:r>
      <w:r w:rsidRPr="00F46ACD">
        <w:rPr>
          <w:rFonts w:eastAsiaTheme="minorEastAsia" w:hint="eastAsia"/>
          <w:i/>
          <w:iCs/>
          <w:sz w:val="22"/>
          <w:szCs w:val="22"/>
          <w:lang w:eastAsia="zh-CN"/>
        </w:rPr>
        <w:t>applicable usages</w:t>
      </w:r>
    </w:p>
    <w:p w14:paraId="08D56A76" w14:textId="77777777" w:rsidR="00F46ACD" w:rsidRPr="00F46ACD" w:rsidRDefault="00F46ACD" w:rsidP="00F46ACD">
      <w:pPr>
        <w:tabs>
          <w:tab w:val="left" w:pos="0"/>
        </w:tabs>
        <w:rPr>
          <w:rFonts w:eastAsiaTheme="minorEastAsia"/>
          <w:i/>
          <w:iCs/>
          <w:sz w:val="22"/>
          <w:szCs w:val="22"/>
          <w:lang w:eastAsia="zh-CN"/>
        </w:rPr>
      </w:pPr>
    </w:p>
    <w:p w14:paraId="7E61F4E6" w14:textId="77777777" w:rsidR="00F46ACD" w:rsidRPr="00F46ACD" w:rsidRDefault="00F46ACD" w:rsidP="00F46ACD">
      <w:pPr>
        <w:tabs>
          <w:tab w:val="left" w:pos="0"/>
        </w:tabs>
        <w:rPr>
          <w:b/>
          <w:bCs/>
          <w:i/>
          <w:iCs/>
          <w:sz w:val="22"/>
          <w:szCs w:val="22"/>
          <w:lang w:eastAsia="en-GB"/>
        </w:rPr>
      </w:pPr>
      <w:r w:rsidRPr="00F46ACD">
        <w:rPr>
          <w:b/>
          <w:bCs/>
          <w:i/>
          <w:iCs/>
          <w:sz w:val="22"/>
          <w:szCs w:val="22"/>
          <w:highlight w:val="green"/>
          <w:lang w:eastAsia="en-GB"/>
        </w:rPr>
        <w:t>Agreement</w:t>
      </w:r>
    </w:p>
    <w:p w14:paraId="0EFD1910" w14:textId="77777777" w:rsidR="00F46ACD" w:rsidRPr="00F46ACD" w:rsidRDefault="00F46ACD" w:rsidP="00F46ACD">
      <w:pPr>
        <w:rPr>
          <w:rFonts w:eastAsiaTheme="minorEastAsia"/>
          <w:i/>
          <w:iCs/>
          <w:sz w:val="22"/>
          <w:szCs w:val="22"/>
          <w:lang w:eastAsia="zh-CN"/>
        </w:rPr>
      </w:pPr>
      <w:r w:rsidRPr="00F46ACD">
        <w:rPr>
          <w:rFonts w:eastAsiaTheme="minorEastAsia" w:cs="Times" w:hint="eastAsia"/>
          <w:i/>
          <w:iCs/>
          <w:sz w:val="22"/>
          <w:szCs w:val="22"/>
          <w:lang w:eastAsia="zh-CN"/>
        </w:rPr>
        <w:t>F</w:t>
      </w:r>
      <w:r w:rsidRPr="00F46ACD">
        <w:rPr>
          <w:rFonts w:eastAsia="Malgun Gothic" w:cs="Times"/>
          <w:i/>
          <w:iCs/>
          <w:sz w:val="22"/>
          <w:szCs w:val="22"/>
        </w:rPr>
        <w:t xml:space="preserve">or </w:t>
      </w:r>
      <w:r w:rsidRPr="00F46ACD">
        <w:rPr>
          <w:rFonts w:eastAsiaTheme="minorEastAsia" w:cs="Times" w:hint="eastAsia"/>
          <w:i/>
          <w:iCs/>
          <w:sz w:val="22"/>
          <w:szCs w:val="22"/>
          <w:lang w:eastAsia="zh-CN"/>
        </w:rPr>
        <w:t xml:space="preserve">a </w:t>
      </w:r>
      <w:r w:rsidRPr="00F46ACD">
        <w:rPr>
          <w:rFonts w:eastAsia="Malgun Gothic" w:cs="Times"/>
          <w:i/>
          <w:iCs/>
          <w:sz w:val="22"/>
          <w:szCs w:val="22"/>
        </w:rPr>
        <w:t>CSI report associated with periodic/semi-persistent CSI-RS</w:t>
      </w:r>
      <w:r w:rsidRPr="00F46ACD">
        <w:rPr>
          <w:rFonts w:eastAsiaTheme="minorEastAsia" w:cs="Times" w:hint="eastAsia"/>
          <w:i/>
          <w:iCs/>
          <w:sz w:val="22"/>
          <w:szCs w:val="22"/>
          <w:lang w:eastAsia="zh-CN"/>
        </w:rPr>
        <w:t xml:space="preserve">, the valid symbol type for CSI derivation for </w:t>
      </w:r>
      <w:r w:rsidRPr="00F46ACD">
        <w:rPr>
          <w:rFonts w:eastAsia="Malgun Gothic" w:cs="Times"/>
          <w:i/>
          <w:iCs/>
          <w:sz w:val="22"/>
          <w:szCs w:val="22"/>
        </w:rPr>
        <w:t>periodic/semi-persistent</w:t>
      </w:r>
      <w:r w:rsidRPr="00F46ACD">
        <w:rPr>
          <w:rFonts w:eastAsiaTheme="minorEastAsia" w:cs="Times" w:hint="eastAsia"/>
          <w:i/>
          <w:iCs/>
          <w:sz w:val="22"/>
          <w:szCs w:val="22"/>
          <w:lang w:eastAsia="zh-CN"/>
        </w:rPr>
        <w:t xml:space="preserve"> CSI-RS </w:t>
      </w:r>
      <w:r w:rsidRPr="00F46ACD">
        <w:rPr>
          <w:rFonts w:eastAsiaTheme="minorEastAsia" w:cs="Times"/>
          <w:i/>
          <w:iCs/>
          <w:sz w:val="22"/>
          <w:szCs w:val="22"/>
          <w:lang w:eastAsia="zh-CN"/>
        </w:rPr>
        <w:t>resourc</w:t>
      </w:r>
      <w:r w:rsidRPr="00F46ACD">
        <w:rPr>
          <w:rFonts w:eastAsiaTheme="minorEastAsia" w:cs="Times" w:hint="eastAsia"/>
          <w:i/>
          <w:iCs/>
          <w:sz w:val="22"/>
          <w:szCs w:val="22"/>
          <w:lang w:eastAsia="zh-CN"/>
        </w:rPr>
        <w:t xml:space="preserve">es for the CSI report is explicitly configured. </w:t>
      </w:r>
      <w:r w:rsidRPr="00F46ACD">
        <w:rPr>
          <w:rFonts w:eastAsiaTheme="minorEastAsia" w:hint="eastAsia"/>
          <w:i/>
          <w:iCs/>
          <w:sz w:val="22"/>
          <w:szCs w:val="22"/>
          <w:lang w:eastAsia="zh-CN"/>
        </w:rPr>
        <w:t>O</w:t>
      </w:r>
      <w:r w:rsidRPr="00F46ACD">
        <w:rPr>
          <w:rFonts w:eastAsia="Malgun Gothic"/>
          <w:i/>
          <w:iCs/>
          <w:sz w:val="22"/>
          <w:szCs w:val="22"/>
          <w:lang w:eastAsia="zh-CN"/>
        </w:rPr>
        <w:t xml:space="preserve">nly CSI-RS transmission occasions within </w:t>
      </w:r>
      <w:r w:rsidRPr="00F46ACD">
        <w:rPr>
          <w:rFonts w:eastAsiaTheme="minorEastAsia" w:hint="eastAsia"/>
          <w:i/>
          <w:iCs/>
          <w:sz w:val="22"/>
          <w:szCs w:val="22"/>
          <w:lang w:eastAsia="zh-CN"/>
        </w:rPr>
        <w:t>the valid symbol types</w:t>
      </w:r>
      <w:r w:rsidRPr="00F46ACD">
        <w:rPr>
          <w:rFonts w:eastAsia="Malgun Gothic"/>
          <w:i/>
          <w:iCs/>
          <w:sz w:val="22"/>
          <w:szCs w:val="22"/>
          <w:lang w:eastAsia="zh-CN"/>
        </w:rPr>
        <w:t xml:space="preserve"> are used for CSI derivation</w:t>
      </w:r>
      <w:r w:rsidRPr="00F46ACD">
        <w:rPr>
          <w:rFonts w:eastAsiaTheme="minorEastAsia" w:hint="eastAsia"/>
          <w:i/>
          <w:iCs/>
          <w:sz w:val="22"/>
          <w:szCs w:val="22"/>
          <w:lang w:eastAsia="zh-CN"/>
        </w:rPr>
        <w:t>.</w:t>
      </w:r>
    </w:p>
    <w:p w14:paraId="1EB737E2" w14:textId="77777777" w:rsidR="00F46ACD" w:rsidRPr="00F46ACD" w:rsidRDefault="00F46ACD" w:rsidP="00F46ACD">
      <w:pPr>
        <w:rPr>
          <w:rFonts w:eastAsiaTheme="minorEastAsia"/>
          <w:i/>
          <w:iCs/>
          <w:sz w:val="22"/>
          <w:szCs w:val="22"/>
        </w:rPr>
      </w:pPr>
    </w:p>
    <w:p w14:paraId="75E78DFF"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4F3F78FB" w14:textId="77777777" w:rsidR="00F46ACD" w:rsidRPr="00F46ACD" w:rsidRDefault="00F46ACD" w:rsidP="00F46ACD">
      <w:pPr>
        <w:tabs>
          <w:tab w:val="left" w:pos="0"/>
        </w:tabs>
        <w:rPr>
          <w:rFonts w:eastAsiaTheme="minorEastAsia"/>
          <w:i/>
          <w:iCs/>
          <w:sz w:val="22"/>
          <w:szCs w:val="22"/>
          <w:lang w:eastAsia="zh-CN"/>
        </w:rPr>
      </w:pPr>
      <w:r w:rsidRPr="00F46ACD">
        <w:rPr>
          <w:i/>
          <w:iCs/>
          <w:sz w:val="22"/>
          <w:szCs w:val="22"/>
        </w:rPr>
        <w:t xml:space="preserve">For a PRG that overlaps the </w:t>
      </w:r>
      <w:proofErr w:type="spellStart"/>
      <w:r w:rsidRPr="00F46ACD">
        <w:rPr>
          <w:i/>
          <w:iCs/>
          <w:sz w:val="22"/>
          <w:szCs w:val="22"/>
        </w:rPr>
        <w:t>subband</w:t>
      </w:r>
      <w:proofErr w:type="spellEnd"/>
      <w:r w:rsidRPr="00F46ACD">
        <w:rPr>
          <w:i/>
          <w:iCs/>
          <w:sz w:val="22"/>
          <w:szCs w:val="22"/>
        </w:rPr>
        <w:t xml:space="preserve"> boundary, </w:t>
      </w:r>
      <w:r w:rsidRPr="00F46ACD">
        <w:rPr>
          <w:rFonts w:hint="eastAsia"/>
          <w:i/>
          <w:iCs/>
          <w:sz w:val="22"/>
          <w:szCs w:val="22"/>
        </w:rPr>
        <w:t>t</w:t>
      </w:r>
      <w:r w:rsidRPr="00F46ACD">
        <w:rPr>
          <w:i/>
          <w:iCs/>
          <w:sz w:val="22"/>
          <w:szCs w:val="22"/>
        </w:rPr>
        <w:t xml:space="preserve">he part of the DL PRG inside the DL </w:t>
      </w:r>
      <w:proofErr w:type="spellStart"/>
      <w:r w:rsidRPr="00F46ACD">
        <w:rPr>
          <w:i/>
          <w:iCs/>
          <w:sz w:val="22"/>
          <w:szCs w:val="22"/>
        </w:rPr>
        <w:t>subband</w:t>
      </w:r>
      <w:proofErr w:type="spellEnd"/>
      <w:r w:rsidRPr="00F46ACD">
        <w:rPr>
          <w:i/>
          <w:iCs/>
          <w:sz w:val="22"/>
          <w:szCs w:val="22"/>
        </w:rPr>
        <w:t xml:space="preserve"> can be used subject to UE capability</w:t>
      </w:r>
    </w:p>
    <w:p w14:paraId="51110D13"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i/>
          <w:iCs/>
          <w:sz w:val="22"/>
          <w:szCs w:val="22"/>
          <w:lang w:eastAsia="zh-CN"/>
        </w:rPr>
        <w:t>UE capability repor</w:t>
      </w:r>
      <w:r w:rsidRPr="00F46ACD">
        <w:rPr>
          <w:rFonts w:eastAsiaTheme="minorEastAsia" w:hint="eastAsia"/>
          <w:i/>
          <w:iCs/>
          <w:sz w:val="22"/>
          <w:szCs w:val="22"/>
          <w:lang w:eastAsia="zh-CN"/>
        </w:rPr>
        <w:t>ts</w:t>
      </w:r>
      <w:r w:rsidRPr="00F46ACD">
        <w:rPr>
          <w:rFonts w:eastAsiaTheme="minorEastAsia"/>
          <w:i/>
          <w:iCs/>
          <w:sz w:val="22"/>
          <w:szCs w:val="22"/>
          <w:lang w:eastAsia="zh-CN"/>
        </w:rPr>
        <w:t xml:space="preserve"> </w:t>
      </w:r>
      <w:r w:rsidRPr="00F46ACD">
        <w:rPr>
          <w:rFonts w:eastAsiaTheme="minorEastAsia" w:hint="eastAsia"/>
          <w:i/>
          <w:iCs/>
          <w:sz w:val="22"/>
          <w:szCs w:val="22"/>
          <w:lang w:eastAsia="zh-CN"/>
        </w:rPr>
        <w:t xml:space="preserve">the </w:t>
      </w:r>
      <w:r w:rsidRPr="00F46ACD">
        <w:rPr>
          <w:rFonts w:eastAsiaTheme="minorEastAsia"/>
          <w:i/>
          <w:iCs/>
          <w:sz w:val="22"/>
          <w:szCs w:val="22"/>
          <w:lang w:eastAsia="zh-CN"/>
        </w:rPr>
        <w:t xml:space="preserve">maximum </w:t>
      </w:r>
      <w:r w:rsidRPr="00F46ACD">
        <w:rPr>
          <w:rFonts w:eastAsiaTheme="minorEastAsia" w:hint="eastAsia"/>
          <w:i/>
          <w:iCs/>
          <w:sz w:val="22"/>
          <w:szCs w:val="22"/>
          <w:lang w:eastAsia="zh-CN"/>
        </w:rPr>
        <w:t xml:space="preserve">number of supported </w:t>
      </w:r>
      <w:r w:rsidRPr="00F46ACD">
        <w:rPr>
          <w:rFonts w:eastAsiaTheme="minorEastAsia"/>
          <w:i/>
          <w:iCs/>
          <w:sz w:val="22"/>
          <w:szCs w:val="22"/>
          <w:lang w:eastAsia="zh-CN"/>
        </w:rPr>
        <w:t xml:space="preserve">partial </w:t>
      </w:r>
      <w:r w:rsidRPr="00F46ACD">
        <w:rPr>
          <w:rFonts w:eastAsiaTheme="minorEastAsia" w:hint="eastAsia"/>
          <w:i/>
          <w:iCs/>
          <w:sz w:val="22"/>
          <w:szCs w:val="22"/>
          <w:lang w:eastAsia="zh-CN"/>
        </w:rPr>
        <w:t>PR</w:t>
      </w:r>
      <w:r w:rsidRPr="00F46ACD">
        <w:rPr>
          <w:rFonts w:eastAsiaTheme="minorEastAsia"/>
          <w:i/>
          <w:iCs/>
          <w:sz w:val="22"/>
          <w:szCs w:val="22"/>
          <w:lang w:eastAsia="zh-CN"/>
        </w:rPr>
        <w:t>Gs</w:t>
      </w:r>
      <w:r w:rsidRPr="00F46ACD">
        <w:rPr>
          <w:rFonts w:eastAsiaTheme="minorEastAsia" w:hint="eastAsia"/>
          <w:i/>
          <w:iCs/>
          <w:sz w:val="22"/>
          <w:szCs w:val="22"/>
          <w:lang w:eastAsia="zh-CN"/>
        </w:rPr>
        <w:t xml:space="preserve"> </w:t>
      </w:r>
      <w:r w:rsidRPr="00F46ACD">
        <w:rPr>
          <w:rFonts w:eastAsiaTheme="minorEastAsia"/>
          <w:i/>
          <w:iCs/>
          <w:sz w:val="22"/>
          <w:szCs w:val="22"/>
          <w:lang w:eastAsia="zh-CN"/>
        </w:rPr>
        <w:t>in SBFD symbols.</w:t>
      </w:r>
    </w:p>
    <w:p w14:paraId="162F6E38" w14:textId="77777777" w:rsidR="00F46ACD" w:rsidRPr="00F46ACD" w:rsidRDefault="00F46ACD" w:rsidP="00F46ACD">
      <w:pPr>
        <w:rPr>
          <w:i/>
          <w:iCs/>
          <w:sz w:val="22"/>
          <w:szCs w:val="22"/>
        </w:rPr>
      </w:pPr>
    </w:p>
    <w:p w14:paraId="34A4056E"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13711173" w14:textId="77777777" w:rsidR="00F46ACD" w:rsidRPr="00F46ACD" w:rsidRDefault="00F46ACD" w:rsidP="00F46ACD">
      <w:pPr>
        <w:pStyle w:val="ListParagraph"/>
        <w:numPr>
          <w:ilvl w:val="0"/>
          <w:numId w:val="120"/>
        </w:numPr>
        <w:ind w:leftChars="0"/>
        <w:rPr>
          <w:rFonts w:eastAsiaTheme="minorEastAsia"/>
          <w:i/>
          <w:iCs/>
          <w:sz w:val="22"/>
          <w:szCs w:val="22"/>
          <w:lang w:eastAsia="zh-CN"/>
        </w:rPr>
      </w:pPr>
      <w:r w:rsidRPr="00F46ACD">
        <w:rPr>
          <w:rFonts w:eastAsiaTheme="minorEastAsia" w:hint="eastAsia"/>
          <w:bCs/>
          <w:i/>
          <w:iCs/>
          <w:sz w:val="22"/>
          <w:szCs w:val="22"/>
          <w:lang w:eastAsia="zh-CN"/>
        </w:rPr>
        <w:t>F</w:t>
      </w:r>
      <w:r w:rsidRPr="00F46ACD">
        <w:rPr>
          <w:rFonts w:eastAsia="Malgun Gothic"/>
          <w:bCs/>
          <w:i/>
          <w:iCs/>
          <w:sz w:val="22"/>
          <w:szCs w:val="22"/>
          <w:lang w:eastAsia="zh-CN"/>
        </w:rPr>
        <w:t xml:space="preserve">or multi-PDSCH scheduled by a single DCI </w:t>
      </w:r>
      <w:r w:rsidRPr="00F46ACD">
        <w:rPr>
          <w:rFonts w:eastAsiaTheme="minorEastAsia" w:hint="eastAsia"/>
          <w:bCs/>
          <w:i/>
          <w:iCs/>
          <w:sz w:val="22"/>
          <w:szCs w:val="22"/>
          <w:lang w:eastAsia="zh-CN"/>
        </w:rPr>
        <w:t>with</w:t>
      </w:r>
      <w:r w:rsidRPr="00F46ACD">
        <w:rPr>
          <w:rFonts w:eastAsia="Malgun Gothic" w:hint="eastAsia"/>
          <w:bCs/>
          <w:i/>
          <w:iCs/>
          <w:sz w:val="22"/>
          <w:szCs w:val="22"/>
          <w:lang w:eastAsia="zh-CN"/>
        </w:rPr>
        <w:t xml:space="preserve"> Configuration 2</w:t>
      </w:r>
      <w:r w:rsidRPr="00F46ACD">
        <w:rPr>
          <w:rFonts w:eastAsia="Malgun Gothic"/>
          <w:bCs/>
          <w:i/>
          <w:iCs/>
          <w:sz w:val="22"/>
          <w:szCs w:val="22"/>
          <w:lang w:eastAsia="zh-CN"/>
        </w:rPr>
        <w:t>,</w:t>
      </w:r>
      <w:r w:rsidRPr="00F46ACD">
        <w:rPr>
          <w:rFonts w:eastAsiaTheme="minorEastAsia" w:hint="eastAsia"/>
          <w:bCs/>
          <w:i/>
          <w:iCs/>
          <w:sz w:val="22"/>
          <w:szCs w:val="22"/>
          <w:lang w:eastAsia="zh-CN"/>
        </w:rPr>
        <w:t xml:space="preserve"> </w:t>
      </w:r>
      <w:r w:rsidRPr="00F46ACD">
        <w:rPr>
          <w:rFonts w:eastAsia="Malgun Gothic" w:hint="eastAsia"/>
          <w:i/>
          <w:iCs/>
          <w:sz w:val="22"/>
          <w:szCs w:val="22"/>
          <w:lang w:eastAsia="zh-CN"/>
        </w:rPr>
        <w:t>the number of PRBs for TBS determination</w:t>
      </w:r>
      <w:r w:rsidRPr="00F46ACD">
        <w:rPr>
          <w:rFonts w:eastAsiaTheme="minorEastAsia" w:hint="eastAsia"/>
          <w:i/>
          <w:iCs/>
          <w:sz w:val="22"/>
          <w:szCs w:val="22"/>
          <w:lang w:eastAsia="zh-CN"/>
        </w:rPr>
        <w:t xml:space="preserve"> for a PDSCH in SBFD symbols</w:t>
      </w:r>
      <w:r w:rsidRPr="00F46ACD">
        <w:rPr>
          <w:rFonts w:eastAsia="Malgun Gothic" w:hint="eastAsia"/>
          <w:i/>
          <w:iCs/>
          <w:sz w:val="22"/>
          <w:szCs w:val="22"/>
          <w:lang w:eastAsia="zh-CN"/>
        </w:rPr>
        <w:t xml:space="preserve"> </w:t>
      </w:r>
      <w:r w:rsidRPr="00F46ACD">
        <w:rPr>
          <w:rFonts w:eastAsiaTheme="minorEastAsia" w:hint="eastAsia"/>
          <w:i/>
          <w:iCs/>
          <w:sz w:val="22"/>
          <w:szCs w:val="22"/>
          <w:lang w:eastAsia="zh-CN"/>
        </w:rPr>
        <w:t>i</w:t>
      </w:r>
      <w:r w:rsidRPr="00F46ACD">
        <w:rPr>
          <w:rFonts w:eastAsia="Malgun Gothic" w:hint="eastAsia"/>
          <w:i/>
          <w:iCs/>
          <w:sz w:val="22"/>
          <w:szCs w:val="22"/>
          <w:lang w:eastAsia="zh-CN"/>
        </w:rPr>
        <w:t>s</w:t>
      </w:r>
      <w:r w:rsidRPr="00F46ACD">
        <w:rPr>
          <w:rFonts w:eastAsiaTheme="minorEastAsia" w:hint="eastAsia"/>
          <w:i/>
          <w:iCs/>
          <w:sz w:val="22"/>
          <w:szCs w:val="22"/>
          <w:lang w:eastAsia="zh-CN"/>
        </w:rPr>
        <w:t xml:space="preserve"> based on</w:t>
      </w:r>
      <w:r w:rsidRPr="00F46ACD">
        <w:rPr>
          <w:i/>
          <w:iCs/>
          <w:sz w:val="22"/>
          <w:szCs w:val="22"/>
        </w:rPr>
        <w:t xml:space="preserve"> </w:t>
      </w:r>
      <w:r w:rsidRPr="00F46ACD">
        <w:rPr>
          <w:rFonts w:eastAsiaTheme="minorEastAsia"/>
          <w:i/>
          <w:iCs/>
          <w:sz w:val="22"/>
          <w:szCs w:val="22"/>
          <w:lang w:eastAsia="zh-CN"/>
        </w:rPr>
        <w:t>assigned PRBs within DL usable PRBs only</w:t>
      </w:r>
      <w:r w:rsidRPr="00F46ACD">
        <w:rPr>
          <w:rFonts w:eastAsiaTheme="minorEastAsia" w:hint="eastAsia"/>
          <w:i/>
          <w:iCs/>
          <w:sz w:val="22"/>
          <w:szCs w:val="22"/>
          <w:lang w:eastAsia="zh-CN"/>
        </w:rPr>
        <w:t>. T</w:t>
      </w:r>
      <w:r w:rsidRPr="00F46ACD">
        <w:rPr>
          <w:rFonts w:eastAsia="Malgun Gothic" w:hint="eastAsia"/>
          <w:i/>
          <w:iCs/>
          <w:sz w:val="22"/>
          <w:szCs w:val="22"/>
          <w:lang w:eastAsia="zh-CN"/>
        </w:rPr>
        <w:t>he number of PRBs for TBS determination</w:t>
      </w:r>
      <w:r w:rsidRPr="00F46ACD">
        <w:rPr>
          <w:rFonts w:eastAsiaTheme="minorEastAsia" w:hint="eastAsia"/>
          <w:i/>
          <w:iCs/>
          <w:sz w:val="22"/>
          <w:szCs w:val="22"/>
          <w:lang w:eastAsia="zh-CN"/>
        </w:rPr>
        <w:t xml:space="preserve"> for a PDSCH in non-SBFD symbols</w:t>
      </w:r>
      <w:r w:rsidRPr="00F46ACD">
        <w:rPr>
          <w:rFonts w:eastAsia="Malgun Gothic" w:hint="eastAsia"/>
          <w:i/>
          <w:iCs/>
          <w:sz w:val="22"/>
          <w:szCs w:val="22"/>
          <w:lang w:eastAsia="zh-CN"/>
        </w:rPr>
        <w:t xml:space="preserve"> </w:t>
      </w:r>
      <w:r w:rsidRPr="00F46ACD">
        <w:rPr>
          <w:rFonts w:eastAsiaTheme="minorEastAsia" w:hint="eastAsia"/>
          <w:i/>
          <w:iCs/>
          <w:sz w:val="22"/>
          <w:szCs w:val="22"/>
          <w:lang w:eastAsia="zh-CN"/>
        </w:rPr>
        <w:t>i</w:t>
      </w:r>
      <w:r w:rsidRPr="00F46ACD">
        <w:rPr>
          <w:rFonts w:eastAsia="Malgun Gothic" w:hint="eastAsia"/>
          <w:i/>
          <w:iCs/>
          <w:sz w:val="22"/>
          <w:szCs w:val="22"/>
          <w:lang w:eastAsia="zh-CN"/>
        </w:rPr>
        <w:t>s</w:t>
      </w:r>
      <w:r w:rsidRPr="00F46ACD">
        <w:rPr>
          <w:rFonts w:eastAsiaTheme="minorEastAsia" w:hint="eastAsia"/>
          <w:i/>
          <w:iCs/>
          <w:sz w:val="22"/>
          <w:szCs w:val="22"/>
          <w:lang w:eastAsia="zh-CN"/>
        </w:rPr>
        <w:t xml:space="preserve"> based on</w:t>
      </w:r>
      <w:r w:rsidRPr="00F46ACD">
        <w:rPr>
          <w:i/>
          <w:iCs/>
          <w:sz w:val="22"/>
          <w:szCs w:val="22"/>
        </w:rPr>
        <w:t xml:space="preserve"> </w:t>
      </w:r>
      <w:r w:rsidRPr="00F46ACD">
        <w:rPr>
          <w:rFonts w:eastAsiaTheme="minorEastAsia"/>
          <w:i/>
          <w:iCs/>
          <w:sz w:val="22"/>
          <w:szCs w:val="22"/>
          <w:lang w:eastAsia="zh-CN"/>
        </w:rPr>
        <w:t>assigned PRBs</w:t>
      </w:r>
      <w:r w:rsidRPr="00F46ACD">
        <w:rPr>
          <w:rFonts w:eastAsiaTheme="minorEastAsia" w:hint="eastAsia"/>
          <w:i/>
          <w:iCs/>
          <w:sz w:val="22"/>
          <w:szCs w:val="22"/>
          <w:lang w:eastAsia="zh-CN"/>
        </w:rPr>
        <w:t>.</w:t>
      </w:r>
    </w:p>
    <w:p w14:paraId="08B4DBD2" w14:textId="77777777" w:rsidR="00F46ACD" w:rsidRPr="00F46ACD" w:rsidRDefault="00F46ACD" w:rsidP="00F46ACD">
      <w:pPr>
        <w:rPr>
          <w:i/>
          <w:iCs/>
          <w:sz w:val="22"/>
          <w:szCs w:val="22"/>
        </w:rPr>
      </w:pPr>
    </w:p>
    <w:p w14:paraId="1D61B2E6"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4818F074" w14:textId="77777777" w:rsidR="00F46ACD" w:rsidRPr="00F46ACD" w:rsidRDefault="00F46ACD" w:rsidP="00F46ACD">
      <w:pPr>
        <w:spacing w:beforeLines="50" w:before="120"/>
        <w:rPr>
          <w:rFonts w:eastAsiaTheme="minorEastAsia"/>
          <w:i/>
          <w:iCs/>
          <w:sz w:val="22"/>
          <w:szCs w:val="22"/>
          <w:lang w:eastAsia="zh-CN"/>
        </w:rPr>
      </w:pPr>
      <w:r w:rsidRPr="00F46ACD">
        <w:rPr>
          <w:rFonts w:eastAsiaTheme="minorEastAsia"/>
          <w:i/>
          <w:iCs/>
          <w:sz w:val="22"/>
          <w:szCs w:val="22"/>
          <w:lang w:eastAsia="zh-CN"/>
        </w:rPr>
        <w:t>For PUSCH</w:t>
      </w:r>
      <w:r w:rsidRPr="00F46ACD">
        <w:rPr>
          <w:rFonts w:eastAsiaTheme="minorEastAsia" w:hint="eastAsia"/>
          <w:i/>
          <w:iCs/>
          <w:sz w:val="22"/>
          <w:szCs w:val="22"/>
          <w:lang w:eastAsia="zh-CN"/>
        </w:rPr>
        <w:t xml:space="preserve"> intra-slot frequency hopping in SBFD symbols, </w:t>
      </w:r>
      <w:r w:rsidRPr="00F46ACD">
        <w:rPr>
          <w:rFonts w:eastAsiaTheme="minorEastAsia"/>
          <w:i/>
          <w:iCs/>
          <w:sz w:val="22"/>
          <w:szCs w:val="22"/>
          <w:lang w:eastAsia="zh-CN"/>
        </w:rPr>
        <w:t>the starting RB in each hop is given by:</w:t>
      </w:r>
    </w:p>
    <w:p w14:paraId="7FCD763E" w14:textId="4F585090" w:rsidR="00F46ACD" w:rsidRPr="00F46ACD" w:rsidRDefault="001D5344" w:rsidP="00F46ACD">
      <w:pPr>
        <w:spacing w:beforeLines="50" w:before="120"/>
        <w:rPr>
          <w:rFonts w:eastAsiaTheme="minorEastAsia"/>
          <w:i/>
          <w:iCs/>
          <w:sz w:val="22"/>
          <w:szCs w:val="22"/>
          <w:lang w:eastAsia="zh-CN"/>
        </w:rPr>
      </w:pPr>
      <m:oMathPara>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RB</m:t>
              </m:r>
            </m:e>
            <m:sub>
              <m:r>
                <w:rPr>
                  <w:rFonts w:ascii="Cambria Math" w:eastAsiaTheme="minorEastAsia" w:hAnsi="Cambria Math"/>
                  <w:sz w:val="22"/>
                  <w:szCs w:val="22"/>
                  <w:lang w:eastAsia="zh-CN"/>
                </w:rPr>
                <m:t>start</m:t>
              </m:r>
            </m:sub>
          </m:sSub>
          <m:r>
            <w:rPr>
              <w:rFonts w:ascii="Cambria Math" w:eastAsiaTheme="minorEastAsia" w:hAnsi="Cambria Math"/>
              <w:sz w:val="22"/>
              <w:szCs w:val="22"/>
              <w:lang w:eastAsia="zh-CN"/>
            </w:rPr>
            <m:t>=</m:t>
          </m:r>
          <m:d>
            <m:dPr>
              <m:begChr m:val="{"/>
              <m:endChr m:val=""/>
              <m:ctrlPr>
                <w:rPr>
                  <w:rFonts w:ascii="Cambria Math" w:eastAsiaTheme="minorEastAsia" w:hAnsi="Cambria Math"/>
                  <w:i/>
                  <w:iCs/>
                  <w:sz w:val="22"/>
                  <w:szCs w:val="22"/>
                  <w:lang w:eastAsia="zh-CN"/>
                </w:rPr>
              </m:ctrlPr>
            </m:dPr>
            <m:e>
              <m:eqArr>
                <m:eqArrPr>
                  <m:ctrlPr>
                    <w:rPr>
                      <w:rFonts w:ascii="Cambria Math" w:eastAsiaTheme="minorEastAsia" w:hAnsi="Cambria Math"/>
                      <w:i/>
                      <w:iCs/>
                      <w:sz w:val="22"/>
                      <w:szCs w:val="22"/>
                      <w:lang w:eastAsia="zh-CN"/>
                    </w:rPr>
                  </m:ctrlPr>
                </m:eqArr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RB</m:t>
                      </m:r>
                    </m:e>
                    <m:sub>
                      <m:r>
                        <w:rPr>
                          <w:rFonts w:ascii="Cambria Math" w:eastAsiaTheme="minorEastAsia" w:hAnsi="Cambria Math"/>
                          <w:sz w:val="22"/>
                          <w:szCs w:val="22"/>
                          <w:lang w:eastAsia="zh-CN"/>
                        </w:rPr>
                        <m:t>start</m:t>
                      </m:r>
                    </m:sub>
                  </m:sSub>
                  <m:r>
                    <w:rPr>
                      <w:rFonts w:ascii="Cambria Math" w:eastAsiaTheme="minorEastAsia" w:hAnsi="Cambria Math"/>
                      <w:sz w:val="22"/>
                      <w:szCs w:val="22"/>
                      <w:lang w:eastAsia="zh-CN"/>
                    </w:rPr>
                    <m:t>, i=0</m:t>
                  </m:r>
                </m:e>
                <m:e>
                  <m:sSub>
                    <m:sSubPr>
                      <m:ctrlPr>
                        <w:rPr>
                          <w:rFonts w:ascii="Cambria Math" w:eastAsia="SimSun" w:hAnsi="Cambria Math"/>
                          <w:i/>
                          <w:iCs/>
                          <w:sz w:val="22"/>
                          <w:szCs w:val="22"/>
                          <w:lang w:eastAsia="zh-CN"/>
                        </w:rPr>
                      </m:ctrlPr>
                    </m:sSubPr>
                    <m:e>
                      <m:sSub>
                        <m:sSubPr>
                          <m:ctrlPr>
                            <w:rPr>
                              <w:rFonts w:ascii="Cambria Math" w:eastAsia="SimSun" w:hAnsi="Cambria Math"/>
                              <w:i/>
                              <w:iCs/>
                              <w:color w:val="FF0000"/>
                              <w:sz w:val="22"/>
                              <w:szCs w:val="22"/>
                              <w:lang w:eastAsia="zh-CN"/>
                            </w:rPr>
                          </m:ctrlPr>
                        </m:sSubPr>
                        <m:e>
                          <m:r>
                            <w:rPr>
                              <w:rFonts w:ascii="Cambria Math" w:eastAsia="SimSun" w:hAnsi="Cambria Math"/>
                              <w:color w:val="FF0000"/>
                              <w:sz w:val="22"/>
                              <w:szCs w:val="22"/>
                              <w:lang w:eastAsia="zh-CN"/>
                            </w:rPr>
                            <m:t>RB</m:t>
                          </m:r>
                        </m:e>
                        <m:sub>
                          <m:r>
                            <w:rPr>
                              <w:rFonts w:ascii="Cambria Math" w:eastAsia="SimSun" w:hAnsi="Cambria Math"/>
                              <w:color w:val="FF0000"/>
                              <w:sz w:val="22"/>
                              <w:szCs w:val="22"/>
                              <w:lang w:eastAsia="zh-CN"/>
                            </w:rPr>
                            <m:t>UL SB start</m:t>
                          </m:r>
                        </m:sub>
                      </m:sSub>
                      <m:r>
                        <w:rPr>
                          <w:rFonts w:ascii="Cambria Math" w:eastAsia="SimSun" w:hAnsi="Cambria Math"/>
                          <w:color w:val="FF0000"/>
                          <w:sz w:val="22"/>
                          <w:szCs w:val="22"/>
                          <w:lang w:eastAsia="zh-CN"/>
                        </w:rPr>
                        <m:t>+</m:t>
                      </m:r>
                      <m:r>
                        <w:rPr>
                          <w:rFonts w:ascii="Cambria Math" w:eastAsia="SimSun" w:hAnsi="Cambria Math"/>
                          <w:sz w:val="22"/>
                          <w:szCs w:val="22"/>
                          <w:lang w:eastAsia="zh-CN"/>
                        </w:rPr>
                        <m:t>(RB</m:t>
                      </m:r>
                    </m:e>
                    <m:sub>
                      <m:r>
                        <w:rPr>
                          <w:rFonts w:ascii="Cambria Math" w:eastAsia="SimSun" w:hAnsi="Cambria Math"/>
                          <w:sz w:val="22"/>
                          <w:szCs w:val="22"/>
                          <w:lang w:eastAsia="zh-CN"/>
                        </w:rPr>
                        <m:t>start</m:t>
                      </m:r>
                    </m:sub>
                  </m:sSub>
                  <m:r>
                    <w:rPr>
                      <w:rFonts w:ascii="Cambria Math" w:eastAsia="SimSun" w:hAnsi="Cambria Math"/>
                      <w:color w:val="FF0000"/>
                      <w:sz w:val="22"/>
                      <w:szCs w:val="22"/>
                      <w:lang w:eastAsia="zh-CN"/>
                    </w:rPr>
                    <m:t>[-</m:t>
                  </m:r>
                  <m:sSub>
                    <m:sSubPr>
                      <m:ctrlPr>
                        <w:rPr>
                          <w:rFonts w:ascii="Cambria Math" w:eastAsia="SimSun" w:hAnsi="Cambria Math"/>
                          <w:i/>
                          <w:iCs/>
                          <w:color w:val="FF0000"/>
                          <w:sz w:val="22"/>
                          <w:szCs w:val="22"/>
                          <w:lang w:eastAsia="zh-CN"/>
                        </w:rPr>
                      </m:ctrlPr>
                    </m:sSubPr>
                    <m:e>
                      <m:r>
                        <w:rPr>
                          <w:rFonts w:ascii="Cambria Math" w:eastAsia="SimSun" w:hAnsi="Cambria Math"/>
                          <w:color w:val="FF0000"/>
                          <w:sz w:val="22"/>
                          <w:szCs w:val="22"/>
                          <w:lang w:eastAsia="zh-CN"/>
                        </w:rPr>
                        <m:t>RB</m:t>
                      </m:r>
                    </m:e>
                    <m:sub>
                      <m:r>
                        <w:rPr>
                          <w:rFonts w:ascii="Cambria Math" w:eastAsia="SimSun" w:hAnsi="Cambria Math"/>
                          <w:color w:val="FF0000"/>
                          <w:sz w:val="22"/>
                          <w:szCs w:val="22"/>
                          <w:lang w:eastAsia="zh-CN"/>
                        </w:rPr>
                        <m:t>UL SB start</m:t>
                      </m:r>
                    </m:sub>
                  </m:sSub>
                  <m:r>
                    <w:rPr>
                      <w:rFonts w:ascii="Cambria Math" w:eastAsia="SimSun" w:hAnsi="Cambria Math"/>
                      <w:color w:val="FF0000"/>
                      <w:sz w:val="22"/>
                      <w:szCs w:val="22"/>
                      <w:lang w:eastAsia="zh-CN"/>
                    </w:rPr>
                    <m:t>]</m:t>
                  </m:r>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Sub>
                  <m:r>
                    <w:rPr>
                      <w:rFonts w:ascii="Cambria Math" w:eastAsia="SimSun" w:hAnsi="Cambria Math"/>
                      <w:sz w:val="22"/>
                      <w:szCs w:val="22"/>
                      <w:lang w:eastAsia="zh-CN"/>
                    </w:rPr>
                    <m:t>)mod</m:t>
                  </m:r>
                  <m:sSubSup>
                    <m:sSubSupPr>
                      <m:ctrlPr>
                        <w:rPr>
                          <w:rFonts w:ascii="Cambria Math" w:eastAsia="SimSun" w:hAnsi="Cambria Math"/>
                          <w:i/>
                          <w:iCs/>
                          <w:color w:val="FF0000"/>
                          <w:sz w:val="22"/>
                          <w:szCs w:val="22"/>
                          <w:lang w:eastAsia="zh-CN"/>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i=1</m:t>
                  </m:r>
                </m:e>
              </m:eqArr>
            </m:e>
          </m:d>
        </m:oMath>
      </m:oMathPara>
    </w:p>
    <w:p w14:paraId="083E1C24" w14:textId="5FEC3F9B" w:rsidR="00F46ACD" w:rsidRPr="00F46ACD" w:rsidRDefault="00F46ACD" w:rsidP="00F46ACD">
      <w:pPr>
        <w:spacing w:beforeLines="50" w:before="120"/>
        <w:rPr>
          <w:rFonts w:eastAsiaTheme="minorEastAsia"/>
          <w:i/>
          <w:iCs/>
          <w:sz w:val="22"/>
          <w:szCs w:val="22"/>
          <w:lang w:eastAsia="zh-CN"/>
        </w:rPr>
      </w:pPr>
      <w:r w:rsidRPr="00F46ACD">
        <w:rPr>
          <w:rFonts w:eastAsiaTheme="minorEastAsia" w:hint="eastAsia"/>
          <w:i/>
          <w:iCs/>
          <w:sz w:val="22"/>
          <w:szCs w:val="22"/>
          <w:lang w:eastAsia="zh-CN"/>
        </w:rPr>
        <w:t>For PUSCH</w:t>
      </w:r>
      <w:r w:rsidRPr="00F46ACD">
        <w:rPr>
          <w:rFonts w:eastAsiaTheme="minorEastAsia"/>
          <w:i/>
          <w:iCs/>
          <w:sz w:val="22"/>
          <w:szCs w:val="22"/>
          <w:lang w:eastAsia="zh-CN"/>
        </w:rPr>
        <w:t xml:space="preserve"> inter-slot frequency hopping </w:t>
      </w:r>
      <w:r w:rsidRPr="00F46ACD">
        <w:rPr>
          <w:rFonts w:eastAsiaTheme="minorEastAsia" w:hint="eastAsia"/>
          <w:i/>
          <w:iCs/>
          <w:sz w:val="22"/>
          <w:szCs w:val="22"/>
          <w:lang w:eastAsia="zh-CN"/>
        </w:rPr>
        <w:t xml:space="preserve">in SBFD symbols </w:t>
      </w:r>
      <w:r w:rsidRPr="00F46ACD">
        <w:rPr>
          <w:rFonts w:eastAsiaTheme="minorEastAsia"/>
          <w:i/>
          <w:iCs/>
          <w:sz w:val="22"/>
          <w:szCs w:val="22"/>
          <w:lang w:eastAsia="zh-CN"/>
        </w:rPr>
        <w:t xml:space="preserve">and when </w:t>
      </w:r>
      <w:proofErr w:type="spellStart"/>
      <w:r w:rsidRPr="00F46ACD">
        <w:rPr>
          <w:rFonts w:eastAsiaTheme="minorEastAsia"/>
          <w:i/>
          <w:iCs/>
          <w:sz w:val="22"/>
          <w:szCs w:val="22"/>
          <w:lang w:eastAsia="zh-CN"/>
        </w:rPr>
        <w:t>pusch</w:t>
      </w:r>
      <w:proofErr w:type="spellEnd"/>
      <w:r w:rsidRPr="00F46ACD">
        <w:rPr>
          <w:rFonts w:eastAsiaTheme="minorEastAsia"/>
          <w:i/>
          <w:iCs/>
          <w:sz w:val="22"/>
          <w:szCs w:val="22"/>
          <w:lang w:eastAsia="zh-CN"/>
        </w:rPr>
        <w:t>-DMRS-Bundling is not enabled, or for inter-slot frequency hopping for a PUSCH</w:t>
      </w:r>
      <w:r w:rsidRPr="00F46ACD">
        <w:rPr>
          <w:rFonts w:eastAsiaTheme="minorEastAsia" w:hint="eastAsia"/>
          <w:i/>
          <w:iCs/>
          <w:sz w:val="22"/>
          <w:szCs w:val="22"/>
          <w:lang w:eastAsia="zh-CN"/>
        </w:rPr>
        <w:t xml:space="preserve"> in SBFD symbols</w:t>
      </w:r>
      <w:r w:rsidRPr="00F46ACD">
        <w:rPr>
          <w:rFonts w:eastAsiaTheme="minorEastAsia"/>
          <w:i/>
          <w:iCs/>
          <w:sz w:val="22"/>
          <w:szCs w:val="22"/>
          <w:lang w:eastAsia="zh-CN"/>
        </w:rPr>
        <w:t xml:space="preserve"> scheduled by RAR UL grant or DCI format 0_0 with CRC scrambled by TC-RNTI, the starting RB during slot </w:t>
      </w:r>
      <m:oMath>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m:t>
            </m:r>
          </m:sub>
          <m:sup>
            <m:r>
              <w:rPr>
                <w:rFonts w:ascii="Cambria Math" w:eastAsiaTheme="minorEastAsia" w:hAnsi="Cambria Math"/>
                <w:sz w:val="22"/>
                <w:szCs w:val="22"/>
                <w:lang w:eastAsia="zh-CN"/>
              </w:rPr>
              <m:t>μ</m:t>
            </m:r>
          </m:sup>
        </m:sSubSup>
      </m:oMath>
      <w:r w:rsidRPr="00F46ACD">
        <w:rPr>
          <w:rFonts w:eastAsiaTheme="minorEastAsia"/>
          <w:i/>
          <w:iCs/>
          <w:sz w:val="22"/>
          <w:szCs w:val="22"/>
          <w:lang w:eastAsia="zh-CN"/>
        </w:rPr>
        <w:t xml:space="preserve"> is given by:</w:t>
      </w:r>
    </w:p>
    <w:p w14:paraId="51CA4F0B" w14:textId="0DDDEB9A" w:rsidR="00F46ACD" w:rsidRPr="00F46ACD" w:rsidRDefault="001D5344" w:rsidP="00F46ACD">
      <w:pPr>
        <w:rPr>
          <w:rFonts w:eastAsiaTheme="minorEastAsia"/>
          <w:i/>
          <w:iCs/>
          <w:sz w:val="22"/>
          <w:szCs w:val="22"/>
          <w:lang w:eastAsia="zh-CN"/>
        </w:rPr>
      </w:pPr>
      <m:oMathPara>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RB</m:t>
              </m:r>
            </m:e>
            <m:sub>
              <m:r>
                <w:rPr>
                  <w:rFonts w:ascii="Cambria Math" w:eastAsiaTheme="minorEastAsia" w:hAnsi="Cambria Math"/>
                  <w:sz w:val="22"/>
                  <w:szCs w:val="22"/>
                  <w:lang w:eastAsia="zh-CN"/>
                </w:rPr>
                <m:t>start</m:t>
              </m:r>
            </m:sub>
          </m:sSub>
          <m:r>
            <w:rPr>
              <w:rFonts w:ascii="Cambria Math" w:eastAsiaTheme="minorEastAsia" w:hAnsi="Cambria Math"/>
              <w:sz w:val="22"/>
              <w:szCs w:val="22"/>
              <w:lang w:eastAsia="zh-CN"/>
            </w:rPr>
            <m:t>(</m:t>
          </m:r>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m:t>
              </m:r>
            </m:sub>
            <m:sup>
              <m:r>
                <w:rPr>
                  <w:rFonts w:ascii="Cambria Math" w:eastAsiaTheme="minorEastAsia" w:hAnsi="Cambria Math"/>
                  <w:sz w:val="22"/>
                  <w:szCs w:val="22"/>
                  <w:lang w:eastAsia="zh-CN"/>
                </w:rPr>
                <m:t>μ</m:t>
              </m:r>
            </m:sup>
          </m:sSubSup>
          <m:r>
            <w:rPr>
              <w:rFonts w:ascii="Cambria Math" w:eastAsiaTheme="minorEastAsia" w:hAnsi="Cambria Math"/>
              <w:sz w:val="22"/>
              <w:szCs w:val="22"/>
              <w:lang w:eastAsia="zh-CN"/>
            </w:rPr>
            <m:t>)=</m:t>
          </m:r>
          <m:d>
            <m:dPr>
              <m:begChr m:val="{"/>
              <m:endChr m:val=""/>
              <m:ctrlPr>
                <w:rPr>
                  <w:rFonts w:ascii="Cambria Math" w:eastAsiaTheme="minorEastAsia" w:hAnsi="Cambria Math"/>
                  <w:i/>
                  <w:iCs/>
                  <w:sz w:val="22"/>
                  <w:szCs w:val="22"/>
                  <w:lang w:eastAsia="zh-CN"/>
                </w:rPr>
              </m:ctrlPr>
            </m:dPr>
            <m:e>
              <m:eqArr>
                <m:eqArrPr>
                  <m:ctrlPr>
                    <w:rPr>
                      <w:rFonts w:ascii="Cambria Math" w:eastAsiaTheme="minorEastAsia" w:hAnsi="Cambria Math"/>
                      <w:i/>
                      <w:iCs/>
                      <w:sz w:val="22"/>
                      <w:szCs w:val="22"/>
                      <w:lang w:eastAsia="zh-CN"/>
                    </w:rPr>
                  </m:ctrlPr>
                </m:eqArrPr>
                <m:e>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RB</m:t>
                      </m:r>
                    </m:e>
                    <m:sub>
                      <m:r>
                        <w:rPr>
                          <w:rFonts w:ascii="Cambria Math" w:eastAsiaTheme="minorEastAsia" w:hAnsi="Cambria Math"/>
                          <w:sz w:val="22"/>
                          <w:szCs w:val="22"/>
                          <w:lang w:eastAsia="zh-CN"/>
                        </w:rPr>
                        <m:t>start</m:t>
                      </m:r>
                    </m:sub>
                  </m:sSub>
                  <m:r>
                    <w:rPr>
                      <w:rFonts w:ascii="Cambria Math" w:eastAsiaTheme="minorEastAsia" w:hAnsi="Cambria Math"/>
                      <w:sz w:val="22"/>
                      <w:szCs w:val="22"/>
                      <w:lang w:eastAsia="zh-CN"/>
                    </w:rPr>
                    <m:t xml:space="preserve">, </m:t>
                  </m:r>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m:t>
                      </m:r>
                    </m:sub>
                    <m:sup>
                      <m:r>
                        <w:rPr>
                          <w:rFonts w:ascii="Cambria Math" w:eastAsiaTheme="minorEastAsia" w:hAnsi="Cambria Math"/>
                          <w:sz w:val="22"/>
                          <w:szCs w:val="22"/>
                          <w:lang w:eastAsia="zh-CN"/>
                        </w:rPr>
                        <m:t>μ</m:t>
                      </m:r>
                    </m:sup>
                  </m:sSubSup>
                  <m:r>
                    <w:rPr>
                      <w:rFonts w:ascii="Cambria Math" w:eastAsiaTheme="minorEastAsia" w:hAnsi="Cambria Math"/>
                      <w:sz w:val="22"/>
                      <w:szCs w:val="22"/>
                      <w:lang w:eastAsia="zh-CN"/>
                    </w:rPr>
                    <m:t>mod2=0</m:t>
                  </m:r>
                </m:e>
                <m:e>
                  <m:sSub>
                    <m:sSubPr>
                      <m:ctrlPr>
                        <w:rPr>
                          <w:rFonts w:ascii="Cambria Math" w:eastAsia="SimSun" w:hAnsi="Cambria Math"/>
                          <w:i/>
                          <w:iCs/>
                          <w:sz w:val="22"/>
                          <w:szCs w:val="22"/>
                          <w:lang w:eastAsia="zh-CN"/>
                        </w:rPr>
                      </m:ctrlPr>
                    </m:sSubPr>
                    <m:e>
                      <m:sSub>
                        <m:sSubPr>
                          <m:ctrlPr>
                            <w:rPr>
                              <w:rFonts w:ascii="Cambria Math" w:eastAsia="SimSun" w:hAnsi="Cambria Math"/>
                              <w:i/>
                              <w:iCs/>
                              <w:color w:val="FF0000"/>
                              <w:sz w:val="22"/>
                              <w:szCs w:val="22"/>
                              <w:lang w:eastAsia="zh-CN"/>
                            </w:rPr>
                          </m:ctrlPr>
                        </m:sSubPr>
                        <m:e>
                          <m:r>
                            <w:rPr>
                              <w:rFonts w:ascii="Cambria Math" w:eastAsia="SimSun" w:hAnsi="Cambria Math"/>
                              <w:color w:val="FF0000"/>
                              <w:sz w:val="22"/>
                              <w:szCs w:val="22"/>
                              <w:lang w:eastAsia="zh-CN"/>
                            </w:rPr>
                            <m:t>RB</m:t>
                          </m:r>
                        </m:e>
                        <m:sub>
                          <m:r>
                            <w:rPr>
                              <w:rFonts w:ascii="Cambria Math" w:eastAsia="SimSun" w:hAnsi="Cambria Math"/>
                              <w:color w:val="FF0000"/>
                              <w:sz w:val="22"/>
                              <w:szCs w:val="22"/>
                              <w:lang w:eastAsia="zh-CN"/>
                            </w:rPr>
                            <m:t>UL SB start</m:t>
                          </m:r>
                        </m:sub>
                      </m:sSub>
                      <m:r>
                        <w:rPr>
                          <w:rFonts w:ascii="Cambria Math" w:eastAsia="SimSun" w:hAnsi="Cambria Math"/>
                          <w:color w:val="FF0000"/>
                          <w:sz w:val="22"/>
                          <w:szCs w:val="22"/>
                          <w:lang w:eastAsia="zh-CN"/>
                        </w:rPr>
                        <m:t>+</m:t>
                      </m:r>
                      <m:r>
                        <w:rPr>
                          <w:rFonts w:ascii="Cambria Math" w:eastAsia="SimSun" w:hAnsi="Cambria Math"/>
                          <w:sz w:val="22"/>
                          <w:szCs w:val="22"/>
                          <w:lang w:eastAsia="zh-CN"/>
                        </w:rPr>
                        <m:t>(RB</m:t>
                      </m:r>
                    </m:e>
                    <m:sub>
                      <m:r>
                        <w:rPr>
                          <w:rFonts w:ascii="Cambria Math" w:eastAsia="SimSun" w:hAnsi="Cambria Math"/>
                          <w:sz w:val="22"/>
                          <w:szCs w:val="22"/>
                          <w:lang w:eastAsia="zh-CN"/>
                        </w:rPr>
                        <m:t>start</m:t>
                      </m:r>
                    </m:sub>
                  </m:sSub>
                  <m:r>
                    <w:rPr>
                      <w:rFonts w:ascii="Cambria Math" w:eastAsia="SimSun" w:hAnsi="Cambria Math"/>
                      <w:color w:val="FF0000"/>
                      <w:sz w:val="22"/>
                      <w:szCs w:val="22"/>
                      <w:lang w:eastAsia="zh-CN"/>
                    </w:rPr>
                    <m:t>[-</m:t>
                  </m:r>
                  <m:sSub>
                    <m:sSubPr>
                      <m:ctrlPr>
                        <w:rPr>
                          <w:rFonts w:ascii="Cambria Math" w:eastAsia="SimSun" w:hAnsi="Cambria Math"/>
                          <w:i/>
                          <w:iCs/>
                          <w:color w:val="FF0000"/>
                          <w:sz w:val="22"/>
                          <w:szCs w:val="22"/>
                          <w:lang w:eastAsia="zh-CN"/>
                        </w:rPr>
                      </m:ctrlPr>
                    </m:sSubPr>
                    <m:e>
                      <m:r>
                        <w:rPr>
                          <w:rFonts w:ascii="Cambria Math" w:eastAsia="SimSun" w:hAnsi="Cambria Math"/>
                          <w:color w:val="FF0000"/>
                          <w:sz w:val="22"/>
                          <w:szCs w:val="22"/>
                          <w:lang w:eastAsia="zh-CN"/>
                        </w:rPr>
                        <m:t>RB</m:t>
                      </m:r>
                    </m:e>
                    <m:sub>
                      <m:r>
                        <w:rPr>
                          <w:rFonts w:ascii="Cambria Math" w:eastAsia="SimSun" w:hAnsi="Cambria Math"/>
                          <w:color w:val="FF0000"/>
                          <w:sz w:val="22"/>
                          <w:szCs w:val="22"/>
                          <w:lang w:eastAsia="zh-CN"/>
                        </w:rPr>
                        <m:t>UL SB start</m:t>
                      </m:r>
                    </m:sub>
                  </m:sSub>
                  <m:r>
                    <w:rPr>
                      <w:rFonts w:ascii="Cambria Math" w:eastAsia="SimSun" w:hAnsi="Cambria Math"/>
                      <w:color w:val="FF0000"/>
                      <w:sz w:val="22"/>
                      <w:szCs w:val="22"/>
                      <w:lang w:eastAsia="zh-CN"/>
                    </w:rPr>
                    <m:t>]</m:t>
                  </m:r>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Sub>
                  <m:r>
                    <w:rPr>
                      <w:rFonts w:ascii="Cambria Math" w:eastAsia="SimSun" w:hAnsi="Cambria Math"/>
                      <w:sz w:val="22"/>
                      <w:szCs w:val="22"/>
                      <w:lang w:eastAsia="zh-CN"/>
                    </w:rPr>
                    <m:t>)mod</m:t>
                  </m:r>
                  <m:sSubSup>
                    <m:sSubSupPr>
                      <m:ctrlPr>
                        <w:rPr>
                          <w:rFonts w:ascii="Cambria Math" w:eastAsia="SimSun" w:hAnsi="Cambria Math"/>
                          <w:i/>
                          <w:iCs/>
                          <w:color w:val="FF0000"/>
                          <w:sz w:val="22"/>
                          <w:szCs w:val="22"/>
                          <w:lang w:eastAsia="zh-CN"/>
                        </w:rPr>
                      </m:ctrlPr>
                    </m:sSubSupPr>
                    <m:e>
                      <m:r>
                        <w:rPr>
                          <w:rFonts w:ascii="Cambria Math" w:eastAsia="SimSun" w:hAnsi="Cambria Math"/>
                          <w:color w:val="FF0000"/>
                          <w:sz w:val="22"/>
                          <w:szCs w:val="22"/>
                          <w:lang w:eastAsia="zh-CN"/>
                        </w:rPr>
                        <m:t>N</m:t>
                      </m:r>
                    </m:e>
                    <m:sub>
                      <m:r>
                        <w:rPr>
                          <w:rFonts w:ascii="Cambria Math" w:eastAsia="SimSun" w:hAnsi="Cambria Math"/>
                          <w:color w:val="FF0000"/>
                          <w:sz w:val="22"/>
                          <w:szCs w:val="22"/>
                          <w:lang w:eastAsia="zh-CN"/>
                        </w:rPr>
                        <m:t>UL SB</m:t>
                      </m:r>
                    </m:sub>
                    <m:sup>
                      <m:r>
                        <w:rPr>
                          <w:rFonts w:ascii="Cambria Math" w:eastAsia="SimSun" w:hAnsi="Cambria Math"/>
                          <w:color w:val="FF0000"/>
                          <w:sz w:val="22"/>
                          <w:szCs w:val="22"/>
                          <w:lang w:eastAsia="zh-CN"/>
                        </w:rPr>
                        <m:t>size</m:t>
                      </m:r>
                    </m:sup>
                  </m:sSubSup>
                  <m:r>
                    <w:rPr>
                      <w:rFonts w:ascii="Cambria Math" w:eastAsia="SimSun" w:hAnsi="Cambria Math"/>
                      <w:sz w:val="22"/>
                      <w:szCs w:val="22"/>
                      <w:lang w:eastAsia="zh-CN"/>
                    </w:rPr>
                    <m:t xml:space="preserve">, </m:t>
                  </m:r>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m:t>
                      </m:r>
                    </m:sub>
                    <m:sup>
                      <m:r>
                        <w:rPr>
                          <w:rFonts w:ascii="Cambria Math" w:eastAsiaTheme="minorEastAsia" w:hAnsi="Cambria Math"/>
                          <w:sz w:val="22"/>
                          <w:szCs w:val="22"/>
                          <w:lang w:eastAsia="zh-CN"/>
                        </w:rPr>
                        <m:t>μ</m:t>
                      </m:r>
                    </m:sup>
                  </m:sSubSup>
                  <m:r>
                    <w:rPr>
                      <w:rFonts w:ascii="Cambria Math" w:eastAsiaTheme="minorEastAsia" w:hAnsi="Cambria Math"/>
                      <w:sz w:val="22"/>
                      <w:szCs w:val="22"/>
                      <w:lang w:eastAsia="zh-CN"/>
                    </w:rPr>
                    <m:t>mod2</m:t>
                  </m:r>
                  <m:r>
                    <w:rPr>
                      <w:rFonts w:ascii="Cambria Math" w:eastAsia="SimSun" w:hAnsi="Cambria Math"/>
                      <w:sz w:val="22"/>
                      <w:szCs w:val="22"/>
                      <w:lang w:eastAsia="zh-CN"/>
                    </w:rPr>
                    <m:t>=1</m:t>
                  </m:r>
                </m:e>
              </m:eqArr>
            </m:e>
          </m:d>
        </m:oMath>
      </m:oMathPara>
    </w:p>
    <w:p w14:paraId="59473B27" w14:textId="77777777" w:rsidR="00F46ACD" w:rsidRPr="00F46ACD" w:rsidRDefault="00F46ACD" w:rsidP="00F46ACD">
      <w:pPr>
        <w:rPr>
          <w:rFonts w:eastAsia="SimSun"/>
          <w:i/>
          <w:iCs/>
          <w:sz w:val="22"/>
          <w:szCs w:val="22"/>
          <w:lang w:eastAsia="zh-CN"/>
        </w:rPr>
      </w:pPr>
      <w:r w:rsidRPr="00F46ACD">
        <w:rPr>
          <w:rFonts w:eastAsia="SimSun"/>
          <w:i/>
          <w:iCs/>
          <w:sz w:val="22"/>
          <w:szCs w:val="22"/>
          <w:lang w:eastAsia="zh-CN"/>
        </w:rPr>
        <w:t xml:space="preserve">Where </w:t>
      </w:r>
    </w:p>
    <w:p w14:paraId="1CB51F10" w14:textId="10FF4852" w:rsidR="00F46ACD" w:rsidRPr="00F46ACD" w:rsidRDefault="001D5344" w:rsidP="00F46ACD">
      <w:pPr>
        <w:numPr>
          <w:ilvl w:val="0"/>
          <w:numId w:val="17"/>
        </w:numPr>
        <w:overflowPunct w:val="0"/>
        <w:autoSpaceDE w:val="0"/>
        <w:autoSpaceDN w:val="0"/>
        <w:adjustRightInd w:val="0"/>
        <w:contextualSpacing/>
        <w:jc w:val="both"/>
        <w:textAlignment w:val="baseline"/>
        <w:rPr>
          <w:rFonts w:eastAsia="SimSun"/>
          <w:i/>
          <w:iCs/>
          <w:sz w:val="22"/>
          <w:szCs w:val="22"/>
          <w:lang w:eastAsia="zh-CN"/>
        </w:rPr>
      </w:pPr>
      <m:oMath>
        <m:sSub>
          <m:sSubPr>
            <m:ctrlPr>
              <w:rPr>
                <w:rFonts w:ascii="Cambria Math" w:eastAsia="SimSun" w:hAnsi="Cambria Math"/>
                <w:i/>
                <w:iCs/>
                <w:sz w:val="22"/>
                <w:szCs w:val="22"/>
                <w:lang w:eastAsia="zh-CN"/>
              </w:rPr>
            </m:ctrlPr>
          </m:sSubPr>
          <m:e>
            <m:r>
              <w:rPr>
                <w:rFonts w:ascii="Cambria Math" w:hAnsi="Cambria Math"/>
                <w:sz w:val="22"/>
                <w:szCs w:val="22"/>
              </w:rPr>
              <m:t>RB</m:t>
            </m:r>
          </m:e>
          <m:sub>
            <m:r>
              <w:rPr>
                <w:rFonts w:ascii="Cambria Math" w:hAnsi="Cambria Math"/>
                <w:sz w:val="22"/>
                <w:szCs w:val="22"/>
              </w:rPr>
              <m:t>UL SB start</m:t>
            </m:r>
          </m:sub>
        </m:sSub>
      </m:oMath>
      <w:r w:rsidR="00F46ACD" w:rsidRPr="00F46ACD">
        <w:rPr>
          <w:rFonts w:eastAsia="SimSun"/>
          <w:i/>
          <w:iCs/>
          <w:sz w:val="22"/>
          <w:szCs w:val="22"/>
          <w:lang w:eastAsia="zh-CN"/>
        </w:rPr>
        <w:t xml:space="preserve"> is the starting PRB index of UL usable PRBs with reference to the start of UL active BWP.</w:t>
      </w:r>
    </w:p>
    <w:p w14:paraId="6B755EC2" w14:textId="0A9CF001" w:rsidR="00F46ACD" w:rsidRPr="00F46ACD" w:rsidRDefault="001D5344" w:rsidP="00F46ACD">
      <w:pPr>
        <w:numPr>
          <w:ilvl w:val="0"/>
          <w:numId w:val="17"/>
        </w:numPr>
        <w:overflowPunct w:val="0"/>
        <w:autoSpaceDE w:val="0"/>
        <w:autoSpaceDN w:val="0"/>
        <w:adjustRightInd w:val="0"/>
        <w:contextualSpacing/>
        <w:jc w:val="both"/>
        <w:textAlignment w:val="baseline"/>
        <w:rPr>
          <w:rFonts w:eastAsia="SimSun"/>
          <w:i/>
          <w:iCs/>
          <w:sz w:val="22"/>
          <w:szCs w:val="22"/>
          <w:lang w:eastAsia="zh-CN"/>
        </w:rPr>
      </w:pPr>
      <m:oMath>
        <m:sSubSup>
          <m:sSubSupPr>
            <m:ctrlPr>
              <w:rPr>
                <w:rFonts w:ascii="Cambria Math" w:eastAsia="SimSun" w:hAnsi="Cambria Math"/>
                <w:i/>
                <w:iCs/>
                <w:sz w:val="22"/>
                <w:szCs w:val="22"/>
                <w:lang w:eastAsia="zh-CN"/>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r w:rsidR="00F46ACD" w:rsidRPr="00F46ACD">
        <w:rPr>
          <w:rFonts w:eastAsia="SimSun" w:hint="eastAsia"/>
          <w:i/>
          <w:iCs/>
          <w:sz w:val="22"/>
          <w:szCs w:val="22"/>
          <w:lang w:eastAsia="zh-CN"/>
        </w:rPr>
        <w:t xml:space="preserve"> is the </w:t>
      </w:r>
      <w:r w:rsidR="00F46ACD" w:rsidRPr="00F46ACD">
        <w:rPr>
          <w:rFonts w:eastAsia="SimSun"/>
          <w:i/>
          <w:iCs/>
          <w:sz w:val="22"/>
          <w:szCs w:val="22"/>
          <w:lang w:eastAsia="zh-CN"/>
        </w:rPr>
        <w:t xml:space="preserve">number of </w:t>
      </w:r>
      <w:r w:rsidR="00F46ACD" w:rsidRPr="00F46ACD">
        <w:rPr>
          <w:rFonts w:eastAsia="SimSun" w:hint="eastAsia"/>
          <w:i/>
          <w:iCs/>
          <w:sz w:val="22"/>
          <w:szCs w:val="22"/>
          <w:lang w:eastAsia="zh-CN"/>
        </w:rPr>
        <w:t>UL usable PRB</w:t>
      </w:r>
      <w:r w:rsidR="00F46ACD" w:rsidRPr="00F46ACD">
        <w:rPr>
          <w:rFonts w:eastAsia="SimSun"/>
          <w:i/>
          <w:iCs/>
          <w:sz w:val="22"/>
          <w:szCs w:val="22"/>
          <w:lang w:eastAsia="zh-CN"/>
        </w:rPr>
        <w:t>s.</w:t>
      </w:r>
    </w:p>
    <w:p w14:paraId="10C1304A" w14:textId="22FDD15F" w:rsidR="00F46ACD" w:rsidRPr="00F46ACD" w:rsidRDefault="001D5344" w:rsidP="00F46ACD">
      <w:pPr>
        <w:numPr>
          <w:ilvl w:val="0"/>
          <w:numId w:val="17"/>
        </w:numPr>
        <w:overflowPunct w:val="0"/>
        <w:autoSpaceDE w:val="0"/>
        <w:autoSpaceDN w:val="0"/>
        <w:adjustRightInd w:val="0"/>
        <w:contextualSpacing/>
        <w:jc w:val="both"/>
        <w:textAlignment w:val="baseline"/>
        <w:rPr>
          <w:rFonts w:eastAsia="SimSun"/>
          <w:i/>
          <w:iCs/>
          <w:sz w:val="22"/>
          <w:szCs w:val="22"/>
          <w:lang w:eastAsia="zh-CN"/>
        </w:rPr>
      </w:pPr>
      <m:oMath>
        <m:sSub>
          <m:sSubPr>
            <m:ctrlPr>
              <w:rPr>
                <w:rFonts w:ascii="Cambria Math" w:eastAsia="SimSun" w:hAnsi="Cambria Math"/>
                <w:i/>
                <w:iCs/>
                <w:sz w:val="22"/>
                <w:szCs w:val="22"/>
                <w:lang w:eastAsia="zh-CN"/>
              </w:rPr>
            </m:ctrlPr>
          </m:sSubPr>
          <m:e>
            <m:r>
              <w:rPr>
                <w:rFonts w:ascii="Cambria Math" w:hAnsi="Cambria Math"/>
                <w:sz w:val="22"/>
                <w:szCs w:val="22"/>
              </w:rPr>
              <m:t>RB</m:t>
            </m:r>
          </m:e>
          <m:sub>
            <m:r>
              <w:rPr>
                <w:rFonts w:ascii="Cambria Math" w:hAnsi="Cambria Math"/>
                <w:sz w:val="22"/>
                <w:szCs w:val="22"/>
              </w:rPr>
              <m:t>start</m:t>
            </m:r>
          </m:sub>
        </m:sSub>
      </m:oMath>
      <w:r w:rsidR="00F46ACD" w:rsidRPr="00F46ACD">
        <w:rPr>
          <w:rFonts w:eastAsia="SimSun" w:hint="eastAsia"/>
          <w:i/>
          <w:iCs/>
          <w:sz w:val="22"/>
          <w:szCs w:val="22"/>
          <w:lang w:eastAsia="zh-CN"/>
        </w:rPr>
        <w:t xml:space="preserve"> is the starting PRB index of the first PUSCH hop </w:t>
      </w:r>
      <w:r w:rsidR="00F46ACD" w:rsidRPr="00F46ACD">
        <w:rPr>
          <w:rFonts w:eastAsia="SimSun"/>
          <w:i/>
          <w:iCs/>
          <w:sz w:val="22"/>
          <w:szCs w:val="22"/>
          <w:lang w:eastAsia="zh-CN"/>
        </w:rPr>
        <w:t>with reference to the start of UL active BWP.</w:t>
      </w:r>
    </w:p>
    <w:p w14:paraId="5E664B71" w14:textId="77777777" w:rsidR="00F46ACD" w:rsidRPr="00F46ACD" w:rsidRDefault="00F46ACD" w:rsidP="00F46ACD">
      <w:pPr>
        <w:numPr>
          <w:ilvl w:val="0"/>
          <w:numId w:val="17"/>
        </w:numPr>
        <w:overflowPunct w:val="0"/>
        <w:autoSpaceDE w:val="0"/>
        <w:autoSpaceDN w:val="0"/>
        <w:adjustRightInd w:val="0"/>
        <w:contextualSpacing/>
        <w:jc w:val="both"/>
        <w:textAlignment w:val="baseline"/>
        <w:rPr>
          <w:rFonts w:eastAsia="SimSun"/>
          <w:i/>
          <w:iCs/>
          <w:sz w:val="22"/>
          <w:szCs w:val="22"/>
          <w:lang w:eastAsia="zh-CN"/>
        </w:rPr>
      </w:pPr>
      <w:r w:rsidRPr="00F46ACD">
        <w:rPr>
          <w:rFonts w:eastAsia="SimSun"/>
          <w:i/>
          <w:iCs/>
          <w:sz w:val="22"/>
          <w:szCs w:val="22"/>
          <w:lang w:eastAsia="zh-CN"/>
        </w:rPr>
        <w:t>RB offset is the frequency hopping offset for PUSCH in SBFD symbols</w:t>
      </w:r>
    </w:p>
    <w:p w14:paraId="15690F9C" w14:textId="0D30F619" w:rsidR="00F46ACD" w:rsidRPr="00F46ACD" w:rsidRDefault="00F46ACD" w:rsidP="00F46ACD">
      <w:pPr>
        <w:numPr>
          <w:ilvl w:val="0"/>
          <w:numId w:val="17"/>
        </w:numPr>
        <w:overflowPunct w:val="0"/>
        <w:autoSpaceDE w:val="0"/>
        <w:autoSpaceDN w:val="0"/>
        <w:adjustRightInd w:val="0"/>
        <w:contextualSpacing/>
        <w:jc w:val="both"/>
        <w:textAlignment w:val="baseline"/>
        <w:rPr>
          <w:rFonts w:eastAsia="SimSun"/>
          <w:i/>
          <w:iCs/>
          <w:sz w:val="22"/>
          <w:szCs w:val="22"/>
          <w:lang w:eastAsia="zh-CN"/>
        </w:rPr>
      </w:pPr>
      <w:r w:rsidRPr="00F46ACD">
        <w:rPr>
          <w:rFonts w:eastAsia="SimSun"/>
          <w:i/>
          <w:iCs/>
          <w:sz w:val="22"/>
          <w:szCs w:val="22"/>
          <w:lang w:eastAsia="zh-CN"/>
        </w:rPr>
        <w:t xml:space="preserve">Note: Definition of </w:t>
      </w:r>
      <m:oMath>
        <m:sSubSup>
          <m:sSubSupPr>
            <m:ctrlPr>
              <w:rPr>
                <w:rFonts w:ascii="Cambria Math" w:eastAsiaTheme="minorEastAsia" w:hAnsi="Cambria Math"/>
                <w:i/>
                <w:iCs/>
                <w:sz w:val="22"/>
                <w:szCs w:val="22"/>
                <w:lang w:eastAsia="zh-CN"/>
              </w:rPr>
            </m:ctrlPr>
          </m:sSubSupPr>
          <m:e>
            <m:r>
              <w:rPr>
                <w:rFonts w:ascii="Cambria Math" w:eastAsiaTheme="minorEastAsia" w:hAnsi="Cambria Math"/>
                <w:sz w:val="22"/>
                <w:szCs w:val="22"/>
                <w:lang w:eastAsia="zh-CN"/>
              </w:rPr>
              <m:t>n</m:t>
            </m:r>
          </m:e>
          <m:sub>
            <m:r>
              <w:rPr>
                <w:rFonts w:ascii="Cambria Math" w:eastAsiaTheme="minorEastAsia" w:hAnsi="Cambria Math"/>
                <w:sz w:val="22"/>
                <w:szCs w:val="22"/>
                <w:lang w:eastAsia="zh-CN"/>
              </w:rPr>
              <m:t>s</m:t>
            </m:r>
          </m:sub>
          <m:sup>
            <m:r>
              <w:rPr>
                <w:rFonts w:ascii="Cambria Math" w:eastAsiaTheme="minorEastAsia" w:hAnsi="Cambria Math"/>
                <w:sz w:val="22"/>
                <w:szCs w:val="22"/>
                <w:lang w:eastAsia="zh-CN"/>
              </w:rPr>
              <m:t>μ</m:t>
            </m:r>
          </m:sup>
        </m:sSubSup>
        <m:r>
          <w:rPr>
            <w:rFonts w:ascii="Cambria Math" w:eastAsiaTheme="minorEastAsia" w:hAnsi="Cambria Math"/>
            <w:sz w:val="22"/>
            <w:szCs w:val="22"/>
            <w:lang w:eastAsia="zh-CN"/>
          </w:rPr>
          <m:t xml:space="preserve"> </m:t>
        </m:r>
      </m:oMath>
      <w:r w:rsidRPr="00F46ACD">
        <w:rPr>
          <w:rFonts w:eastAsia="SimSun"/>
          <w:i/>
          <w:iCs/>
          <w:sz w:val="22"/>
          <w:szCs w:val="22"/>
          <w:lang w:eastAsia="zh-CN"/>
        </w:rPr>
        <w:t>is unchanged from existing specifications</w:t>
      </w:r>
    </w:p>
    <w:p w14:paraId="7A889A2D" w14:textId="77777777" w:rsidR="00F46ACD" w:rsidRPr="00F46ACD" w:rsidRDefault="00F46ACD" w:rsidP="00F46ACD">
      <w:pPr>
        <w:rPr>
          <w:rFonts w:eastAsiaTheme="minorEastAsia"/>
          <w:i/>
          <w:iCs/>
          <w:sz w:val="22"/>
          <w:szCs w:val="22"/>
          <w:lang w:eastAsia="zh-CN"/>
        </w:rPr>
      </w:pPr>
      <w:r w:rsidRPr="00F46ACD">
        <w:rPr>
          <w:rFonts w:eastAsiaTheme="minorEastAsia"/>
          <w:i/>
          <w:iCs/>
          <w:sz w:val="22"/>
          <w:szCs w:val="22"/>
          <w:lang w:eastAsia="zh-CN"/>
        </w:rPr>
        <w:t>Decide in RAN1#119, one of the following options:</w:t>
      </w:r>
    </w:p>
    <w:p w14:paraId="658FADA0" w14:textId="38200513" w:rsidR="00F46ACD" w:rsidRPr="00F46ACD" w:rsidRDefault="00F46ACD" w:rsidP="00F46ACD">
      <w:pPr>
        <w:numPr>
          <w:ilvl w:val="0"/>
          <w:numId w:val="17"/>
        </w:numPr>
        <w:overflowPunct w:val="0"/>
        <w:autoSpaceDE w:val="0"/>
        <w:autoSpaceDN w:val="0"/>
        <w:adjustRightInd w:val="0"/>
        <w:contextualSpacing/>
        <w:jc w:val="both"/>
        <w:textAlignment w:val="baseline"/>
        <w:rPr>
          <w:rFonts w:eastAsiaTheme="minorEastAsia"/>
          <w:i/>
          <w:iCs/>
          <w:sz w:val="22"/>
          <w:szCs w:val="22"/>
          <w:lang w:eastAsia="zh-CN"/>
        </w:rPr>
      </w:pPr>
      <w:r w:rsidRPr="00F46ACD">
        <w:rPr>
          <w:rFonts w:eastAsiaTheme="minorEastAsia"/>
          <w:i/>
          <w:iCs/>
          <w:sz w:val="22"/>
          <w:szCs w:val="22"/>
          <w:lang w:eastAsia="zh-CN"/>
        </w:rPr>
        <w:t xml:space="preserve">Alt1: Remove </w:t>
      </w:r>
      <m:oMath>
        <m:d>
          <m:dPr>
            <m:begChr m:val="["/>
            <m:endChr m:val="]"/>
            <m:ctrlPr>
              <w:rPr>
                <w:rFonts w:ascii="Cambria Math" w:eastAsia="SimSun" w:hAnsi="Cambria Math"/>
                <w:i/>
                <w:iCs/>
                <w:sz w:val="22"/>
                <w:szCs w:val="22"/>
                <w:lang w:eastAsia="zh-CN"/>
              </w:rPr>
            </m:ctrlPr>
          </m:dPr>
          <m:e>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RB</m:t>
                </m:r>
              </m:e>
              <m:sub>
                <m:r>
                  <w:rPr>
                    <w:rFonts w:ascii="Cambria Math" w:eastAsia="SimSun" w:hAnsi="Cambria Math"/>
                    <w:sz w:val="22"/>
                    <w:szCs w:val="22"/>
                    <w:lang w:eastAsia="zh-CN"/>
                  </w:rPr>
                  <m:t>UL SB start</m:t>
                </m:r>
              </m:sub>
            </m:sSub>
          </m:e>
        </m:d>
      </m:oMath>
      <w:r w:rsidRPr="00F46ACD">
        <w:rPr>
          <w:rFonts w:eastAsiaTheme="minorEastAsia"/>
          <w:i/>
          <w:iCs/>
          <w:sz w:val="22"/>
          <w:szCs w:val="22"/>
          <w:lang w:eastAsia="zh-CN"/>
        </w:rPr>
        <w:t xml:space="preserve"> in the above equations</w:t>
      </w:r>
    </w:p>
    <w:p w14:paraId="5404C7F0" w14:textId="207E8560" w:rsidR="00F46ACD" w:rsidRPr="00F46ACD" w:rsidRDefault="00F46ACD" w:rsidP="00F46ACD">
      <w:pPr>
        <w:numPr>
          <w:ilvl w:val="0"/>
          <w:numId w:val="17"/>
        </w:numPr>
        <w:overflowPunct w:val="0"/>
        <w:autoSpaceDE w:val="0"/>
        <w:autoSpaceDN w:val="0"/>
        <w:adjustRightInd w:val="0"/>
        <w:contextualSpacing/>
        <w:jc w:val="both"/>
        <w:textAlignment w:val="baseline"/>
        <w:rPr>
          <w:rFonts w:eastAsiaTheme="minorEastAsia"/>
          <w:i/>
          <w:iCs/>
          <w:sz w:val="22"/>
          <w:szCs w:val="22"/>
          <w:lang w:eastAsia="zh-CN"/>
        </w:rPr>
      </w:pPr>
      <w:r w:rsidRPr="00F46ACD">
        <w:rPr>
          <w:rFonts w:eastAsiaTheme="minorEastAsia"/>
          <w:i/>
          <w:iCs/>
          <w:sz w:val="22"/>
          <w:szCs w:val="22"/>
          <w:lang w:eastAsia="zh-CN"/>
        </w:rPr>
        <w:t xml:space="preserve">Alt2: Remove square brackets from </w:t>
      </w:r>
      <m:oMath>
        <m:r>
          <w:rPr>
            <w:rFonts w:ascii="Cambria Math" w:eastAsia="SimSun" w:hAnsi="Cambria Math"/>
            <w:sz w:val="22"/>
            <w:szCs w:val="22"/>
            <w:lang w:eastAsia="zh-CN"/>
          </w:rPr>
          <m:t>[-</m:t>
        </m:r>
        <m:sSub>
          <m:sSubPr>
            <m:ctrlPr>
              <w:rPr>
                <w:rFonts w:ascii="Cambria Math" w:eastAsia="SimSun" w:hAnsi="Cambria Math"/>
                <w:i/>
                <w:iCs/>
                <w:sz w:val="22"/>
                <w:szCs w:val="22"/>
                <w:lang w:eastAsia="zh-CN"/>
              </w:rPr>
            </m:ctrlPr>
          </m:sSubPr>
          <m:e>
            <m:r>
              <w:rPr>
                <w:rFonts w:ascii="Cambria Math" w:eastAsia="SimSun" w:hAnsi="Cambria Math"/>
                <w:sz w:val="22"/>
                <w:szCs w:val="22"/>
                <w:lang w:eastAsia="zh-CN"/>
              </w:rPr>
              <m:t>RB</m:t>
            </m:r>
          </m:e>
          <m:sub>
            <m:r>
              <w:rPr>
                <w:rFonts w:ascii="Cambria Math" w:eastAsia="SimSun" w:hAnsi="Cambria Math"/>
                <w:sz w:val="22"/>
                <w:szCs w:val="22"/>
                <w:lang w:eastAsia="zh-CN"/>
              </w:rPr>
              <m:t>UL SB start</m:t>
            </m:r>
          </m:sub>
        </m:sSub>
        <m:r>
          <w:rPr>
            <w:rFonts w:ascii="Cambria Math" w:eastAsia="SimSun" w:hAnsi="Cambria Math"/>
            <w:sz w:val="22"/>
            <w:szCs w:val="22"/>
            <w:lang w:eastAsia="zh-CN"/>
          </w:rPr>
          <m:t>]</m:t>
        </m:r>
      </m:oMath>
      <w:r w:rsidRPr="00F46ACD">
        <w:rPr>
          <w:rFonts w:eastAsiaTheme="minorEastAsia"/>
          <w:i/>
          <w:iCs/>
          <w:sz w:val="22"/>
          <w:szCs w:val="22"/>
          <w:lang w:eastAsia="zh-CN"/>
        </w:rPr>
        <w:t xml:space="preserve"> in the above equations</w:t>
      </w:r>
    </w:p>
    <w:p w14:paraId="567722D8" w14:textId="77777777" w:rsidR="00F46ACD" w:rsidRPr="00F46ACD" w:rsidRDefault="00F46ACD" w:rsidP="00F46ACD">
      <w:pPr>
        <w:rPr>
          <w:i/>
          <w:iCs/>
          <w:sz w:val="22"/>
          <w:szCs w:val="22"/>
        </w:rPr>
      </w:pPr>
    </w:p>
    <w:p w14:paraId="33809E72"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684B5D6B" w14:textId="77777777" w:rsidR="00F46ACD" w:rsidRPr="00F46ACD" w:rsidRDefault="00F46ACD" w:rsidP="00F46ACD">
      <w:pPr>
        <w:rPr>
          <w:rFonts w:eastAsiaTheme="minorEastAsia"/>
          <w:i/>
          <w:iCs/>
          <w:sz w:val="22"/>
          <w:szCs w:val="22"/>
          <w:lang w:eastAsia="zh-CN"/>
        </w:rPr>
      </w:pPr>
      <w:r w:rsidRPr="00F46ACD">
        <w:rPr>
          <w:rFonts w:eastAsia="Malgun Gothic"/>
          <w:i/>
          <w:iCs/>
          <w:sz w:val="22"/>
          <w:szCs w:val="22"/>
        </w:rPr>
        <w:t>For UL transmissions and DL receptions across SBFD symbols and non-SBFD symbols in different slots (each transmission/reception within a slot has either all SBFD or all non-SBFD symbols)</w:t>
      </w:r>
      <w:r w:rsidRPr="00F46ACD">
        <w:rPr>
          <w:rFonts w:eastAsiaTheme="minorEastAsia" w:hint="eastAsia"/>
          <w:i/>
          <w:iCs/>
          <w:sz w:val="22"/>
          <w:szCs w:val="22"/>
          <w:lang w:eastAsia="zh-CN"/>
        </w:rPr>
        <w:t xml:space="preserve"> for an SBFD aware UE, the </w:t>
      </w:r>
      <w:r w:rsidRPr="00F46ACD">
        <w:rPr>
          <w:rFonts w:eastAsia="Malgun Gothic"/>
          <w:i/>
          <w:iCs/>
          <w:sz w:val="22"/>
          <w:szCs w:val="22"/>
        </w:rPr>
        <w:t>SBFD-aware UE</w:t>
      </w:r>
      <w:r w:rsidRPr="00F46ACD">
        <w:rPr>
          <w:rFonts w:eastAsiaTheme="minorEastAsia" w:hint="eastAsia"/>
          <w:i/>
          <w:iCs/>
          <w:sz w:val="22"/>
          <w:szCs w:val="22"/>
          <w:lang w:eastAsia="zh-CN"/>
        </w:rPr>
        <w:t xml:space="preserve"> is </w:t>
      </w:r>
      <w:r w:rsidRPr="00F46ACD">
        <w:rPr>
          <w:rFonts w:eastAsiaTheme="minorEastAsia"/>
          <w:i/>
          <w:iCs/>
          <w:sz w:val="22"/>
          <w:szCs w:val="22"/>
          <w:lang w:eastAsia="zh-CN"/>
        </w:rPr>
        <w:t xml:space="preserve">provided </w:t>
      </w:r>
      <w:r w:rsidRPr="00F46ACD">
        <w:rPr>
          <w:rFonts w:eastAsiaTheme="minorEastAsia" w:hint="eastAsia"/>
          <w:i/>
          <w:iCs/>
          <w:sz w:val="22"/>
          <w:szCs w:val="22"/>
          <w:lang w:eastAsia="zh-CN"/>
        </w:rPr>
        <w:t xml:space="preserve">with Configuration 1 or </w:t>
      </w:r>
      <w:proofErr w:type="spellStart"/>
      <w:r w:rsidRPr="00F46ACD">
        <w:rPr>
          <w:rFonts w:eastAsiaTheme="minorEastAsia" w:hint="eastAsia"/>
          <w:i/>
          <w:iCs/>
          <w:sz w:val="22"/>
          <w:szCs w:val="22"/>
          <w:lang w:eastAsia="zh-CN"/>
        </w:rPr>
        <w:t>Configurat</w:t>
      </w:r>
      <w:proofErr w:type="spellEnd"/>
      <w:r w:rsidRPr="00F46ACD">
        <w:rPr>
          <w:rFonts w:eastAsiaTheme="minorEastAsia" w:hint="eastAsia"/>
          <w:i/>
          <w:iCs/>
          <w:sz w:val="22"/>
          <w:szCs w:val="22"/>
          <w:lang w:eastAsia="zh-CN"/>
        </w:rPr>
        <w:t xml:space="preserve"> 2 via RRC configuration. Select from the following options</w:t>
      </w:r>
    </w:p>
    <w:p w14:paraId="2E4BC231"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Option 1: SBFD-aware UE is configured with Configuration 1 or Configuration 2 on a per UE per serving cell basis</w:t>
      </w:r>
    </w:p>
    <w:p w14:paraId="2B658FFE"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Option 2: SBFD-aware UE is configured with Configuration 1 or Configuration 2 on a per UE per BWP per channel/signal basis</w:t>
      </w:r>
    </w:p>
    <w:p w14:paraId="7251D3F8" w14:textId="77777777" w:rsidR="00F46ACD" w:rsidRPr="00F46ACD" w:rsidRDefault="00F46ACD" w:rsidP="00F46ACD">
      <w:pPr>
        <w:numPr>
          <w:ilvl w:val="1"/>
          <w:numId w:val="117"/>
        </w:numPr>
        <w:rPr>
          <w:rFonts w:eastAsiaTheme="minorEastAsia"/>
          <w:i/>
          <w:iCs/>
          <w:sz w:val="22"/>
          <w:szCs w:val="22"/>
          <w:lang w:eastAsia="zh-CN"/>
        </w:rPr>
      </w:pPr>
      <w:r w:rsidRPr="00F46ACD">
        <w:rPr>
          <w:rFonts w:eastAsiaTheme="minorEastAsia" w:hint="eastAsia"/>
          <w:i/>
          <w:iCs/>
          <w:sz w:val="22"/>
          <w:szCs w:val="22"/>
          <w:lang w:eastAsia="zh-CN"/>
        </w:rPr>
        <w:t>Separate configurations for configured and dynamic transmission/receptions for a given channel/signal are not precluded.</w:t>
      </w:r>
    </w:p>
    <w:p w14:paraId="483DC2FC"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 xml:space="preserve">Option </w:t>
      </w:r>
      <w:r w:rsidRPr="00F46ACD">
        <w:rPr>
          <w:rFonts w:eastAsiaTheme="minorEastAsia"/>
          <w:i/>
          <w:iCs/>
          <w:sz w:val="22"/>
          <w:szCs w:val="22"/>
          <w:lang w:eastAsia="zh-CN"/>
        </w:rPr>
        <w:t>3</w:t>
      </w:r>
      <w:r w:rsidRPr="00F46ACD">
        <w:rPr>
          <w:rFonts w:eastAsiaTheme="minorEastAsia" w:hint="eastAsia"/>
          <w:i/>
          <w:iCs/>
          <w:sz w:val="22"/>
          <w:szCs w:val="22"/>
          <w:lang w:eastAsia="zh-CN"/>
        </w:rPr>
        <w:t xml:space="preserve">: Configuration 1 or Configuration 2 </w:t>
      </w:r>
      <w:r w:rsidRPr="00F46ACD">
        <w:rPr>
          <w:rFonts w:eastAsiaTheme="minorEastAsia"/>
          <w:i/>
          <w:iCs/>
          <w:sz w:val="22"/>
          <w:szCs w:val="22"/>
          <w:lang w:eastAsia="zh-CN"/>
        </w:rPr>
        <w:t xml:space="preserve">is </w:t>
      </w:r>
      <w:r w:rsidRPr="00F46ACD">
        <w:rPr>
          <w:rFonts w:eastAsiaTheme="minorEastAsia" w:hint="eastAsia"/>
          <w:i/>
          <w:iCs/>
          <w:sz w:val="22"/>
          <w:szCs w:val="22"/>
          <w:lang w:eastAsia="zh-CN"/>
        </w:rPr>
        <w:t>on a per cell basis</w:t>
      </w:r>
      <w:r w:rsidRPr="00F46ACD">
        <w:rPr>
          <w:rFonts w:eastAsiaTheme="minorEastAsia"/>
          <w:i/>
          <w:iCs/>
          <w:sz w:val="22"/>
          <w:szCs w:val="22"/>
          <w:lang w:eastAsia="zh-CN"/>
        </w:rPr>
        <w:t>.</w:t>
      </w:r>
    </w:p>
    <w:p w14:paraId="046E1AFD" w14:textId="77777777" w:rsidR="00F46ACD" w:rsidRPr="00F46ACD" w:rsidRDefault="00F46ACD" w:rsidP="00F46ACD">
      <w:pPr>
        <w:numPr>
          <w:ilvl w:val="1"/>
          <w:numId w:val="117"/>
        </w:numPr>
        <w:rPr>
          <w:rFonts w:eastAsiaTheme="minorEastAsia"/>
          <w:i/>
          <w:iCs/>
          <w:sz w:val="22"/>
          <w:szCs w:val="22"/>
          <w:lang w:eastAsia="zh-CN"/>
        </w:rPr>
      </w:pPr>
      <w:r w:rsidRPr="00F46ACD">
        <w:rPr>
          <w:rFonts w:eastAsiaTheme="minorEastAsia" w:hint="eastAsia"/>
          <w:i/>
          <w:iCs/>
          <w:sz w:val="22"/>
          <w:szCs w:val="22"/>
          <w:lang w:eastAsia="zh-CN"/>
        </w:rPr>
        <w:t>No separate UE capabilities for Configuration 1 and 2.</w:t>
      </w:r>
    </w:p>
    <w:p w14:paraId="0F0DFC6F" w14:textId="77777777" w:rsidR="00F46ACD" w:rsidRPr="00F46ACD" w:rsidRDefault="00F46ACD" w:rsidP="00F46ACD">
      <w:pPr>
        <w:rPr>
          <w:rFonts w:eastAsiaTheme="minorEastAsia"/>
          <w:i/>
          <w:iCs/>
          <w:sz w:val="22"/>
          <w:szCs w:val="22"/>
          <w:lang w:eastAsia="zh-CN"/>
        </w:rPr>
      </w:pPr>
    </w:p>
    <w:p w14:paraId="2699DB5C" w14:textId="77777777" w:rsidR="00F46ACD" w:rsidRPr="00F46ACD" w:rsidRDefault="00F46ACD" w:rsidP="00F46ACD">
      <w:pPr>
        <w:rPr>
          <w:rFonts w:eastAsiaTheme="minorEastAsia"/>
          <w:b/>
          <w:i/>
          <w:iCs/>
          <w:sz w:val="22"/>
          <w:szCs w:val="22"/>
          <w:lang w:eastAsia="zh-CN"/>
        </w:rPr>
      </w:pPr>
      <w:r w:rsidRPr="00F46ACD">
        <w:rPr>
          <w:rFonts w:eastAsiaTheme="minorEastAsia"/>
          <w:b/>
          <w:i/>
          <w:iCs/>
          <w:sz w:val="22"/>
          <w:szCs w:val="22"/>
          <w:highlight w:val="green"/>
          <w:lang w:eastAsia="zh-CN"/>
        </w:rPr>
        <w:t>Agreement</w:t>
      </w:r>
    </w:p>
    <w:p w14:paraId="77811243" w14:textId="77777777" w:rsidR="00F46ACD" w:rsidRPr="00F46ACD" w:rsidRDefault="00F46ACD" w:rsidP="00F46ACD">
      <w:pPr>
        <w:rPr>
          <w:rFonts w:eastAsiaTheme="minorEastAsia"/>
          <w:bCs/>
          <w:i/>
          <w:iCs/>
          <w:sz w:val="22"/>
          <w:szCs w:val="22"/>
          <w:lang w:eastAsia="zh-CN"/>
        </w:rPr>
      </w:pPr>
      <w:r w:rsidRPr="00F46ACD">
        <w:rPr>
          <w:rFonts w:eastAsiaTheme="minorEastAsia"/>
          <w:bCs/>
          <w:i/>
          <w:iCs/>
          <w:sz w:val="22"/>
          <w:szCs w:val="22"/>
          <w:lang w:eastAsia="zh-CN"/>
        </w:rPr>
        <w:t xml:space="preserve">At least in case when PUSCH </w:t>
      </w:r>
      <w:r w:rsidRPr="00F46ACD">
        <w:rPr>
          <w:rFonts w:eastAsiaTheme="minorEastAsia" w:hint="eastAsia"/>
          <w:bCs/>
          <w:i/>
          <w:iCs/>
          <w:sz w:val="22"/>
          <w:szCs w:val="22"/>
          <w:lang w:eastAsia="zh-CN"/>
        </w:rPr>
        <w:t>frequency</w:t>
      </w:r>
      <w:r w:rsidRPr="00F46ACD">
        <w:rPr>
          <w:rFonts w:eastAsiaTheme="minorEastAsia"/>
          <w:bCs/>
          <w:i/>
          <w:iCs/>
          <w:sz w:val="22"/>
          <w:szCs w:val="22"/>
          <w:lang w:eastAsia="zh-CN"/>
        </w:rPr>
        <w:t xml:space="preserve"> hopping is not enabled, f</w:t>
      </w:r>
      <w:r w:rsidRPr="00F46ACD">
        <w:rPr>
          <w:rFonts w:eastAsia="Malgun Gothic"/>
          <w:bCs/>
          <w:i/>
          <w:iCs/>
          <w:sz w:val="22"/>
          <w:szCs w:val="22"/>
          <w:lang w:eastAsia="zh-CN"/>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F46ACD">
        <w:rPr>
          <w:rFonts w:eastAsia="Malgun Gothic"/>
          <w:bCs/>
          <w:i/>
          <w:iCs/>
          <w:sz w:val="22"/>
          <w:szCs w:val="22"/>
          <w:lang w:eastAsia="zh-CN"/>
        </w:rPr>
        <w:t>TBoMS</w:t>
      </w:r>
      <w:proofErr w:type="spellEnd"/>
      <w:r w:rsidRPr="00F46ACD">
        <w:rPr>
          <w:rFonts w:eastAsia="Malgun Gothic"/>
          <w:bCs/>
          <w:i/>
          <w:iCs/>
          <w:sz w:val="22"/>
          <w:szCs w:val="22"/>
          <w:lang w:eastAsia="zh-CN"/>
        </w:rPr>
        <w:t xml:space="preserve"> across SBFD symbols and non-SBFD symbols</w:t>
      </w:r>
      <w:r w:rsidRPr="00F46ACD">
        <w:rPr>
          <w:i/>
          <w:iCs/>
          <w:sz w:val="22"/>
          <w:szCs w:val="22"/>
        </w:rPr>
        <w:t xml:space="preserve"> </w:t>
      </w:r>
      <w:r w:rsidRPr="00F46ACD">
        <w:rPr>
          <w:rFonts w:eastAsia="Malgun Gothic"/>
          <w:bCs/>
          <w:i/>
          <w:iCs/>
          <w:sz w:val="22"/>
          <w:szCs w:val="22"/>
          <w:lang w:eastAsia="zh-CN"/>
        </w:rPr>
        <w:t>in different slots,</w:t>
      </w:r>
      <w:r w:rsidRPr="00F46ACD">
        <w:rPr>
          <w:rFonts w:eastAsiaTheme="minorEastAsia"/>
          <w:bCs/>
          <w:i/>
          <w:iCs/>
          <w:sz w:val="22"/>
          <w:szCs w:val="22"/>
          <w:lang w:eastAsia="zh-CN"/>
        </w:rPr>
        <w:t xml:space="preserve"> </w:t>
      </w:r>
    </w:p>
    <w:p w14:paraId="2DA69D3C" w14:textId="77777777" w:rsidR="00F46ACD" w:rsidRPr="00F46ACD" w:rsidRDefault="00F46ACD" w:rsidP="00F46ACD">
      <w:pPr>
        <w:numPr>
          <w:ilvl w:val="0"/>
          <w:numId w:val="117"/>
        </w:numPr>
        <w:rPr>
          <w:rFonts w:eastAsiaTheme="minorEastAsia"/>
          <w:bCs/>
          <w:i/>
          <w:iCs/>
          <w:sz w:val="22"/>
          <w:szCs w:val="22"/>
          <w:lang w:eastAsia="zh-CN"/>
        </w:rPr>
      </w:pPr>
      <w:r w:rsidRPr="00F46ACD">
        <w:rPr>
          <w:rFonts w:eastAsiaTheme="minorEastAsia"/>
          <w:bCs/>
          <w:i/>
          <w:iCs/>
          <w:sz w:val="22"/>
          <w:szCs w:val="22"/>
          <w:lang w:eastAsia="zh-CN"/>
        </w:rPr>
        <w:t>The number of PRBs for PUSCH transmissions in SBFD and non-SBFD symbols is determined as legacy.</w:t>
      </w:r>
    </w:p>
    <w:p w14:paraId="6BEADB3D" w14:textId="77777777" w:rsidR="00F46ACD" w:rsidRPr="00F46ACD" w:rsidRDefault="00F46ACD" w:rsidP="00F46ACD">
      <w:pPr>
        <w:numPr>
          <w:ilvl w:val="0"/>
          <w:numId w:val="117"/>
        </w:numPr>
        <w:rPr>
          <w:rFonts w:eastAsiaTheme="minorEastAsia"/>
          <w:bCs/>
          <w:i/>
          <w:iCs/>
          <w:sz w:val="22"/>
          <w:szCs w:val="22"/>
          <w:lang w:eastAsia="zh-CN"/>
        </w:rPr>
      </w:pPr>
      <w:r w:rsidRPr="00F46ACD">
        <w:rPr>
          <w:rFonts w:eastAsiaTheme="minorEastAsia"/>
          <w:bCs/>
          <w:i/>
          <w:iCs/>
          <w:sz w:val="22"/>
          <w:szCs w:val="22"/>
          <w:lang w:eastAsia="zh-CN"/>
        </w:rPr>
        <w:t xml:space="preserve">The PRBs for PUSCH transmissions in non-SBFD symbols are determined as legacy. </w:t>
      </w:r>
    </w:p>
    <w:p w14:paraId="2BE9A833" w14:textId="77777777" w:rsidR="00F46ACD" w:rsidRPr="00F46ACD" w:rsidRDefault="00F46ACD" w:rsidP="00F46ACD">
      <w:pPr>
        <w:numPr>
          <w:ilvl w:val="0"/>
          <w:numId w:val="117"/>
        </w:numPr>
        <w:rPr>
          <w:rFonts w:eastAsiaTheme="minorEastAsia"/>
          <w:bCs/>
          <w:i/>
          <w:iCs/>
          <w:sz w:val="22"/>
          <w:szCs w:val="22"/>
          <w:lang w:eastAsia="zh-CN"/>
        </w:rPr>
      </w:pPr>
      <w:r w:rsidRPr="00F46ACD">
        <w:rPr>
          <w:rFonts w:eastAsiaTheme="minorEastAsia"/>
          <w:bCs/>
          <w:i/>
          <w:iCs/>
          <w:sz w:val="22"/>
          <w:szCs w:val="22"/>
          <w:lang w:eastAsia="zh-CN"/>
        </w:rPr>
        <w:t>Consider the following options for determining starting PRB for PUSCH transmissions in SBFD symbols:</w:t>
      </w:r>
    </w:p>
    <w:p w14:paraId="3DE67BE0" w14:textId="7670BB52" w:rsidR="00F46ACD" w:rsidRPr="00F46ACD" w:rsidRDefault="00F46ACD" w:rsidP="00F46ACD">
      <w:pPr>
        <w:numPr>
          <w:ilvl w:val="1"/>
          <w:numId w:val="117"/>
        </w:numPr>
        <w:rPr>
          <w:rFonts w:eastAsiaTheme="minorEastAsia"/>
          <w:bCs/>
          <w:i/>
          <w:iCs/>
          <w:sz w:val="22"/>
          <w:szCs w:val="22"/>
          <w:lang w:eastAsia="zh-CN"/>
        </w:rPr>
      </w:pPr>
      <w:r w:rsidRPr="00F46ACD">
        <w:rPr>
          <w:rFonts w:eastAsiaTheme="minorEastAsia"/>
          <w:bCs/>
          <w:i/>
          <w:iCs/>
          <w:sz w:val="22"/>
          <w:szCs w:val="22"/>
          <w:lang w:eastAsia="zh-CN"/>
        </w:rPr>
        <w:t xml:space="preserve">Option 1: </w:t>
      </w:r>
      <w:r w:rsidRPr="00F46ACD">
        <w:rPr>
          <w:rFonts w:eastAsiaTheme="minorEastAsia" w:hint="eastAsia"/>
          <w:bCs/>
          <w:i/>
          <w:iCs/>
          <w:sz w:val="22"/>
          <w:szCs w:val="22"/>
          <w:lang w:eastAsia="zh-CN"/>
        </w:rPr>
        <w:t>One or multiple</w:t>
      </w:r>
      <w:r w:rsidRPr="00F46ACD">
        <w:rPr>
          <w:rFonts w:eastAsiaTheme="minorEastAsia"/>
          <w:bCs/>
          <w:i/>
          <w:iCs/>
          <w:sz w:val="22"/>
          <w:szCs w:val="22"/>
          <w:lang w:eastAsia="zh-CN"/>
        </w:rPr>
        <w:t xml:space="preserve"> </w:t>
      </w:r>
      <m:oMath>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r w:rsidRPr="00F46ACD">
        <w:rPr>
          <w:rFonts w:eastAsiaTheme="minorEastAsia"/>
          <w:bCs/>
          <w:i/>
          <w:iCs/>
          <w:sz w:val="22"/>
          <w:szCs w:val="22"/>
          <w:lang w:eastAsia="zh-CN"/>
        </w:rPr>
        <w:t xml:space="preserve"> </w:t>
      </w:r>
      <w:r w:rsidRPr="00F46ACD">
        <w:rPr>
          <w:rFonts w:eastAsiaTheme="minorEastAsia" w:hint="eastAsia"/>
          <w:bCs/>
          <w:i/>
          <w:iCs/>
          <w:sz w:val="22"/>
          <w:szCs w:val="22"/>
          <w:lang w:eastAsia="zh-CN"/>
        </w:rPr>
        <w:t>are configured</w:t>
      </w:r>
      <w:r w:rsidRPr="00F46ACD">
        <w:rPr>
          <w:rFonts w:eastAsiaTheme="minorEastAsia"/>
          <w:bCs/>
          <w:i/>
          <w:iCs/>
          <w:sz w:val="22"/>
          <w:szCs w:val="22"/>
          <w:lang w:eastAsia="zh-CN"/>
        </w:rPr>
        <w:t xml:space="preserve"> and the starting PRB for PUSCH in SBFD symbol is determined according to one of the following equation:</w:t>
      </w:r>
    </w:p>
    <w:p w14:paraId="4E2B27ED" w14:textId="29880AB1" w:rsidR="00F46ACD" w:rsidRPr="00F46ACD" w:rsidRDefault="00F46ACD" w:rsidP="00F46ACD">
      <w:pPr>
        <w:numPr>
          <w:ilvl w:val="2"/>
          <w:numId w:val="117"/>
        </w:numPr>
        <w:rPr>
          <w:rFonts w:eastAsiaTheme="minorEastAsia"/>
          <w:bCs/>
          <w:i/>
          <w:iCs/>
          <w:sz w:val="22"/>
          <w:szCs w:val="22"/>
          <w:lang w:eastAsia="zh-CN"/>
        </w:rPr>
      </w:pPr>
      <w:r w:rsidRPr="00F46ACD">
        <w:rPr>
          <w:rFonts w:eastAsiaTheme="minorEastAsia"/>
          <w:i/>
          <w:iCs/>
          <w:sz w:val="22"/>
          <w:szCs w:val="22"/>
          <w:lang w:eastAsia="zh-CN"/>
        </w:rPr>
        <w:t xml:space="preserve">Equation 1-A: </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r>
          <w:rPr>
            <w:rFonts w:ascii="Cambria Math" w:hAnsi="Cambria Math" w:cs="Times"/>
            <w:sz w:val="22"/>
            <w:szCs w:val="22"/>
          </w:rPr>
          <m:t>=</m:t>
        </m:r>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r>
          <w:rPr>
            <w:rFonts w:ascii="Cambria Math" w:hAnsi="Cambria Math" w:cs="Times"/>
            <w:sz w:val="22"/>
            <w:szCs w:val="22"/>
          </w:rPr>
          <m:t>+</m:t>
        </m:r>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p>
    <w:p w14:paraId="68A789FC" w14:textId="4BAC9B65" w:rsidR="00F46ACD" w:rsidRPr="00F46ACD" w:rsidRDefault="00F46ACD" w:rsidP="00F46ACD">
      <w:pPr>
        <w:numPr>
          <w:ilvl w:val="3"/>
          <w:numId w:val="117"/>
        </w:numPr>
        <w:rPr>
          <w:rFonts w:eastAsiaTheme="minorEastAsia"/>
          <w:bCs/>
          <w:i/>
          <w:iCs/>
          <w:sz w:val="22"/>
          <w:szCs w:val="22"/>
          <w:lang w:eastAsia="zh-CN"/>
        </w:rPr>
      </w:pPr>
      <w:r w:rsidRPr="00F46ACD">
        <w:rPr>
          <w:rFonts w:eastAsiaTheme="minorEastAsia"/>
          <w:i/>
          <w:iCs/>
          <w:sz w:val="22"/>
          <w:szCs w:val="22"/>
          <w:lang w:eastAsia="zh-CN"/>
        </w:rPr>
        <w:t xml:space="preserve">Negative values of </w:t>
      </w:r>
      <m:oMath>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oMath>
      <w:r w:rsidRPr="00F46ACD">
        <w:rPr>
          <w:rFonts w:eastAsiaTheme="minorEastAsia"/>
          <w:i/>
          <w:iCs/>
          <w:sz w:val="22"/>
          <w:szCs w:val="22"/>
          <w:lang w:eastAsia="zh-CN"/>
        </w:rPr>
        <w:t xml:space="preserve"> are not precluded.</w:t>
      </w:r>
    </w:p>
    <w:p w14:paraId="7E656F0C" w14:textId="44F2B270" w:rsidR="00F46ACD" w:rsidRPr="00F46ACD" w:rsidRDefault="00F46ACD" w:rsidP="00F46ACD">
      <w:pPr>
        <w:numPr>
          <w:ilvl w:val="2"/>
          <w:numId w:val="117"/>
        </w:numPr>
        <w:rPr>
          <w:rFonts w:eastAsiaTheme="minorEastAsia"/>
          <w:bCs/>
          <w:i/>
          <w:iCs/>
          <w:sz w:val="22"/>
          <w:szCs w:val="22"/>
          <w:lang w:eastAsia="zh-CN"/>
        </w:rPr>
      </w:pPr>
      <w:r w:rsidRPr="00F46ACD">
        <w:rPr>
          <w:rFonts w:eastAsiaTheme="minorEastAsia"/>
          <w:i/>
          <w:iCs/>
          <w:sz w:val="22"/>
          <w:szCs w:val="22"/>
          <w:lang w:eastAsia="zh-CN"/>
        </w:rPr>
        <w:t xml:space="preserve">Equation 1-B: </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r>
          <w:rPr>
            <w:rFonts w:ascii="Cambria Math" w:hAnsi="Cambria Math" w:cs="Times"/>
            <w:sz w:val="22"/>
            <w:szCs w:val="22"/>
          </w:rPr>
          <m:t>=</m:t>
        </m:r>
        <m:d>
          <m:dPr>
            <m:ctrlPr>
              <w:rPr>
                <w:rFonts w:ascii="Cambria Math" w:hAnsi="Cambria Math" w:cs="Times"/>
                <w:i/>
                <w:iCs/>
                <w:sz w:val="22"/>
                <w:szCs w:val="22"/>
              </w:rPr>
            </m:ctrlPr>
          </m:dPr>
          <m:e>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r>
              <w:rPr>
                <w:rFonts w:ascii="Cambria Math" w:hAnsi="Cambria Math" w:cs="Times"/>
                <w:sz w:val="22"/>
                <w:szCs w:val="22"/>
              </w:rPr>
              <m:t>+</m:t>
            </m:r>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ctrlPr>
              <w:rPr>
                <w:rFonts w:ascii="Cambria Math" w:hAnsi="Cambria Math"/>
                <w:i/>
                <w:iCs/>
                <w:sz w:val="22"/>
                <w:szCs w:val="22"/>
              </w:rPr>
            </m:ctrlPr>
          </m:e>
        </m:d>
        <m:r>
          <w:rPr>
            <w:rFonts w:ascii="Cambria Math" w:eastAsia="SimSun" w:hAnsi="Cambria Math"/>
            <w:sz w:val="22"/>
            <w:szCs w:val="22"/>
            <w:lang w:eastAsia="zh-CN"/>
          </w:rPr>
          <m:t>mod</m:t>
        </m:r>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oMath>
    </w:p>
    <w:p w14:paraId="14620BC9" w14:textId="1A935171" w:rsidR="00F46ACD" w:rsidRPr="00F46ACD" w:rsidRDefault="00F46ACD" w:rsidP="00F46ACD">
      <w:pPr>
        <w:numPr>
          <w:ilvl w:val="2"/>
          <w:numId w:val="117"/>
        </w:numPr>
        <w:rPr>
          <w:rFonts w:eastAsiaTheme="minorEastAsia"/>
          <w:bCs/>
          <w:i/>
          <w:iCs/>
          <w:strike/>
          <w:sz w:val="22"/>
          <w:szCs w:val="22"/>
          <w:lang w:eastAsia="zh-CN"/>
        </w:rPr>
      </w:pPr>
      <w:r w:rsidRPr="00F46ACD">
        <w:rPr>
          <w:rFonts w:eastAsiaTheme="minorEastAsia"/>
          <w:i/>
          <w:iCs/>
          <w:sz w:val="22"/>
          <w:szCs w:val="22"/>
          <w:lang w:eastAsia="zh-CN"/>
        </w:rPr>
        <w:t>Equation 1-C:</w:t>
      </w:r>
      <w:r w:rsidRPr="00F46ACD">
        <w:rPr>
          <w:rFonts w:eastAsiaTheme="minorEastAsia" w:hint="eastAsia"/>
          <w:i/>
          <w:iCs/>
          <w:sz w:val="22"/>
          <w:szCs w:val="22"/>
          <w:lang w:eastAsia="zh-CN"/>
        </w:rPr>
        <w:t xml:space="preserve"> </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r>
          <w:rPr>
            <w:rFonts w:ascii="Cambria Math" w:hAnsi="Cambria Math" w:cs="Times"/>
            <w:sz w:val="22"/>
            <w:szCs w:val="22"/>
          </w:rPr>
          <m:t>=</m:t>
        </m:r>
        <m:sSubSup>
          <m:sSubSupPr>
            <m:ctrlPr>
              <w:rPr>
                <w:rFonts w:ascii="Cambria Math" w:hAnsi="Cambria Math"/>
                <w:i/>
                <w:iCs/>
                <w:sz w:val="22"/>
                <w:szCs w:val="22"/>
              </w:rPr>
            </m:ctrlPr>
          </m:sSubSupPr>
          <m:e>
            <m:r>
              <w:rPr>
                <w:rFonts w:ascii="Cambria Math" w:hAnsi="Cambria Math" w:cs="Times"/>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cs="Times"/>
            <w:sz w:val="22"/>
            <w:szCs w:val="22"/>
          </w:rPr>
          <m:t>+</m:t>
        </m:r>
        <m:d>
          <m:dPr>
            <m:ctrlPr>
              <w:rPr>
                <w:rFonts w:ascii="Cambria Math" w:hAnsi="Cambria Math" w:cs="Times"/>
                <w:i/>
                <w:iCs/>
                <w:sz w:val="22"/>
                <w:szCs w:val="22"/>
              </w:rPr>
            </m:ctrlPr>
          </m:dPr>
          <m:e>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r>
              <w:rPr>
                <w:rFonts w:ascii="Cambria Math" w:hAnsi="Cambria Math" w:cs="Times"/>
                <w:sz w:val="22"/>
                <w:szCs w:val="22"/>
              </w:rPr>
              <m:t>+</m:t>
            </m:r>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ctrlPr>
              <w:rPr>
                <w:rFonts w:ascii="Cambria Math" w:hAnsi="Cambria Math"/>
                <w:i/>
                <w:iCs/>
                <w:sz w:val="22"/>
                <w:szCs w:val="22"/>
              </w:rPr>
            </m:ctrlPr>
          </m:e>
        </m:d>
        <m:r>
          <w:rPr>
            <w:rFonts w:ascii="Cambria Math" w:eastAsia="SimSun" w:hAnsi="Cambria Math"/>
            <w:sz w:val="22"/>
            <w:szCs w:val="22"/>
            <w:lang w:eastAsia="zh-CN"/>
          </w:rPr>
          <m:t>mod</m:t>
        </m:r>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p>
    <w:p w14:paraId="106ACB34" w14:textId="710F1A58" w:rsidR="00F46ACD" w:rsidRPr="00F46ACD" w:rsidRDefault="00F46ACD" w:rsidP="00F46ACD">
      <w:pPr>
        <w:numPr>
          <w:ilvl w:val="2"/>
          <w:numId w:val="117"/>
        </w:numPr>
        <w:rPr>
          <w:rFonts w:eastAsiaTheme="minorEastAsia"/>
          <w:bCs/>
          <w:i/>
          <w:iCs/>
          <w:sz w:val="22"/>
          <w:szCs w:val="22"/>
          <w:lang w:eastAsia="zh-CN"/>
        </w:rPr>
      </w:pPr>
      <w:r w:rsidRPr="00F46ACD">
        <w:rPr>
          <w:rFonts w:eastAsiaTheme="minorEastAsia"/>
          <w:i/>
          <w:iCs/>
          <w:sz w:val="22"/>
          <w:szCs w:val="22"/>
          <w:lang w:eastAsia="zh-CN"/>
        </w:rPr>
        <w:t>Equation 1</w:t>
      </w:r>
      <w:r w:rsidRPr="00F46ACD">
        <w:rPr>
          <w:rFonts w:eastAsiaTheme="minorEastAsia" w:hint="eastAsia"/>
          <w:i/>
          <w:iCs/>
          <w:sz w:val="22"/>
          <w:szCs w:val="22"/>
          <w:lang w:eastAsia="zh-CN"/>
        </w:rPr>
        <w:t>-</w:t>
      </w:r>
      <w:r w:rsidRPr="00F46ACD">
        <w:rPr>
          <w:rFonts w:eastAsiaTheme="minorEastAsia"/>
          <w:i/>
          <w:iCs/>
          <w:sz w:val="22"/>
          <w:szCs w:val="22"/>
          <w:lang w:eastAsia="zh-CN"/>
        </w:rPr>
        <w:t xml:space="preserve">D: </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r>
          <w:rPr>
            <w:rFonts w:ascii="Cambria Math" w:hAnsi="Cambria Math" w:cs="Times"/>
            <w:sz w:val="22"/>
            <w:szCs w:val="22"/>
          </w:rPr>
          <m:t>=</m:t>
        </m:r>
        <m:sSubSup>
          <m:sSubSupPr>
            <m:ctrlPr>
              <w:rPr>
                <w:rFonts w:ascii="Cambria Math" w:hAnsi="Cambria Math"/>
                <w:i/>
                <w:iCs/>
                <w:sz w:val="22"/>
                <w:szCs w:val="22"/>
              </w:rPr>
            </m:ctrlPr>
          </m:sSubSupPr>
          <m:e>
            <m:r>
              <w:rPr>
                <w:rFonts w:ascii="Cambria Math" w:hAnsi="Cambria Math" w:cs="Times"/>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cs="Times"/>
            <w:sz w:val="22"/>
            <w:szCs w:val="22"/>
          </w:rPr>
          <m:t>+</m:t>
        </m:r>
        <m:d>
          <m:dPr>
            <m:ctrlPr>
              <w:rPr>
                <w:rFonts w:ascii="Cambria Math" w:hAnsi="Cambria Math" w:cs="Times"/>
                <w:i/>
                <w:iCs/>
                <w:sz w:val="22"/>
                <w:szCs w:val="22"/>
              </w:rPr>
            </m:ctrlPr>
          </m:dPr>
          <m:e>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r>
              <w:rPr>
                <w:rFonts w:ascii="Cambria Math" w:hAnsi="Cambria Math" w:cs="Times"/>
                <w:sz w:val="22"/>
                <w:szCs w:val="22"/>
              </w:rPr>
              <m:t>-</m:t>
            </m:r>
            <m:sSubSup>
              <m:sSubSupPr>
                <m:ctrlPr>
                  <w:rPr>
                    <w:rFonts w:ascii="Cambria Math" w:hAnsi="Cambria Math"/>
                    <w:i/>
                    <w:iCs/>
                    <w:sz w:val="22"/>
                    <w:szCs w:val="22"/>
                  </w:rPr>
                </m:ctrlPr>
              </m:sSubSupPr>
              <m:e>
                <m:r>
                  <w:rPr>
                    <w:rFonts w:ascii="Cambria Math" w:hAnsi="Cambria Math" w:cs="Times"/>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cs="Times"/>
                <w:sz w:val="22"/>
                <w:szCs w:val="22"/>
              </w:rPr>
              <m:t>+</m:t>
            </m:r>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offset</m:t>
                </m:r>
              </m:sub>
              <m:sup>
                <m:r>
                  <w:rPr>
                    <w:rFonts w:ascii="Cambria Math" w:eastAsia="SimSun" w:hAnsi="Cambria Math"/>
                    <w:sz w:val="22"/>
                    <w:szCs w:val="22"/>
                    <w:lang w:eastAsia="zh-CN"/>
                  </w:rPr>
                  <m:t>SBFD</m:t>
                </m:r>
              </m:sup>
            </m:sSubSup>
            <m:ctrlPr>
              <w:rPr>
                <w:rFonts w:ascii="Cambria Math" w:hAnsi="Cambria Math"/>
                <w:i/>
                <w:iCs/>
                <w:sz w:val="22"/>
                <w:szCs w:val="22"/>
              </w:rPr>
            </m:ctrlPr>
          </m:e>
        </m:d>
        <m:r>
          <w:rPr>
            <w:rFonts w:ascii="Cambria Math" w:eastAsia="SimSun" w:hAnsi="Cambria Math"/>
            <w:sz w:val="22"/>
            <w:szCs w:val="22"/>
            <w:lang w:eastAsia="zh-CN"/>
          </w:rPr>
          <m:t>mod</m:t>
        </m:r>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p>
    <w:p w14:paraId="6C0251AB" w14:textId="77777777" w:rsidR="00F46ACD" w:rsidRPr="00F46ACD" w:rsidRDefault="00F46ACD" w:rsidP="00F46ACD">
      <w:pPr>
        <w:numPr>
          <w:ilvl w:val="1"/>
          <w:numId w:val="117"/>
        </w:numPr>
        <w:rPr>
          <w:rFonts w:eastAsiaTheme="minorEastAsia"/>
          <w:bCs/>
          <w:i/>
          <w:iCs/>
          <w:sz w:val="22"/>
          <w:szCs w:val="22"/>
          <w:lang w:eastAsia="zh-CN"/>
        </w:rPr>
      </w:pPr>
      <w:r w:rsidRPr="00F46ACD">
        <w:rPr>
          <w:rFonts w:eastAsiaTheme="minorEastAsia"/>
          <w:i/>
          <w:iCs/>
          <w:sz w:val="22"/>
          <w:szCs w:val="22"/>
          <w:lang w:eastAsia="zh-CN"/>
        </w:rPr>
        <w:t>Option 2:</w:t>
      </w:r>
      <w:r w:rsidRPr="00F46ACD">
        <w:rPr>
          <w:rFonts w:eastAsiaTheme="minorEastAsia"/>
          <w:bCs/>
          <w:i/>
          <w:iCs/>
          <w:sz w:val="22"/>
          <w:szCs w:val="22"/>
          <w:lang w:eastAsia="zh-CN"/>
        </w:rPr>
        <w:t xml:space="preserve"> The starting PRB for PUSCH in SBFD symbol is determined according to one of the following equation:</w:t>
      </w:r>
    </w:p>
    <w:p w14:paraId="30040DC6" w14:textId="1DB39068" w:rsidR="00F46ACD" w:rsidRPr="00F46ACD" w:rsidRDefault="00F46ACD" w:rsidP="00F46ACD">
      <w:pPr>
        <w:numPr>
          <w:ilvl w:val="2"/>
          <w:numId w:val="117"/>
        </w:numPr>
        <w:rPr>
          <w:rFonts w:eastAsiaTheme="minorEastAsia"/>
          <w:bCs/>
          <w:i/>
          <w:iCs/>
          <w:sz w:val="22"/>
          <w:szCs w:val="22"/>
          <w:lang w:eastAsia="zh-CN"/>
        </w:rPr>
      </w:pPr>
      <w:r w:rsidRPr="00F46ACD">
        <w:rPr>
          <w:rFonts w:eastAsiaTheme="minorEastAsia"/>
          <w:i/>
          <w:iCs/>
          <w:sz w:val="22"/>
          <w:szCs w:val="22"/>
          <w:lang w:eastAsia="zh-CN"/>
        </w:rPr>
        <w:t xml:space="preserve">Equation 2-A: </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r>
          <w:rPr>
            <w:rFonts w:ascii="Cambria Math" w:hAnsi="Cambria Math"/>
            <w:sz w:val="22"/>
            <w:szCs w:val="22"/>
          </w:rPr>
          <m:t> = </m:t>
        </m:r>
        <m:sSubSup>
          <m:sSubSupPr>
            <m:ctrlPr>
              <w:rPr>
                <w:rFonts w:ascii="Cambria Math" w:hAnsi="Cambria Math"/>
                <w:i/>
                <w:iCs/>
                <w:sz w:val="22"/>
                <w:szCs w:val="22"/>
              </w:rPr>
            </m:ctrlPr>
          </m:sSubSupPr>
          <m:e>
            <m:r>
              <w:rPr>
                <w:rFonts w:ascii="Cambria Math" w:hAnsi="Cambria Math" w:cs="Times"/>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+mod(</m:t>
        </m:r>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r>
          <w:rPr>
            <w:rFonts w:ascii="Cambria Math" w:hAnsi="Cambria Math"/>
            <w:sz w:val="22"/>
            <w:szCs w:val="22"/>
          </w:rPr>
          <m:t>,</m:t>
        </m:r>
        <m:d>
          <m:dPr>
            <m:ctrlPr>
              <w:rPr>
                <w:rFonts w:ascii="Cambria Math" w:hAnsi="Cambria Math"/>
                <w:i/>
                <w:iCs/>
                <w:sz w:val="22"/>
                <w:szCs w:val="22"/>
              </w:rPr>
            </m:ctrlPr>
          </m:dPr>
          <m:e>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r>
              <w:rPr>
                <w:rFonts w:ascii="Cambria Math" w:hAnsi="Cambria Math"/>
                <w:sz w:val="22"/>
                <w:szCs w:val="22"/>
              </w:rPr>
              <m:t> -</m:t>
            </m:r>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PUSCH</m:t>
                </m:r>
              </m:sub>
              <m:sup>
                <m:r>
                  <w:rPr>
                    <w:rFonts w:ascii="Cambria Math" w:hAnsi="Cambria Math"/>
                    <w:sz w:val="22"/>
                    <w:szCs w:val="22"/>
                  </w:rPr>
                  <m:t>size</m:t>
                </m:r>
              </m:sup>
            </m:sSubSup>
          </m:e>
        </m:d>
        <m:r>
          <w:rPr>
            <w:rFonts w:ascii="Cambria Math" w:hAnsi="Cambria Math"/>
            <w:sz w:val="22"/>
            <w:szCs w:val="22"/>
          </w:rPr>
          <m:t>)</m:t>
        </m:r>
      </m:oMath>
    </w:p>
    <w:p w14:paraId="26913A20" w14:textId="2EFA4F1B" w:rsidR="00F46ACD" w:rsidRPr="00F46ACD" w:rsidRDefault="00F46ACD" w:rsidP="00F46ACD">
      <w:pPr>
        <w:numPr>
          <w:ilvl w:val="2"/>
          <w:numId w:val="117"/>
        </w:numPr>
        <w:rPr>
          <w:rFonts w:eastAsiaTheme="minorEastAsia"/>
          <w:bCs/>
          <w:i/>
          <w:iCs/>
          <w:sz w:val="22"/>
          <w:szCs w:val="22"/>
          <w:lang w:eastAsia="zh-CN"/>
        </w:rPr>
      </w:pPr>
      <w:r w:rsidRPr="00F46ACD">
        <w:rPr>
          <w:rFonts w:eastAsiaTheme="minorEastAsia"/>
          <w:i/>
          <w:iCs/>
          <w:sz w:val="22"/>
          <w:szCs w:val="22"/>
          <w:lang w:eastAsia="zh-CN"/>
        </w:rPr>
        <w:t xml:space="preserve">Equation 2-B: </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r>
          <w:rPr>
            <w:rFonts w:ascii="Cambria Math" w:hAnsi="Cambria Math"/>
            <w:sz w:val="22"/>
            <w:szCs w:val="22"/>
          </w:rPr>
          <m:t> = </m:t>
        </m:r>
        <m:sSubSup>
          <m:sSubSupPr>
            <m:ctrlPr>
              <w:rPr>
                <w:rFonts w:ascii="Cambria Math" w:hAnsi="Cambria Math"/>
                <w:i/>
                <w:iCs/>
                <w:sz w:val="22"/>
                <w:szCs w:val="22"/>
              </w:rPr>
            </m:ctrlPr>
          </m:sSubSupPr>
          <m:e>
            <m:r>
              <w:rPr>
                <w:rFonts w:ascii="Cambria Math" w:hAnsi="Cambria Math" w:cs="Times"/>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+mod(</m:t>
        </m:r>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r>
          <w:rPr>
            <w:rFonts w:ascii="Cambria Math" w:hAnsi="Cambria Math"/>
            <w:sz w:val="22"/>
            <w:szCs w:val="22"/>
          </w:rPr>
          <m:t>,</m:t>
        </m:r>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r>
          <w:rPr>
            <w:rFonts w:ascii="Cambria Math" w:hAnsi="Cambria Math"/>
            <w:sz w:val="22"/>
            <w:szCs w:val="22"/>
          </w:rPr>
          <m:t> )</m:t>
        </m:r>
      </m:oMath>
    </w:p>
    <w:p w14:paraId="2C6FA542" w14:textId="1638C8B2" w:rsidR="00F46ACD" w:rsidRPr="00F46ACD" w:rsidRDefault="00F46ACD" w:rsidP="00F46ACD">
      <w:pPr>
        <w:numPr>
          <w:ilvl w:val="2"/>
          <w:numId w:val="117"/>
        </w:numPr>
        <w:rPr>
          <w:i/>
          <w:iCs/>
          <w:sz w:val="22"/>
          <w:szCs w:val="22"/>
        </w:rPr>
      </w:pPr>
      <w:r w:rsidRPr="00F46ACD">
        <w:rPr>
          <w:rFonts w:eastAsiaTheme="minorEastAsia"/>
          <w:i/>
          <w:iCs/>
          <w:sz w:val="22"/>
          <w:szCs w:val="22"/>
          <w:lang w:eastAsia="zh-CN"/>
        </w:rPr>
        <w:t xml:space="preserve">Equation 2-C: </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oMath>
      <w:r w:rsidRPr="00F46ACD">
        <w:rPr>
          <w:i/>
          <w:iCs/>
          <w:sz w:val="22"/>
          <w:szCs w:val="22"/>
        </w:rPr>
        <w:t xml:space="preserve"> = round(</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oMath>
      <w:r w:rsidRPr="00F46ACD">
        <w:rPr>
          <w:i/>
          <w:iCs/>
          <w:sz w:val="22"/>
          <w:szCs w:val="22"/>
        </w:rPr>
        <w:t xml:space="preserve">* </w:t>
      </w:r>
      <m:oMath>
        <m:f>
          <m:fPr>
            <m:ctrlPr>
              <w:rPr>
                <w:rFonts w:ascii="Cambria Math" w:hAnsi="Cambria Math"/>
                <w:i/>
                <w:iCs/>
                <w:sz w:val="22"/>
                <w:szCs w:val="22"/>
              </w:rPr>
            </m:ctrlPr>
          </m:fPr>
          <m:num>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num>
          <m:den>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den>
        </m:f>
      </m:oMath>
      <w:r w:rsidRPr="00F46ACD">
        <w:rPr>
          <w:i/>
          <w:iCs/>
          <w:sz w:val="22"/>
          <w:szCs w:val="22"/>
        </w:rPr>
        <w:t xml:space="preserve">) + </w:t>
      </w:r>
      <m:oMath>
        <m:r>
          <w:rPr>
            <w:rFonts w:ascii="Cambria Math" w:hAnsi="Cambria Math"/>
            <w:sz w:val="22"/>
            <w:szCs w:val="22"/>
          </w:rPr>
          <m:t> </m:t>
        </m:r>
        <m:sSubSup>
          <m:sSubSupPr>
            <m:ctrlPr>
              <w:rPr>
                <w:rFonts w:ascii="Cambria Math" w:hAnsi="Cambria Math"/>
                <w:i/>
                <w:iCs/>
                <w:sz w:val="22"/>
                <w:szCs w:val="22"/>
              </w:rPr>
            </m:ctrlPr>
          </m:sSubSupPr>
          <m:e>
            <m:r>
              <w:rPr>
                <w:rFonts w:ascii="Cambria Math" w:hAnsi="Cambria Math" w:cs="Times"/>
                <w:sz w:val="22"/>
                <w:szCs w:val="22"/>
              </w:rPr>
              <m:t>RB</m:t>
            </m:r>
          </m:e>
          <m:sub>
            <m:r>
              <w:rPr>
                <w:rFonts w:ascii="Cambria Math" w:hAnsi="Cambria Math"/>
                <w:sz w:val="22"/>
                <w:szCs w:val="22"/>
              </w:rPr>
              <m:t>start</m:t>
            </m:r>
          </m:sub>
          <m:sup>
            <m:r>
              <w:rPr>
                <w:rFonts w:ascii="Cambria Math" w:hAnsi="Cambria Math"/>
                <w:sz w:val="22"/>
                <w:szCs w:val="22"/>
              </w:rPr>
              <m:t>UL SB</m:t>
            </m:r>
          </m:sup>
        </m:sSubSup>
      </m:oMath>
    </w:p>
    <w:p w14:paraId="5223A154" w14:textId="766358EC" w:rsidR="00F46ACD" w:rsidRPr="00F46ACD" w:rsidRDefault="00F46ACD" w:rsidP="00F46ACD">
      <w:pPr>
        <w:numPr>
          <w:ilvl w:val="2"/>
          <w:numId w:val="117"/>
        </w:numPr>
        <w:rPr>
          <w:i/>
          <w:iCs/>
          <w:sz w:val="22"/>
          <w:szCs w:val="22"/>
        </w:rPr>
      </w:pPr>
      <w:r w:rsidRPr="00F46ACD">
        <w:rPr>
          <w:rFonts w:eastAsiaTheme="minorEastAsia"/>
          <w:i/>
          <w:iCs/>
          <w:sz w:val="22"/>
          <w:szCs w:val="22"/>
          <w:lang w:eastAsia="zh-CN"/>
        </w:rPr>
        <w:t xml:space="preserve">Equation 2-D: </w:t>
      </w: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r>
          <w:rPr>
            <w:rFonts w:ascii="Cambria Math" w:hAnsi="Cambria Math"/>
            <w:sz w:val="22"/>
            <w:szCs w:val="22"/>
          </w:rPr>
          <m:t> = </m:t>
        </m:r>
        <m:sSubSup>
          <m:sSubSupPr>
            <m:ctrlPr>
              <w:rPr>
                <w:rFonts w:ascii="Cambria Math" w:hAnsi="Cambria Math"/>
                <w:i/>
                <w:iCs/>
                <w:sz w:val="22"/>
                <w:szCs w:val="22"/>
              </w:rPr>
            </m:ctrlPr>
          </m:sSubSupPr>
          <m:e>
            <m:r>
              <w:rPr>
                <w:rFonts w:ascii="Cambria Math" w:hAnsi="Cambria Math" w:cs="Times"/>
                <w:sz w:val="22"/>
                <w:szCs w:val="22"/>
              </w:rPr>
              <m:t>RB</m:t>
            </m:r>
          </m:e>
          <m:sub>
            <m:r>
              <w:rPr>
                <w:rFonts w:ascii="Cambria Math" w:hAnsi="Cambria Math"/>
                <w:sz w:val="22"/>
                <w:szCs w:val="22"/>
              </w:rPr>
              <m:t>start</m:t>
            </m:r>
          </m:sub>
          <m:sup>
            <m:r>
              <w:rPr>
                <w:rFonts w:ascii="Cambria Math" w:hAnsi="Cambria Math"/>
                <w:sz w:val="22"/>
                <w:szCs w:val="22"/>
              </w:rPr>
              <m:t>UL SB</m:t>
            </m:r>
          </m:sup>
        </m:sSubSup>
        <m:r>
          <w:rPr>
            <w:rFonts w:ascii="Cambria Math" w:hAnsi="Cambria Math"/>
            <w:sz w:val="22"/>
            <w:szCs w:val="22"/>
          </w:rPr>
          <m:t>+</m:t>
        </m:r>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oMath>
    </w:p>
    <w:p w14:paraId="3BF0F0E0" w14:textId="77777777" w:rsidR="00F46ACD" w:rsidRPr="00F46ACD" w:rsidRDefault="00F46ACD" w:rsidP="00F46ACD">
      <w:pPr>
        <w:numPr>
          <w:ilvl w:val="1"/>
          <w:numId w:val="117"/>
        </w:numPr>
        <w:rPr>
          <w:rFonts w:eastAsiaTheme="minorEastAsia"/>
          <w:bCs/>
          <w:i/>
          <w:iCs/>
          <w:sz w:val="22"/>
          <w:szCs w:val="22"/>
          <w:lang w:eastAsia="zh-CN"/>
        </w:rPr>
      </w:pPr>
      <w:r w:rsidRPr="00F46ACD">
        <w:rPr>
          <w:rFonts w:eastAsiaTheme="minorEastAsia" w:hint="eastAsia"/>
          <w:i/>
          <w:iCs/>
          <w:sz w:val="22"/>
          <w:szCs w:val="22"/>
          <w:lang w:eastAsia="zh-CN"/>
        </w:rPr>
        <w:t>The variables are defined as follows:</w:t>
      </w:r>
    </w:p>
    <w:p w14:paraId="2555A7A7" w14:textId="79B80444" w:rsidR="00F46ACD" w:rsidRPr="00F46ACD" w:rsidRDefault="001D5344" w:rsidP="00F46ACD">
      <w:pPr>
        <w:numPr>
          <w:ilvl w:val="2"/>
          <w:numId w:val="117"/>
        </w:numPr>
        <w:rPr>
          <w:rFonts w:eastAsiaTheme="minorEastAsia"/>
          <w:bCs/>
          <w:i/>
          <w:iCs/>
          <w:sz w:val="22"/>
          <w:szCs w:val="22"/>
          <w:lang w:eastAsia="zh-CN"/>
        </w:rPr>
      </w:pP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SBFD</m:t>
            </m:r>
          </m:sup>
        </m:sSubSup>
      </m:oMath>
      <w:r w:rsidR="00F46ACD" w:rsidRPr="00F46ACD">
        <w:rPr>
          <w:rFonts w:eastAsiaTheme="minorEastAsia" w:hint="eastAsia"/>
          <w:i/>
          <w:iCs/>
          <w:sz w:val="22"/>
          <w:szCs w:val="22"/>
          <w:lang w:eastAsia="zh-CN"/>
        </w:rPr>
        <w:t xml:space="preserve"> is the starting PRB index of PUSCH in SBFD symbol </w:t>
      </w:r>
      <w:r w:rsidR="00F46ACD" w:rsidRPr="00F46ACD">
        <w:rPr>
          <w:rFonts w:eastAsia="SimSun"/>
          <w:i/>
          <w:iCs/>
          <w:sz w:val="22"/>
          <w:szCs w:val="22"/>
          <w:lang w:eastAsia="zh-CN"/>
        </w:rPr>
        <w:t>with reference to the start of UL active BWP</w:t>
      </w:r>
    </w:p>
    <w:p w14:paraId="620D892F" w14:textId="4F9E74CE" w:rsidR="00F46ACD" w:rsidRPr="00F46ACD" w:rsidRDefault="001D5344" w:rsidP="00F46ACD">
      <w:pPr>
        <w:numPr>
          <w:ilvl w:val="2"/>
          <w:numId w:val="117"/>
        </w:numPr>
        <w:rPr>
          <w:rFonts w:eastAsiaTheme="minorEastAsia"/>
          <w:bCs/>
          <w:i/>
          <w:iCs/>
          <w:sz w:val="22"/>
          <w:szCs w:val="22"/>
          <w:lang w:eastAsia="zh-CN"/>
        </w:rPr>
      </w:pPr>
      <m:oMath>
        <m:sSubSup>
          <m:sSubSupPr>
            <m:ctrlPr>
              <w:rPr>
                <w:rFonts w:ascii="Cambria Math" w:hAnsi="Cambria Math" w:cs="Times"/>
                <w:i/>
                <w:iCs/>
                <w:sz w:val="22"/>
                <w:szCs w:val="22"/>
              </w:rPr>
            </m:ctrlPr>
          </m:sSubSupPr>
          <m:e>
            <m:r>
              <w:rPr>
                <w:rFonts w:ascii="Cambria Math" w:hAnsi="Cambria Math" w:cs="Times"/>
                <w:sz w:val="22"/>
                <w:szCs w:val="22"/>
              </w:rPr>
              <m:t>RB</m:t>
            </m:r>
          </m:e>
          <m:sub>
            <m:r>
              <w:rPr>
                <w:rFonts w:ascii="Cambria Math" w:hAnsi="Cambria Math" w:cs="Times"/>
                <w:sz w:val="22"/>
                <w:szCs w:val="22"/>
              </w:rPr>
              <m:t>start</m:t>
            </m:r>
          </m:sub>
          <m:sup>
            <m:r>
              <w:rPr>
                <w:rFonts w:ascii="Cambria Math" w:hAnsi="Cambria Math" w:cs="Times"/>
                <w:sz w:val="22"/>
                <w:szCs w:val="22"/>
              </w:rPr>
              <m:t>non-SBFD</m:t>
            </m:r>
          </m:sup>
        </m:sSubSup>
      </m:oMath>
      <w:r w:rsidR="00F46ACD" w:rsidRPr="00F46ACD">
        <w:rPr>
          <w:rFonts w:eastAsiaTheme="minorEastAsia" w:hint="eastAsia"/>
          <w:i/>
          <w:iCs/>
          <w:sz w:val="22"/>
          <w:szCs w:val="22"/>
          <w:lang w:eastAsia="zh-CN"/>
        </w:rPr>
        <w:t xml:space="preserve"> is the starting PRB index of PUSCH in non-SBFD symbol </w:t>
      </w:r>
      <w:r w:rsidR="00F46ACD" w:rsidRPr="00F46ACD">
        <w:rPr>
          <w:rFonts w:eastAsia="SimSun"/>
          <w:i/>
          <w:iCs/>
          <w:sz w:val="22"/>
          <w:szCs w:val="22"/>
          <w:lang w:eastAsia="zh-CN"/>
        </w:rPr>
        <w:t>with reference to the start of UL active BWP</w:t>
      </w:r>
    </w:p>
    <w:p w14:paraId="3C54AFE8" w14:textId="78ED9100" w:rsidR="00F46ACD" w:rsidRPr="00F46ACD" w:rsidRDefault="001D5344" w:rsidP="00F46ACD">
      <w:pPr>
        <w:numPr>
          <w:ilvl w:val="2"/>
          <w:numId w:val="117"/>
        </w:numPr>
        <w:rPr>
          <w:rFonts w:eastAsiaTheme="minorEastAsia"/>
          <w:bCs/>
          <w:i/>
          <w:iCs/>
          <w:sz w:val="22"/>
          <w:szCs w:val="22"/>
          <w:lang w:eastAsia="zh-CN"/>
        </w:rPr>
      </w:pPr>
      <m:oMath>
        <m:sSubSup>
          <m:sSubSupPr>
            <m:ctrlPr>
              <w:rPr>
                <w:rFonts w:ascii="Cambria Math" w:hAnsi="Cambria Math"/>
                <w:i/>
                <w:iCs/>
                <w:sz w:val="22"/>
                <w:szCs w:val="22"/>
              </w:rPr>
            </m:ctrlPr>
          </m:sSubSupPr>
          <m:e>
            <m:r>
              <w:rPr>
                <w:rFonts w:ascii="Cambria Math" w:hAnsi="Cambria Math"/>
                <w:sz w:val="22"/>
                <w:szCs w:val="22"/>
              </w:rPr>
              <m:t>RB</m:t>
            </m:r>
          </m:e>
          <m:sub>
            <m:r>
              <w:rPr>
                <w:rFonts w:ascii="Cambria Math" w:hAnsi="Cambria Math"/>
                <w:sz w:val="22"/>
                <w:szCs w:val="22"/>
              </w:rPr>
              <m:t>start</m:t>
            </m:r>
          </m:sub>
          <m:sup>
            <m:r>
              <w:rPr>
                <w:rFonts w:ascii="Cambria Math" w:hAnsi="Cambria Math"/>
                <w:sz w:val="22"/>
                <w:szCs w:val="22"/>
              </w:rPr>
              <m:t>UL SB</m:t>
            </m:r>
          </m:sup>
        </m:sSubSup>
      </m:oMath>
      <w:r w:rsidR="00F46ACD" w:rsidRPr="00F46ACD">
        <w:rPr>
          <w:rFonts w:eastAsiaTheme="minorEastAsia" w:hint="eastAsia"/>
          <w:i/>
          <w:iCs/>
          <w:sz w:val="22"/>
          <w:szCs w:val="22"/>
          <w:lang w:eastAsia="zh-CN"/>
        </w:rPr>
        <w:t xml:space="preserve"> is the starting PRB index of UL usable PRBs</w:t>
      </w:r>
      <w:r w:rsidR="00F46ACD" w:rsidRPr="00F46ACD">
        <w:rPr>
          <w:rFonts w:eastAsia="SimSun"/>
          <w:i/>
          <w:iCs/>
          <w:sz w:val="22"/>
          <w:szCs w:val="22"/>
          <w:lang w:eastAsia="zh-CN"/>
        </w:rPr>
        <w:t xml:space="preserve"> with reference to the start of UL active BWP</w:t>
      </w:r>
    </w:p>
    <w:p w14:paraId="17ED3D56" w14:textId="363C35DA" w:rsidR="00F46ACD" w:rsidRPr="00F46ACD" w:rsidRDefault="001D5344" w:rsidP="00F46ACD">
      <w:pPr>
        <w:numPr>
          <w:ilvl w:val="2"/>
          <w:numId w:val="117"/>
        </w:numPr>
        <w:rPr>
          <w:rFonts w:eastAsiaTheme="minorEastAsia"/>
          <w:bCs/>
          <w:i/>
          <w:iCs/>
          <w:sz w:val="22"/>
          <w:szCs w:val="22"/>
          <w:lang w:eastAsia="zh-CN"/>
        </w:rPr>
      </w:pPr>
      <m:oMath>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BWP</m:t>
            </m:r>
          </m:sub>
          <m:sup>
            <m:r>
              <w:rPr>
                <w:rFonts w:ascii="Cambria Math" w:eastAsia="SimSun" w:hAnsi="Cambria Math"/>
                <w:sz w:val="22"/>
                <w:szCs w:val="22"/>
                <w:lang w:eastAsia="zh-CN"/>
              </w:rPr>
              <m:t>size</m:t>
            </m:r>
          </m:sup>
        </m:sSubSup>
      </m:oMath>
      <w:r w:rsidR="00F46ACD" w:rsidRPr="00F46ACD">
        <w:rPr>
          <w:rFonts w:eastAsiaTheme="minorEastAsia" w:hint="eastAsia"/>
          <w:i/>
          <w:iCs/>
          <w:sz w:val="22"/>
          <w:szCs w:val="22"/>
          <w:lang w:eastAsia="zh-CN"/>
        </w:rPr>
        <w:t xml:space="preserve"> is the number of PRBs of UL BWP</w:t>
      </w:r>
    </w:p>
    <w:p w14:paraId="0356CEDC" w14:textId="58B56BA6" w:rsidR="00F46ACD" w:rsidRPr="00F46ACD" w:rsidRDefault="001D5344" w:rsidP="00F46ACD">
      <w:pPr>
        <w:numPr>
          <w:ilvl w:val="2"/>
          <w:numId w:val="117"/>
        </w:numPr>
        <w:rPr>
          <w:rFonts w:eastAsiaTheme="minorEastAsia"/>
          <w:bCs/>
          <w:i/>
          <w:iCs/>
          <w:sz w:val="22"/>
          <w:szCs w:val="22"/>
          <w:lang w:eastAsia="zh-CN"/>
        </w:rPr>
      </w:pPr>
      <m:oMath>
        <m:sSubSup>
          <m:sSubSupPr>
            <m:ctrlPr>
              <w:rPr>
                <w:rFonts w:ascii="Cambria Math" w:hAnsi="Cambria Math"/>
                <w:i/>
                <w:iCs/>
                <w:sz w:val="22"/>
                <w:szCs w:val="22"/>
              </w:rPr>
            </m:ctrlPr>
          </m:sSubSupPr>
          <m:e>
            <m:r>
              <w:rPr>
                <w:rFonts w:ascii="Cambria Math" w:eastAsia="SimSun" w:hAnsi="Cambria Math"/>
                <w:sz w:val="22"/>
                <w:szCs w:val="22"/>
                <w:lang w:eastAsia="zh-CN"/>
              </w:rPr>
              <m:t>N</m:t>
            </m:r>
          </m:e>
          <m:sub>
            <m:r>
              <w:rPr>
                <w:rFonts w:ascii="Cambria Math" w:eastAsia="SimSun" w:hAnsi="Cambria Math"/>
                <w:sz w:val="22"/>
                <w:szCs w:val="22"/>
                <w:lang w:eastAsia="zh-CN"/>
              </w:rPr>
              <m:t>UL SB</m:t>
            </m:r>
          </m:sub>
          <m:sup>
            <m:r>
              <w:rPr>
                <w:rFonts w:ascii="Cambria Math" w:eastAsia="SimSun" w:hAnsi="Cambria Math"/>
                <w:sz w:val="22"/>
                <w:szCs w:val="22"/>
                <w:lang w:eastAsia="zh-CN"/>
              </w:rPr>
              <m:t>size</m:t>
            </m:r>
          </m:sup>
        </m:sSubSup>
      </m:oMath>
      <w:r w:rsidR="00F46ACD" w:rsidRPr="00F46ACD">
        <w:rPr>
          <w:rFonts w:eastAsiaTheme="minorEastAsia" w:hint="eastAsia"/>
          <w:i/>
          <w:iCs/>
          <w:sz w:val="22"/>
          <w:szCs w:val="22"/>
          <w:lang w:eastAsia="zh-CN"/>
        </w:rPr>
        <w:t xml:space="preserve"> is the number of PRBs of UL usable PRBs</w:t>
      </w:r>
    </w:p>
    <w:p w14:paraId="344A6D65" w14:textId="08DFECA0" w:rsidR="00F46ACD" w:rsidRPr="00F46ACD" w:rsidRDefault="001D5344" w:rsidP="00F46ACD">
      <w:pPr>
        <w:numPr>
          <w:ilvl w:val="2"/>
          <w:numId w:val="117"/>
        </w:numPr>
        <w:rPr>
          <w:rFonts w:eastAsiaTheme="minorEastAsia"/>
          <w:bCs/>
          <w:i/>
          <w:iCs/>
          <w:sz w:val="22"/>
          <w:szCs w:val="22"/>
          <w:lang w:eastAsia="zh-CN"/>
        </w:rPr>
      </w:pPr>
      <m:oMath>
        <m:sSubSup>
          <m:sSubSupPr>
            <m:ctrlPr>
              <w:rPr>
                <w:rFonts w:ascii="Cambria Math" w:hAnsi="Cambria Math"/>
                <w:i/>
                <w:iCs/>
                <w:sz w:val="22"/>
                <w:szCs w:val="22"/>
              </w:rPr>
            </m:ctrlPr>
          </m:sSubSupPr>
          <m:e>
            <m:r>
              <w:rPr>
                <w:rFonts w:ascii="Cambria Math" w:hAnsi="Cambria Math"/>
                <w:sz w:val="22"/>
                <w:szCs w:val="22"/>
              </w:rPr>
              <m:t>N</m:t>
            </m:r>
          </m:e>
          <m:sub>
            <m:r>
              <w:rPr>
                <w:rFonts w:ascii="Cambria Math" w:hAnsi="Cambria Math"/>
                <w:sz w:val="22"/>
                <w:szCs w:val="22"/>
              </w:rPr>
              <m:t>PUSCH</m:t>
            </m:r>
          </m:sub>
          <m:sup>
            <m:r>
              <w:rPr>
                <w:rFonts w:ascii="Cambria Math" w:hAnsi="Cambria Math"/>
                <w:sz w:val="22"/>
                <w:szCs w:val="22"/>
              </w:rPr>
              <m:t>size</m:t>
            </m:r>
          </m:sup>
        </m:sSubSup>
        <m:r>
          <w:rPr>
            <w:rFonts w:ascii="Cambria Math" w:hAnsi="Cambria Math"/>
            <w:sz w:val="22"/>
            <w:szCs w:val="22"/>
          </w:rPr>
          <m:t xml:space="preserve"> </m:t>
        </m:r>
      </m:oMath>
      <w:r w:rsidR="00F46ACD" w:rsidRPr="00F46ACD">
        <w:rPr>
          <w:rFonts w:eastAsiaTheme="minorEastAsia" w:hint="eastAsia"/>
          <w:i/>
          <w:iCs/>
          <w:sz w:val="22"/>
          <w:szCs w:val="22"/>
          <w:lang w:eastAsia="zh-CN"/>
        </w:rPr>
        <w:t>is the number of PRBs for PUSCH transmissions</w:t>
      </w:r>
    </w:p>
    <w:p w14:paraId="26537A42" w14:textId="34C1AD00" w:rsidR="00F46ACD" w:rsidRPr="00F46ACD" w:rsidRDefault="00F46ACD" w:rsidP="00F46ACD">
      <w:pPr>
        <w:numPr>
          <w:ilvl w:val="1"/>
          <w:numId w:val="117"/>
        </w:numPr>
        <w:rPr>
          <w:rFonts w:eastAsiaTheme="minorEastAsia"/>
          <w:bCs/>
          <w:i/>
          <w:iCs/>
          <w:sz w:val="22"/>
          <w:szCs w:val="22"/>
          <w:lang w:eastAsia="zh-CN"/>
        </w:rPr>
      </w:pPr>
      <w:r w:rsidRPr="00F46ACD">
        <w:rPr>
          <w:rFonts w:eastAsiaTheme="minorEastAsia"/>
          <w:i/>
          <w:iCs/>
          <w:sz w:val="22"/>
          <w:szCs w:val="22"/>
          <w:lang w:eastAsia="zh-CN"/>
        </w:rPr>
        <w:t xml:space="preserve">No additional configuration/indication to enable/disable whether to apply </w:t>
      </w:r>
      <m:oMath>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SBFD</m:t>
            </m:r>
          </m:sub>
          <m:sup>
            <m:r>
              <w:rPr>
                <w:rFonts w:ascii="Cambria Math" w:eastAsia="SimSun" w:hAnsi="Cambria Math"/>
                <w:sz w:val="22"/>
                <w:szCs w:val="22"/>
                <w:lang w:eastAsia="zh-CN"/>
              </w:rPr>
              <m:t>offset</m:t>
            </m:r>
          </m:sup>
        </m:sSubSup>
      </m:oMath>
      <w:r w:rsidRPr="00F46ACD">
        <w:rPr>
          <w:rFonts w:eastAsiaTheme="minorEastAsia"/>
          <w:i/>
          <w:iCs/>
          <w:sz w:val="22"/>
          <w:szCs w:val="22"/>
          <w:lang w:eastAsia="zh-CN"/>
        </w:rPr>
        <w:t xml:space="preserve"> in SBFD symbols.</w:t>
      </w:r>
    </w:p>
    <w:p w14:paraId="6B860326" w14:textId="77777777" w:rsidR="00F46ACD" w:rsidRPr="00F46ACD" w:rsidRDefault="00F46ACD" w:rsidP="00F46ACD">
      <w:pPr>
        <w:numPr>
          <w:ilvl w:val="2"/>
          <w:numId w:val="117"/>
        </w:numPr>
        <w:rPr>
          <w:rFonts w:eastAsiaTheme="minorEastAsia"/>
          <w:bCs/>
          <w:i/>
          <w:iCs/>
          <w:sz w:val="22"/>
          <w:szCs w:val="22"/>
          <w:lang w:eastAsia="zh-CN"/>
        </w:rPr>
      </w:pPr>
      <w:r w:rsidRPr="00F46ACD">
        <w:rPr>
          <w:rFonts w:eastAsiaTheme="minorEastAsia"/>
          <w:i/>
          <w:iCs/>
          <w:sz w:val="22"/>
          <w:szCs w:val="22"/>
          <w:lang w:eastAsia="zh-CN"/>
        </w:rPr>
        <w:t>FFS: Condition to enable/disable</w:t>
      </w:r>
    </w:p>
    <w:p w14:paraId="0F33CC75" w14:textId="4B2EF08F" w:rsidR="00F46ACD" w:rsidRPr="00F46ACD" w:rsidRDefault="00F46ACD" w:rsidP="00F46ACD">
      <w:pPr>
        <w:numPr>
          <w:ilvl w:val="1"/>
          <w:numId w:val="117"/>
        </w:numPr>
        <w:rPr>
          <w:rFonts w:eastAsiaTheme="minorEastAsia"/>
          <w:bCs/>
          <w:i/>
          <w:iCs/>
          <w:sz w:val="22"/>
          <w:szCs w:val="22"/>
          <w:lang w:eastAsia="zh-CN"/>
        </w:rPr>
      </w:pPr>
      <w:r w:rsidRPr="00F46ACD">
        <w:rPr>
          <w:rFonts w:eastAsiaTheme="minorEastAsia"/>
          <w:bCs/>
          <w:i/>
          <w:iCs/>
          <w:sz w:val="22"/>
          <w:szCs w:val="22"/>
          <w:lang w:eastAsia="zh-CN"/>
        </w:rPr>
        <w:t>UE does not expect that the PRBs for PUSCH transmissions in SBFD symbols</w:t>
      </w:r>
      <w:r w:rsidRPr="00F46ACD">
        <w:rPr>
          <w:rFonts w:eastAsiaTheme="minorEastAsia" w:hint="eastAsia"/>
          <w:bCs/>
          <w:i/>
          <w:iCs/>
          <w:sz w:val="22"/>
          <w:szCs w:val="22"/>
          <w:lang w:eastAsia="zh-CN"/>
        </w:rPr>
        <w:t xml:space="preserve"> after </w:t>
      </w:r>
      <w:r w:rsidRPr="00F46ACD">
        <w:rPr>
          <w:rFonts w:eastAsiaTheme="minorEastAsia"/>
          <w:bCs/>
          <w:i/>
          <w:iCs/>
          <w:sz w:val="22"/>
          <w:szCs w:val="22"/>
          <w:lang w:eastAsia="zh-CN"/>
        </w:rPr>
        <w:t>applying</w:t>
      </w:r>
      <w:r w:rsidRPr="00F46ACD">
        <w:rPr>
          <w:rFonts w:eastAsiaTheme="minorEastAsia" w:hint="eastAsia"/>
          <w:bCs/>
          <w:i/>
          <w:iCs/>
          <w:sz w:val="22"/>
          <w:szCs w:val="22"/>
          <w:lang w:eastAsia="zh-CN"/>
        </w:rPr>
        <w:t xml:space="preserve"> </w:t>
      </w:r>
      <m:oMath>
        <m:sSubSup>
          <m:sSubSupPr>
            <m:ctrlPr>
              <w:rPr>
                <w:rFonts w:ascii="Cambria Math" w:hAnsi="Cambria Math"/>
                <w:i/>
                <w:iCs/>
                <w:sz w:val="22"/>
                <w:szCs w:val="22"/>
              </w:rPr>
            </m:ctrlPr>
          </m:sSubSupPr>
          <m:e>
            <m:r>
              <w:rPr>
                <w:rFonts w:ascii="Cambria Math" w:eastAsia="SimSun" w:hAnsi="Cambria Math"/>
                <w:sz w:val="22"/>
                <w:szCs w:val="22"/>
                <w:lang w:eastAsia="zh-CN"/>
              </w:rPr>
              <m:t>RB</m:t>
            </m:r>
          </m:e>
          <m:sub>
            <m:r>
              <w:rPr>
                <w:rFonts w:ascii="Cambria Math" w:eastAsia="SimSun" w:hAnsi="Cambria Math"/>
                <w:sz w:val="22"/>
                <w:szCs w:val="22"/>
                <w:lang w:eastAsia="zh-CN"/>
              </w:rPr>
              <m:t>SBFD</m:t>
            </m:r>
          </m:sub>
          <m:sup>
            <m:r>
              <w:rPr>
                <w:rFonts w:ascii="Cambria Math" w:eastAsia="SimSun" w:hAnsi="Cambria Math"/>
                <w:sz w:val="22"/>
                <w:szCs w:val="22"/>
                <w:lang w:eastAsia="zh-CN"/>
              </w:rPr>
              <m:t>offset</m:t>
            </m:r>
          </m:sup>
        </m:sSubSup>
      </m:oMath>
      <w:r w:rsidRPr="00F46ACD">
        <w:rPr>
          <w:rFonts w:eastAsiaTheme="minorEastAsia"/>
          <w:bCs/>
          <w:i/>
          <w:iCs/>
          <w:sz w:val="22"/>
          <w:szCs w:val="22"/>
          <w:lang w:eastAsia="zh-CN"/>
        </w:rPr>
        <w:t xml:space="preserve"> to be overlapped with PRBs outside UL usable PRBs.</w:t>
      </w:r>
    </w:p>
    <w:p w14:paraId="51375D86" w14:textId="77777777" w:rsidR="00F46ACD" w:rsidRPr="00F46ACD" w:rsidRDefault="00F46ACD" w:rsidP="00F46ACD">
      <w:pPr>
        <w:numPr>
          <w:ilvl w:val="1"/>
          <w:numId w:val="117"/>
        </w:numPr>
        <w:rPr>
          <w:rFonts w:eastAsiaTheme="minorEastAsia"/>
          <w:bCs/>
          <w:i/>
          <w:iCs/>
          <w:sz w:val="22"/>
          <w:szCs w:val="22"/>
          <w:lang w:eastAsia="zh-CN"/>
        </w:rPr>
      </w:pPr>
      <w:r w:rsidRPr="00F46ACD">
        <w:rPr>
          <w:rFonts w:eastAsiaTheme="minorEastAsia"/>
          <w:bCs/>
          <w:i/>
          <w:iCs/>
          <w:sz w:val="22"/>
          <w:szCs w:val="22"/>
          <w:lang w:eastAsia="zh-CN"/>
        </w:rPr>
        <w:t>It applies at least to RA type 1. FFS for RA type 0.</w:t>
      </w:r>
    </w:p>
    <w:p w14:paraId="540BC049" w14:textId="77777777" w:rsidR="00F46ACD" w:rsidRPr="00F46ACD" w:rsidRDefault="00F46ACD" w:rsidP="00F46ACD">
      <w:pPr>
        <w:numPr>
          <w:ilvl w:val="1"/>
          <w:numId w:val="117"/>
        </w:numPr>
        <w:rPr>
          <w:rFonts w:eastAsiaTheme="minorEastAsia"/>
          <w:bCs/>
          <w:i/>
          <w:iCs/>
          <w:sz w:val="22"/>
          <w:szCs w:val="22"/>
          <w:lang w:eastAsia="zh-CN"/>
        </w:rPr>
      </w:pPr>
      <w:r w:rsidRPr="00F46ACD">
        <w:rPr>
          <w:rFonts w:eastAsiaTheme="minorEastAsia" w:hint="eastAsia"/>
          <w:bCs/>
          <w:i/>
          <w:iCs/>
          <w:sz w:val="22"/>
          <w:szCs w:val="22"/>
          <w:lang w:eastAsia="zh-CN"/>
        </w:rPr>
        <w:t>Note: Other equations are not precluded.</w:t>
      </w:r>
    </w:p>
    <w:p w14:paraId="61DC8BDB" w14:textId="77777777" w:rsidR="00F46ACD" w:rsidRPr="00F46ACD" w:rsidRDefault="00F46ACD" w:rsidP="00F46ACD">
      <w:pPr>
        <w:rPr>
          <w:i/>
          <w:iCs/>
          <w:sz w:val="22"/>
          <w:szCs w:val="22"/>
        </w:rPr>
      </w:pPr>
    </w:p>
    <w:p w14:paraId="64EE3A81" w14:textId="77777777" w:rsidR="00F46ACD" w:rsidRPr="00F46ACD" w:rsidRDefault="00F46ACD" w:rsidP="00F46ACD">
      <w:pPr>
        <w:rPr>
          <w:rFonts w:eastAsiaTheme="minorEastAsia"/>
          <w:b/>
          <w:i/>
          <w:iCs/>
          <w:sz w:val="22"/>
          <w:szCs w:val="22"/>
          <w:lang w:eastAsia="zh-CN"/>
        </w:rPr>
      </w:pPr>
      <w:r w:rsidRPr="00F46ACD">
        <w:rPr>
          <w:rFonts w:eastAsiaTheme="minorEastAsia"/>
          <w:b/>
          <w:i/>
          <w:iCs/>
          <w:sz w:val="22"/>
          <w:szCs w:val="22"/>
          <w:highlight w:val="darkYellow"/>
          <w:lang w:eastAsia="zh-CN"/>
        </w:rPr>
        <w:t>Working Assumption</w:t>
      </w:r>
    </w:p>
    <w:p w14:paraId="224760EC" w14:textId="77777777" w:rsidR="00F46ACD" w:rsidRPr="00F46ACD" w:rsidRDefault="00F46ACD" w:rsidP="00F46ACD">
      <w:pPr>
        <w:rPr>
          <w:rFonts w:eastAsiaTheme="minorEastAsia"/>
          <w:i/>
          <w:iCs/>
          <w:sz w:val="22"/>
          <w:szCs w:val="22"/>
          <w:lang w:eastAsia="zh-CN"/>
        </w:rPr>
      </w:pPr>
      <w:r w:rsidRPr="00F46ACD">
        <w:rPr>
          <w:rFonts w:eastAsiaTheme="minorEastAsia" w:hint="eastAsia"/>
          <w:i/>
          <w:iCs/>
          <w:sz w:val="22"/>
          <w:szCs w:val="22"/>
          <w:lang w:eastAsia="zh-CN"/>
        </w:rPr>
        <w:t xml:space="preserve">For SSB symbols configured with SBFD </w:t>
      </w:r>
      <w:proofErr w:type="spellStart"/>
      <w:r w:rsidRPr="00F46ACD">
        <w:rPr>
          <w:rFonts w:eastAsiaTheme="minorEastAsia" w:hint="eastAsia"/>
          <w:i/>
          <w:iCs/>
          <w:sz w:val="22"/>
          <w:szCs w:val="22"/>
          <w:lang w:eastAsia="zh-CN"/>
        </w:rPr>
        <w:t>subbands</w:t>
      </w:r>
      <w:proofErr w:type="spellEnd"/>
      <w:r w:rsidRPr="00F46ACD">
        <w:rPr>
          <w:rFonts w:eastAsiaTheme="minorEastAsia" w:hint="eastAsia"/>
          <w:i/>
          <w:iCs/>
          <w:sz w:val="22"/>
          <w:szCs w:val="22"/>
          <w:lang w:eastAsia="zh-CN"/>
        </w:rPr>
        <w:t xml:space="preserve">, </w:t>
      </w:r>
    </w:p>
    <w:p w14:paraId="275E1374" w14:textId="77777777" w:rsidR="00F46ACD" w:rsidRPr="00F46ACD" w:rsidRDefault="00F46ACD" w:rsidP="00F46ACD">
      <w:pPr>
        <w:pStyle w:val="ListParagraph"/>
        <w:numPr>
          <w:ilvl w:val="0"/>
          <w:numId w:val="117"/>
        </w:numPr>
        <w:ind w:leftChars="0"/>
        <w:rPr>
          <w:rFonts w:eastAsiaTheme="minorEastAsia"/>
          <w:i/>
          <w:iCs/>
          <w:sz w:val="22"/>
          <w:szCs w:val="22"/>
          <w:lang w:eastAsia="zh-CN"/>
        </w:rPr>
      </w:pPr>
      <w:r w:rsidRPr="00F46ACD">
        <w:rPr>
          <w:rFonts w:eastAsiaTheme="minorEastAsia" w:hint="eastAsia"/>
          <w:i/>
          <w:iCs/>
          <w:sz w:val="22"/>
          <w:szCs w:val="22"/>
          <w:lang w:eastAsia="zh-CN"/>
        </w:rPr>
        <w:t xml:space="preserve">Option 1: The SSB symbols configured with SBFD </w:t>
      </w:r>
      <w:proofErr w:type="spellStart"/>
      <w:r w:rsidRPr="00F46ACD">
        <w:rPr>
          <w:rFonts w:eastAsiaTheme="minorEastAsia" w:hint="eastAsia"/>
          <w:i/>
          <w:iCs/>
          <w:sz w:val="22"/>
          <w:szCs w:val="22"/>
          <w:lang w:eastAsia="zh-CN"/>
        </w:rPr>
        <w:t>subbands</w:t>
      </w:r>
      <w:proofErr w:type="spellEnd"/>
      <w:r w:rsidRPr="00F46ACD">
        <w:rPr>
          <w:rFonts w:eastAsiaTheme="minorEastAsia" w:hint="eastAsia"/>
          <w:i/>
          <w:iCs/>
          <w:sz w:val="22"/>
          <w:szCs w:val="22"/>
          <w:lang w:eastAsia="zh-CN"/>
        </w:rPr>
        <w:t xml:space="preserve"> are SBFD symbols. Only DL receptions within DL usable PRBs are allowed for SBFD aware UEs.</w:t>
      </w:r>
    </w:p>
    <w:p w14:paraId="5F1D1B2F" w14:textId="77777777" w:rsidR="00F46ACD" w:rsidRPr="00F46ACD" w:rsidRDefault="00F46ACD" w:rsidP="00F46ACD">
      <w:pPr>
        <w:numPr>
          <w:ilvl w:val="1"/>
          <w:numId w:val="117"/>
        </w:numPr>
        <w:rPr>
          <w:rFonts w:eastAsiaTheme="minorEastAsia"/>
          <w:i/>
          <w:iCs/>
          <w:sz w:val="22"/>
          <w:szCs w:val="22"/>
          <w:lang w:eastAsia="zh-CN"/>
        </w:rPr>
      </w:pPr>
      <w:r w:rsidRPr="00F46ACD">
        <w:rPr>
          <w:rFonts w:eastAsiaTheme="minorEastAsia"/>
          <w:i/>
          <w:iCs/>
          <w:sz w:val="22"/>
          <w:szCs w:val="22"/>
          <w:lang w:eastAsia="zh-CN"/>
        </w:rPr>
        <w:t xml:space="preserve">Note: The SSB block is assumed to be within DL </w:t>
      </w:r>
      <w:proofErr w:type="spellStart"/>
      <w:r w:rsidRPr="00F46ACD">
        <w:rPr>
          <w:rFonts w:eastAsiaTheme="minorEastAsia"/>
          <w:i/>
          <w:iCs/>
          <w:sz w:val="22"/>
          <w:szCs w:val="22"/>
          <w:lang w:eastAsia="zh-CN"/>
        </w:rPr>
        <w:t>subband</w:t>
      </w:r>
      <w:proofErr w:type="spellEnd"/>
    </w:p>
    <w:p w14:paraId="7AA8D64D" w14:textId="77777777" w:rsidR="00F46ACD" w:rsidRPr="00F46ACD" w:rsidRDefault="00F46ACD" w:rsidP="00F46ACD">
      <w:pPr>
        <w:rPr>
          <w:i/>
          <w:iCs/>
          <w:sz w:val="22"/>
          <w:szCs w:val="22"/>
        </w:rPr>
      </w:pPr>
    </w:p>
    <w:p w14:paraId="3A324E52"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36F36D7E" w14:textId="77777777" w:rsidR="00F46ACD" w:rsidRPr="00F46ACD" w:rsidRDefault="00F46ACD" w:rsidP="00F46ACD">
      <w:pPr>
        <w:tabs>
          <w:tab w:val="left" w:pos="0"/>
        </w:tabs>
        <w:rPr>
          <w:rFonts w:eastAsiaTheme="minorEastAsia"/>
          <w:i/>
          <w:iCs/>
          <w:sz w:val="22"/>
          <w:szCs w:val="22"/>
          <w:lang w:eastAsia="zh-CN"/>
        </w:rPr>
      </w:pPr>
      <w:r w:rsidRPr="00F46ACD">
        <w:rPr>
          <w:rFonts w:eastAsiaTheme="minorEastAsia" w:hint="eastAsia"/>
          <w:i/>
          <w:iCs/>
          <w:sz w:val="22"/>
          <w:szCs w:val="22"/>
          <w:lang w:eastAsia="zh-CN"/>
        </w:rPr>
        <w:t xml:space="preserve">If </w:t>
      </w:r>
      <w:r w:rsidRPr="00F46ACD">
        <w:rPr>
          <w:rFonts w:eastAsia="Malgun Gothic"/>
          <w:i/>
          <w:iCs/>
          <w:sz w:val="22"/>
          <w:szCs w:val="22"/>
          <w:lang w:eastAsia="zh-CN"/>
        </w:rPr>
        <w:t xml:space="preserve">UE-specific configuration on frequency locations of SBFD </w:t>
      </w:r>
      <w:proofErr w:type="spellStart"/>
      <w:r w:rsidRPr="00F46ACD">
        <w:rPr>
          <w:rFonts w:eastAsia="Malgun Gothic"/>
          <w:i/>
          <w:iCs/>
          <w:sz w:val="22"/>
          <w:szCs w:val="22"/>
          <w:lang w:eastAsia="zh-CN"/>
        </w:rPr>
        <w:t>subbands</w:t>
      </w:r>
      <w:proofErr w:type="spellEnd"/>
      <w:r w:rsidRPr="00F46ACD">
        <w:rPr>
          <w:rFonts w:eastAsiaTheme="minorEastAsia" w:hint="eastAsia"/>
          <w:i/>
          <w:iCs/>
          <w:sz w:val="22"/>
          <w:szCs w:val="22"/>
          <w:lang w:eastAsia="zh-CN"/>
        </w:rPr>
        <w:t xml:space="preserve"> is not supported nor provided</w:t>
      </w:r>
      <w:r w:rsidRPr="00F46ACD">
        <w:rPr>
          <w:rFonts w:eastAsia="Malgun Gothic"/>
          <w:i/>
          <w:iCs/>
          <w:sz w:val="22"/>
          <w:szCs w:val="22"/>
          <w:lang w:eastAsia="zh-CN"/>
        </w:rPr>
        <w:t>,</w:t>
      </w:r>
      <w:r w:rsidRPr="00F46ACD">
        <w:rPr>
          <w:rFonts w:eastAsiaTheme="minorEastAsia" w:hint="eastAsia"/>
          <w:i/>
          <w:iCs/>
          <w:sz w:val="22"/>
          <w:szCs w:val="22"/>
          <w:lang w:eastAsia="zh-CN"/>
        </w:rPr>
        <w:t xml:space="preserve"> support Option 1</w:t>
      </w:r>
      <w:r w:rsidRPr="00F46ACD">
        <w:rPr>
          <w:rFonts w:eastAsia="Malgun Gothic"/>
          <w:i/>
          <w:iCs/>
          <w:sz w:val="22"/>
          <w:szCs w:val="22"/>
          <w:lang w:eastAsia="zh-CN"/>
        </w:rPr>
        <w:t xml:space="preserve"> </w:t>
      </w:r>
      <w:r w:rsidRPr="00F46ACD">
        <w:rPr>
          <w:rFonts w:eastAsiaTheme="minorEastAsia" w:hint="eastAsia"/>
          <w:i/>
          <w:iCs/>
          <w:sz w:val="22"/>
          <w:szCs w:val="22"/>
          <w:lang w:eastAsia="zh-CN"/>
        </w:rPr>
        <w:t>f</w:t>
      </w:r>
      <w:r w:rsidRPr="00F46ACD">
        <w:rPr>
          <w:rFonts w:eastAsia="Malgun Gothic"/>
          <w:i/>
          <w:iCs/>
          <w:sz w:val="22"/>
          <w:szCs w:val="22"/>
          <w:lang w:eastAsia="zh-CN"/>
        </w:rPr>
        <w:t>or determining UL/DL usable PRBs</w:t>
      </w:r>
      <w:r w:rsidRPr="00F46ACD">
        <w:rPr>
          <w:rFonts w:eastAsiaTheme="minorEastAsia" w:hint="eastAsia"/>
          <w:i/>
          <w:iCs/>
          <w:sz w:val="22"/>
          <w:szCs w:val="22"/>
          <w:lang w:eastAsia="zh-CN"/>
        </w:rPr>
        <w:t xml:space="preserve">. </w:t>
      </w:r>
    </w:p>
    <w:p w14:paraId="33BC3C1D" w14:textId="77777777" w:rsidR="00F46ACD" w:rsidRPr="00F46ACD" w:rsidRDefault="00F46ACD" w:rsidP="00F46ACD">
      <w:pPr>
        <w:numPr>
          <w:ilvl w:val="0"/>
          <w:numId w:val="121"/>
        </w:numPr>
        <w:rPr>
          <w:rFonts w:eastAsia="Malgun Gothic" w:cs="Times"/>
          <w:i/>
          <w:iCs/>
          <w:sz w:val="22"/>
          <w:szCs w:val="22"/>
          <w:lang w:eastAsia="zh-CN"/>
        </w:rPr>
      </w:pPr>
      <w:r w:rsidRPr="00F46ACD">
        <w:rPr>
          <w:rFonts w:eastAsia="Malgun Gothic" w:cs="Times"/>
          <w:i/>
          <w:iCs/>
          <w:sz w:val="22"/>
          <w:szCs w:val="22"/>
          <w:lang w:eastAsia="zh-CN"/>
        </w:rPr>
        <w:t xml:space="preserve">Option 1: For a UL BWP, UL usable PRBs are determined as intersection between cell-specific UL </w:t>
      </w:r>
      <w:proofErr w:type="spellStart"/>
      <w:r w:rsidRPr="00F46ACD">
        <w:rPr>
          <w:rFonts w:eastAsia="Malgun Gothic" w:cs="Times"/>
          <w:i/>
          <w:iCs/>
          <w:sz w:val="22"/>
          <w:szCs w:val="22"/>
          <w:lang w:eastAsia="zh-CN"/>
        </w:rPr>
        <w:t>subband</w:t>
      </w:r>
      <w:proofErr w:type="spellEnd"/>
      <w:r w:rsidRPr="00F46ACD">
        <w:rPr>
          <w:rFonts w:eastAsia="Malgun Gothic" w:cs="Times"/>
          <w:i/>
          <w:iCs/>
          <w:sz w:val="22"/>
          <w:szCs w:val="22"/>
          <w:lang w:eastAsia="zh-CN"/>
        </w:rPr>
        <w:t xml:space="preserve"> and the UL BWP in SBFD symbols. For a DL BWP, DL usable PRBs are determined as intersection between cell-specific DL </w:t>
      </w:r>
      <w:proofErr w:type="spellStart"/>
      <w:r w:rsidRPr="00F46ACD">
        <w:rPr>
          <w:rFonts w:eastAsia="Malgun Gothic" w:cs="Times"/>
          <w:i/>
          <w:iCs/>
          <w:sz w:val="22"/>
          <w:szCs w:val="22"/>
          <w:lang w:eastAsia="zh-CN"/>
        </w:rPr>
        <w:t>subband</w:t>
      </w:r>
      <w:proofErr w:type="spellEnd"/>
      <w:r w:rsidRPr="00F46ACD">
        <w:rPr>
          <w:rFonts w:eastAsia="Malgun Gothic" w:cs="Times"/>
          <w:i/>
          <w:iCs/>
          <w:sz w:val="22"/>
          <w:szCs w:val="22"/>
          <w:lang w:eastAsia="zh-CN"/>
        </w:rPr>
        <w:t>(s) and the DL BWP in SBFD symbols.</w:t>
      </w:r>
    </w:p>
    <w:p w14:paraId="575AE6FF" w14:textId="77777777" w:rsidR="00F46ACD" w:rsidRPr="00F46ACD" w:rsidRDefault="00F46ACD" w:rsidP="00F46ACD">
      <w:pPr>
        <w:rPr>
          <w:i/>
          <w:iCs/>
          <w:sz w:val="22"/>
          <w:szCs w:val="22"/>
        </w:rPr>
      </w:pPr>
    </w:p>
    <w:p w14:paraId="555CA2E5"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5DE2185C" w14:textId="77777777" w:rsidR="00F46ACD" w:rsidRPr="00F46ACD" w:rsidRDefault="00F46ACD" w:rsidP="00F46ACD">
      <w:pPr>
        <w:rPr>
          <w:rFonts w:eastAsiaTheme="minorEastAsia" w:cs="Times"/>
          <w:i/>
          <w:iCs/>
          <w:sz w:val="22"/>
          <w:szCs w:val="22"/>
          <w:lang w:eastAsia="zh-CN"/>
        </w:rPr>
      </w:pPr>
      <w:r w:rsidRPr="00F46ACD">
        <w:rPr>
          <w:rFonts w:eastAsia="Malgun Gothic" w:hint="eastAsia"/>
          <w:i/>
          <w:iCs/>
          <w:sz w:val="22"/>
          <w:szCs w:val="22"/>
          <w:lang w:eastAsia="zh-CN"/>
        </w:rPr>
        <w:t xml:space="preserve">For </w:t>
      </w:r>
      <w:r w:rsidRPr="00F46ACD">
        <w:rPr>
          <w:rFonts w:eastAsiaTheme="minorEastAsia" w:hint="eastAsia"/>
          <w:i/>
          <w:iCs/>
          <w:sz w:val="22"/>
          <w:szCs w:val="22"/>
          <w:lang w:eastAsia="zh-CN"/>
        </w:rPr>
        <w:t xml:space="preserve">a PDSCH/PUSCH with assigned PRBs overlapping with SBFD </w:t>
      </w:r>
      <w:proofErr w:type="spellStart"/>
      <w:r w:rsidRPr="00F46ACD">
        <w:rPr>
          <w:rFonts w:eastAsiaTheme="minorEastAsia" w:hint="eastAsia"/>
          <w:i/>
          <w:iCs/>
          <w:sz w:val="22"/>
          <w:szCs w:val="22"/>
          <w:lang w:eastAsia="zh-CN"/>
        </w:rPr>
        <w:t>subband</w:t>
      </w:r>
      <w:proofErr w:type="spellEnd"/>
      <w:r w:rsidRPr="00F46ACD">
        <w:rPr>
          <w:rFonts w:eastAsiaTheme="minorEastAsia" w:hint="eastAsia"/>
          <w:i/>
          <w:iCs/>
          <w:sz w:val="22"/>
          <w:szCs w:val="22"/>
          <w:lang w:eastAsia="zh-CN"/>
        </w:rPr>
        <w:t xml:space="preserve"> boundary and only the PRBs within DL/UL usable PRBs are valid for PDSCH/PUSCH reception/transmission, </w:t>
      </w:r>
      <w:r w:rsidRPr="00F46ACD">
        <w:rPr>
          <w:rFonts w:eastAsiaTheme="minorEastAsia" w:cs="Times" w:hint="eastAsia"/>
          <w:i/>
          <w:iCs/>
          <w:sz w:val="22"/>
          <w:szCs w:val="22"/>
          <w:lang w:eastAsia="zh-CN"/>
        </w:rPr>
        <w:t>l</w:t>
      </w:r>
      <w:r w:rsidRPr="00F46ACD">
        <w:rPr>
          <w:rFonts w:eastAsiaTheme="minorEastAsia" w:cs="Times"/>
          <w:i/>
          <w:iCs/>
          <w:sz w:val="22"/>
          <w:szCs w:val="22"/>
          <w:lang w:eastAsia="zh-CN"/>
        </w:rPr>
        <w:t xml:space="preserve">egacy DMRS sequence mapping is </w:t>
      </w:r>
      <w:r w:rsidRPr="00F46ACD">
        <w:rPr>
          <w:rFonts w:eastAsiaTheme="minorEastAsia" w:cs="Times" w:hint="eastAsia"/>
          <w:i/>
          <w:iCs/>
          <w:sz w:val="22"/>
          <w:szCs w:val="22"/>
          <w:lang w:eastAsia="zh-CN"/>
        </w:rPr>
        <w:t>applied</w:t>
      </w:r>
      <w:r w:rsidRPr="00F46ACD">
        <w:rPr>
          <w:rFonts w:eastAsiaTheme="minorEastAsia" w:cs="Times"/>
          <w:i/>
          <w:iCs/>
          <w:sz w:val="22"/>
          <w:szCs w:val="22"/>
          <w:lang w:eastAsia="zh-CN"/>
        </w:rPr>
        <w:t xml:space="preserve"> to assigned PRBs within DL</w:t>
      </w:r>
      <w:r w:rsidRPr="00F46ACD">
        <w:rPr>
          <w:rFonts w:eastAsiaTheme="minorEastAsia" w:cs="Times" w:hint="eastAsia"/>
          <w:i/>
          <w:iCs/>
          <w:sz w:val="22"/>
          <w:szCs w:val="22"/>
          <w:lang w:eastAsia="zh-CN"/>
        </w:rPr>
        <w:t>/UL</w:t>
      </w:r>
      <w:r w:rsidRPr="00F46ACD">
        <w:rPr>
          <w:rFonts w:eastAsiaTheme="minorEastAsia" w:cs="Times"/>
          <w:i/>
          <w:iCs/>
          <w:sz w:val="22"/>
          <w:szCs w:val="22"/>
          <w:lang w:eastAsia="zh-CN"/>
        </w:rPr>
        <w:t xml:space="preserve"> usable PRBs only</w:t>
      </w:r>
      <w:r w:rsidRPr="00F46ACD">
        <w:rPr>
          <w:rFonts w:eastAsiaTheme="minorEastAsia" w:cs="Times" w:hint="eastAsia"/>
          <w:i/>
          <w:iCs/>
          <w:sz w:val="22"/>
          <w:szCs w:val="22"/>
          <w:lang w:eastAsia="zh-CN"/>
        </w:rPr>
        <w:t xml:space="preserve"> </w:t>
      </w:r>
      <w:r w:rsidRPr="00F46ACD">
        <w:rPr>
          <w:rFonts w:eastAsiaTheme="minorEastAsia"/>
          <w:i/>
          <w:iCs/>
          <w:sz w:val="22"/>
          <w:szCs w:val="22"/>
          <w:lang w:eastAsia="zh-CN"/>
        </w:rPr>
        <w:t xml:space="preserve">(effectively, this is same as the case when the </w:t>
      </w:r>
      <w:r w:rsidRPr="00F46ACD">
        <w:rPr>
          <w:rFonts w:eastAsiaTheme="minorEastAsia" w:cs="Times"/>
          <w:i/>
          <w:iCs/>
          <w:sz w:val="22"/>
          <w:szCs w:val="22"/>
          <w:lang w:eastAsia="zh-CN"/>
        </w:rPr>
        <w:t>DMRS</w:t>
      </w:r>
      <w:r w:rsidRPr="00F46ACD">
        <w:rPr>
          <w:rFonts w:eastAsiaTheme="minorEastAsia"/>
          <w:i/>
          <w:iCs/>
          <w:sz w:val="22"/>
          <w:szCs w:val="22"/>
          <w:lang w:eastAsia="zh-CN"/>
        </w:rPr>
        <w:t xml:space="preserve"> sequence mapped to the RBs outside the DL</w:t>
      </w:r>
      <w:r w:rsidRPr="00F46ACD">
        <w:rPr>
          <w:rFonts w:eastAsiaTheme="minorEastAsia" w:hint="eastAsia"/>
          <w:i/>
          <w:iCs/>
          <w:sz w:val="22"/>
          <w:szCs w:val="22"/>
          <w:lang w:eastAsia="zh-CN"/>
        </w:rPr>
        <w:t>/UL</w:t>
      </w:r>
      <w:r w:rsidRPr="00F46ACD">
        <w:rPr>
          <w:rFonts w:eastAsiaTheme="minorEastAsia"/>
          <w:i/>
          <w:iCs/>
          <w:sz w:val="22"/>
          <w:szCs w:val="22"/>
          <w:lang w:eastAsia="zh-CN"/>
        </w:rPr>
        <w:t xml:space="preserve"> usable PRBs are punctured)</w:t>
      </w:r>
      <w:r w:rsidRPr="00F46ACD">
        <w:rPr>
          <w:rFonts w:eastAsiaTheme="minorEastAsia" w:cs="Times"/>
          <w:i/>
          <w:iCs/>
          <w:sz w:val="22"/>
          <w:szCs w:val="22"/>
          <w:lang w:eastAsia="zh-CN"/>
        </w:rPr>
        <w:t>.</w:t>
      </w:r>
    </w:p>
    <w:p w14:paraId="45CD7436" w14:textId="77777777" w:rsidR="00F46ACD" w:rsidRPr="00F46ACD" w:rsidRDefault="00F46ACD" w:rsidP="00F46ACD">
      <w:pPr>
        <w:rPr>
          <w:i/>
          <w:iCs/>
          <w:sz w:val="22"/>
          <w:szCs w:val="22"/>
        </w:rPr>
      </w:pPr>
    </w:p>
    <w:p w14:paraId="75F01FF1" w14:textId="77777777" w:rsidR="00F46ACD" w:rsidRPr="00F46ACD" w:rsidRDefault="00F46ACD" w:rsidP="00F46ACD">
      <w:pPr>
        <w:rPr>
          <w:rFonts w:eastAsiaTheme="minorEastAsia"/>
          <w:b/>
          <w:i/>
          <w:iCs/>
          <w:sz w:val="22"/>
          <w:szCs w:val="22"/>
          <w:lang w:eastAsia="zh-CN"/>
        </w:rPr>
      </w:pPr>
      <w:r w:rsidRPr="00F46ACD">
        <w:rPr>
          <w:rFonts w:eastAsiaTheme="minorEastAsia" w:hint="eastAsia"/>
          <w:b/>
          <w:i/>
          <w:iCs/>
          <w:sz w:val="22"/>
          <w:szCs w:val="22"/>
          <w:highlight w:val="green"/>
          <w:lang w:eastAsia="zh-CN"/>
        </w:rPr>
        <w:t>Agreement</w:t>
      </w:r>
    </w:p>
    <w:p w14:paraId="18066913" w14:textId="77777777" w:rsidR="00F46ACD" w:rsidRPr="00F46ACD" w:rsidRDefault="00F46ACD" w:rsidP="00F46ACD">
      <w:pPr>
        <w:tabs>
          <w:tab w:val="left" w:pos="0"/>
        </w:tabs>
        <w:rPr>
          <w:rFonts w:eastAsia="Malgun Gothic"/>
          <w:i/>
          <w:iCs/>
          <w:sz w:val="22"/>
          <w:szCs w:val="22"/>
          <w:lang w:eastAsia="zh-CN"/>
        </w:rPr>
      </w:pPr>
      <w:r w:rsidRPr="00F46ACD">
        <w:rPr>
          <w:i/>
          <w:iCs/>
          <w:sz w:val="22"/>
          <w:szCs w:val="22"/>
        </w:rPr>
        <w:t xml:space="preserve">For configuration 1 and frequency resource allocation Type 0, if the valid symbol type for SPS PDSCH, CG PUSCH, PDSCH/PUSCH repetition, multi-PDSCH/PUSCH scheduled by a single DCI and </w:t>
      </w:r>
      <w:proofErr w:type="spellStart"/>
      <w:r w:rsidRPr="00F46ACD">
        <w:rPr>
          <w:i/>
          <w:iCs/>
          <w:sz w:val="22"/>
          <w:szCs w:val="22"/>
        </w:rPr>
        <w:t>TBoMS</w:t>
      </w:r>
      <w:proofErr w:type="spellEnd"/>
      <w:r w:rsidRPr="00F46ACD">
        <w:rPr>
          <w:i/>
          <w:iCs/>
          <w:sz w:val="22"/>
          <w:szCs w:val="22"/>
        </w:rPr>
        <w:t xml:space="preserve"> is SBFD symbols, </w:t>
      </w:r>
    </w:p>
    <w:p w14:paraId="48F9AF94" w14:textId="77777777" w:rsidR="00F46ACD" w:rsidRPr="00F46ACD" w:rsidRDefault="00F46ACD" w:rsidP="00F46ACD">
      <w:pPr>
        <w:numPr>
          <w:ilvl w:val="0"/>
          <w:numId w:val="117"/>
        </w:numPr>
        <w:rPr>
          <w:rFonts w:eastAsia="Malgun Gothic"/>
          <w:i/>
          <w:iCs/>
          <w:sz w:val="22"/>
          <w:szCs w:val="22"/>
          <w:lang w:eastAsia="zh-CN"/>
        </w:rPr>
      </w:pPr>
      <w:r w:rsidRPr="00F46ACD">
        <w:rPr>
          <w:rFonts w:eastAsiaTheme="minorEastAsia" w:hint="eastAsia"/>
          <w:i/>
          <w:iCs/>
          <w:sz w:val="22"/>
          <w:szCs w:val="22"/>
          <w:lang w:eastAsia="zh-CN"/>
        </w:rPr>
        <w:t>W</w:t>
      </w:r>
      <w:r w:rsidRPr="00F46ACD">
        <w:rPr>
          <w:rFonts w:eastAsia="Malgun Gothic"/>
          <w:i/>
          <w:iCs/>
          <w:sz w:val="22"/>
          <w:szCs w:val="22"/>
          <w:lang w:eastAsia="zh-CN"/>
        </w:rPr>
        <w:t xml:space="preserve">hen an assigned RBG overlaps with the </w:t>
      </w:r>
      <w:proofErr w:type="spellStart"/>
      <w:r w:rsidRPr="00F46ACD">
        <w:rPr>
          <w:rFonts w:eastAsia="Malgun Gothic"/>
          <w:i/>
          <w:iCs/>
          <w:sz w:val="22"/>
          <w:szCs w:val="22"/>
          <w:lang w:eastAsia="zh-CN"/>
        </w:rPr>
        <w:t>subband</w:t>
      </w:r>
      <w:proofErr w:type="spellEnd"/>
      <w:r w:rsidRPr="00F46ACD">
        <w:rPr>
          <w:rFonts w:eastAsia="Malgun Gothic"/>
          <w:i/>
          <w:iCs/>
          <w:sz w:val="22"/>
          <w:szCs w:val="22"/>
          <w:lang w:eastAsia="zh-CN"/>
        </w:rPr>
        <w:t xml:space="preserve"> boundary, only the PRBs within DL usable PRBs are considered to be valid for PDSCH reception and only the PRBs within UL usable PRBs are considered to be valid for PUSCH transmission</w:t>
      </w:r>
      <w:r w:rsidRPr="00F46ACD">
        <w:rPr>
          <w:rFonts w:eastAsiaTheme="minorEastAsia" w:hint="eastAsia"/>
          <w:i/>
          <w:iCs/>
          <w:sz w:val="22"/>
          <w:szCs w:val="22"/>
          <w:lang w:eastAsia="zh-CN"/>
        </w:rPr>
        <w:t>.</w:t>
      </w:r>
    </w:p>
    <w:p w14:paraId="2DD1AB04" w14:textId="77777777" w:rsidR="00F46ACD" w:rsidRPr="00F46ACD" w:rsidRDefault="00F46ACD" w:rsidP="00F46ACD">
      <w:pPr>
        <w:numPr>
          <w:ilvl w:val="0"/>
          <w:numId w:val="117"/>
        </w:numPr>
        <w:rPr>
          <w:rFonts w:eastAsia="Malgun Gothic"/>
          <w:i/>
          <w:iCs/>
          <w:sz w:val="22"/>
          <w:szCs w:val="22"/>
          <w:lang w:eastAsia="zh-CN"/>
        </w:rPr>
      </w:pPr>
      <w:r w:rsidRPr="00F46ACD">
        <w:rPr>
          <w:rFonts w:eastAsiaTheme="minorEastAsia" w:hint="eastAsia"/>
          <w:i/>
          <w:iCs/>
          <w:sz w:val="22"/>
          <w:szCs w:val="22"/>
          <w:lang w:eastAsia="zh-CN"/>
        </w:rPr>
        <w:t>T</w:t>
      </w:r>
      <w:r w:rsidRPr="00F46ACD">
        <w:rPr>
          <w:rFonts w:eastAsia="Malgun Gothic"/>
          <w:i/>
          <w:iCs/>
          <w:sz w:val="22"/>
          <w:szCs w:val="22"/>
          <w:lang w:eastAsia="zh-CN"/>
        </w:rPr>
        <w:t>he number of PRBs for TBS determination is based on the assigned PRBs within DL usable PRBs only and assigned PRBs within UL usable PRBs only for PDSCH and PUSCH respectively</w:t>
      </w:r>
      <w:r w:rsidRPr="00F46ACD">
        <w:rPr>
          <w:rFonts w:eastAsiaTheme="minorEastAsia" w:hint="eastAsia"/>
          <w:i/>
          <w:iCs/>
          <w:sz w:val="22"/>
          <w:szCs w:val="22"/>
          <w:lang w:eastAsia="zh-CN"/>
        </w:rPr>
        <w:t>.</w:t>
      </w:r>
    </w:p>
    <w:p w14:paraId="5F9A81A8" w14:textId="77777777" w:rsidR="00F46ACD" w:rsidRPr="00F46ACD" w:rsidRDefault="00F46ACD" w:rsidP="00F46ACD">
      <w:pPr>
        <w:numPr>
          <w:ilvl w:val="0"/>
          <w:numId w:val="117"/>
        </w:numPr>
        <w:rPr>
          <w:rFonts w:eastAsia="Malgun Gothic"/>
          <w:i/>
          <w:iCs/>
          <w:sz w:val="22"/>
          <w:szCs w:val="22"/>
          <w:lang w:eastAsia="zh-CN"/>
        </w:rPr>
      </w:pPr>
      <w:r w:rsidRPr="00F46ACD">
        <w:rPr>
          <w:rFonts w:eastAsia="Malgun Gothic"/>
          <w:i/>
          <w:iCs/>
          <w:sz w:val="22"/>
          <w:szCs w:val="22"/>
          <w:lang w:eastAsia="zh-CN"/>
        </w:rPr>
        <w:t>SBFD aware UE does not expect to be assigned with a RBG for PDSCH which is fully outside DL usable PRBs or a RBG for PUSCH which is fully outside UL usable PRBs.</w:t>
      </w:r>
    </w:p>
    <w:p w14:paraId="456CF5A1"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FFS: The above applies to SP-CSI on PUSCH when applicable</w:t>
      </w:r>
    </w:p>
    <w:p w14:paraId="0017F50A" w14:textId="77777777" w:rsidR="00F46ACD" w:rsidRPr="00F46ACD" w:rsidRDefault="00F46ACD" w:rsidP="00F46ACD">
      <w:pPr>
        <w:tabs>
          <w:tab w:val="left" w:pos="0"/>
        </w:tabs>
        <w:rPr>
          <w:i/>
          <w:iCs/>
          <w:sz w:val="22"/>
          <w:szCs w:val="22"/>
        </w:rPr>
      </w:pPr>
      <w:r w:rsidRPr="00F46ACD">
        <w:rPr>
          <w:i/>
          <w:iCs/>
          <w:sz w:val="22"/>
          <w:szCs w:val="22"/>
        </w:rPr>
        <w:t>For configuration 1 and frequency resource allocation Type 1, if the valid symbol type for SPS PDSCH, PDSCH repetition and multi-PDSCH scheduled by a single DCI is SBFD symbols, then</w:t>
      </w:r>
    </w:p>
    <w:p w14:paraId="3220220D"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O</w:t>
      </w:r>
      <w:r w:rsidRPr="00F46ACD">
        <w:rPr>
          <w:rFonts w:eastAsiaTheme="minorEastAsia"/>
          <w:i/>
          <w:iCs/>
          <w:sz w:val="22"/>
          <w:szCs w:val="22"/>
          <w:lang w:eastAsia="zh-CN"/>
        </w:rPr>
        <w:t>nly the assigned PRBs within DL usable PRBs are considered to be valid for PDSCH</w:t>
      </w:r>
      <w:r w:rsidRPr="00F46ACD">
        <w:rPr>
          <w:rFonts w:eastAsiaTheme="minorEastAsia" w:hint="eastAsia"/>
          <w:i/>
          <w:iCs/>
          <w:sz w:val="22"/>
          <w:szCs w:val="22"/>
          <w:lang w:eastAsia="zh-CN"/>
        </w:rPr>
        <w:t>.</w:t>
      </w:r>
    </w:p>
    <w:p w14:paraId="15C72704"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A</w:t>
      </w:r>
      <w:r w:rsidRPr="00F46ACD">
        <w:rPr>
          <w:rFonts w:eastAsiaTheme="minorEastAsia"/>
          <w:i/>
          <w:iCs/>
          <w:sz w:val="22"/>
          <w:szCs w:val="22"/>
          <w:lang w:eastAsia="zh-CN"/>
        </w:rPr>
        <w:t>ssigned PRBs that fall outside DL usable PRBs are considered to be invalid and should not be used for PDSCH resource mapping</w:t>
      </w:r>
      <w:r w:rsidRPr="00F46ACD">
        <w:rPr>
          <w:rFonts w:eastAsiaTheme="minorEastAsia" w:hint="eastAsia"/>
          <w:i/>
          <w:iCs/>
          <w:sz w:val="22"/>
          <w:szCs w:val="22"/>
          <w:lang w:eastAsia="zh-CN"/>
        </w:rPr>
        <w:t>.</w:t>
      </w:r>
    </w:p>
    <w:p w14:paraId="143080D9"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E</w:t>
      </w:r>
      <w:r w:rsidRPr="00F46ACD">
        <w:rPr>
          <w:rFonts w:eastAsiaTheme="minorEastAsia"/>
          <w:i/>
          <w:iCs/>
          <w:sz w:val="22"/>
          <w:szCs w:val="22"/>
          <w:lang w:eastAsia="zh-CN"/>
        </w:rPr>
        <w:t>xisting RB indexing and VRB-to-PRB mapping are reused</w:t>
      </w:r>
      <w:r w:rsidRPr="00F46ACD">
        <w:rPr>
          <w:rFonts w:eastAsiaTheme="minorEastAsia" w:hint="eastAsia"/>
          <w:i/>
          <w:iCs/>
          <w:sz w:val="22"/>
          <w:szCs w:val="22"/>
          <w:lang w:eastAsia="zh-CN"/>
        </w:rPr>
        <w:t>.</w:t>
      </w:r>
    </w:p>
    <w:p w14:paraId="23CBC7BF" w14:textId="77777777" w:rsidR="00F46ACD" w:rsidRPr="00F46ACD" w:rsidRDefault="00F46ACD" w:rsidP="00F46ACD">
      <w:pPr>
        <w:numPr>
          <w:ilvl w:val="0"/>
          <w:numId w:val="117"/>
        </w:numPr>
        <w:rPr>
          <w:rFonts w:eastAsiaTheme="minorEastAsia"/>
          <w:i/>
          <w:iCs/>
          <w:sz w:val="22"/>
          <w:szCs w:val="22"/>
          <w:lang w:eastAsia="zh-CN"/>
        </w:rPr>
      </w:pPr>
      <w:r w:rsidRPr="00F46ACD">
        <w:rPr>
          <w:rFonts w:eastAsiaTheme="minorEastAsia" w:hint="eastAsia"/>
          <w:i/>
          <w:iCs/>
          <w:sz w:val="22"/>
          <w:szCs w:val="22"/>
          <w:lang w:eastAsia="zh-CN"/>
        </w:rPr>
        <w:t>T</w:t>
      </w:r>
      <w:r w:rsidRPr="00F46ACD">
        <w:rPr>
          <w:rFonts w:eastAsiaTheme="minorEastAsia"/>
          <w:i/>
          <w:iCs/>
          <w:sz w:val="22"/>
          <w:szCs w:val="22"/>
          <w:lang w:eastAsia="zh-CN"/>
        </w:rPr>
        <w:t>he number of PRBs for TBS determination is based on the assigned PRBs within DL usable PRBs only.</w:t>
      </w:r>
    </w:p>
    <w:p w14:paraId="2113AD9D" w14:textId="77777777" w:rsidR="008615E7" w:rsidRPr="00F46ACD" w:rsidRDefault="008615E7" w:rsidP="00F601B3">
      <w:pPr>
        <w:spacing w:beforeLines="50" w:before="120" w:afterLines="50" w:after="120" w:line="288" w:lineRule="auto"/>
        <w:jc w:val="both"/>
        <w:rPr>
          <w:rFonts w:eastAsiaTheme="minorEastAsia"/>
          <w:i/>
          <w:iCs/>
          <w:sz w:val="22"/>
          <w:szCs w:val="22"/>
          <w:lang w:val="en-US"/>
        </w:rPr>
      </w:pPr>
    </w:p>
    <w:p w14:paraId="4F282EC1" w14:textId="40CCD414" w:rsidR="00F601B3" w:rsidRPr="005B6C5D" w:rsidRDefault="00560D53" w:rsidP="00F601B3">
      <w:pPr>
        <w:spacing w:beforeLines="50" w:before="120" w:afterLines="50" w:after="120" w:line="288" w:lineRule="auto"/>
        <w:jc w:val="both"/>
        <w:rPr>
          <w:rFonts w:eastAsiaTheme="minorEastAsia"/>
          <w:sz w:val="22"/>
          <w:szCs w:val="22"/>
          <w:lang w:val="en-US"/>
        </w:rPr>
      </w:pPr>
      <w:r w:rsidRPr="005B6C5D">
        <w:rPr>
          <w:rFonts w:eastAsiaTheme="minorEastAsia"/>
          <w:sz w:val="22"/>
          <w:szCs w:val="22"/>
          <w:lang w:val="en-US"/>
        </w:rPr>
        <w:t xml:space="preserve">This contribution discusses and provides </w:t>
      </w:r>
      <w:r w:rsidR="004212F1" w:rsidRPr="005B6C5D">
        <w:rPr>
          <w:rFonts w:eastAsiaTheme="minorEastAsia"/>
          <w:sz w:val="22"/>
          <w:szCs w:val="22"/>
          <w:lang w:val="en-US"/>
        </w:rPr>
        <w:t xml:space="preserve">our </w:t>
      </w:r>
      <w:r w:rsidRPr="005B6C5D">
        <w:rPr>
          <w:rFonts w:eastAsiaTheme="minorEastAsia"/>
          <w:sz w:val="22"/>
          <w:szCs w:val="22"/>
          <w:lang w:val="en-US"/>
        </w:rPr>
        <w:t xml:space="preserve">views on </w:t>
      </w:r>
      <w:r w:rsidR="004212F1" w:rsidRPr="005B6C5D">
        <w:rPr>
          <w:rFonts w:eastAsiaTheme="minorEastAsia"/>
          <w:sz w:val="22"/>
          <w:szCs w:val="22"/>
          <w:lang w:val="en-US"/>
        </w:rPr>
        <w:t>SBFD</w:t>
      </w:r>
      <w:r w:rsidRPr="005B6C5D">
        <w:rPr>
          <w:rFonts w:eastAsiaTheme="minorEastAsia"/>
          <w:sz w:val="22"/>
          <w:szCs w:val="22"/>
          <w:lang w:val="en-US"/>
        </w:rPr>
        <w:t xml:space="preserve"> Tx/Rx and measurement operations.  </w:t>
      </w:r>
    </w:p>
    <w:p w14:paraId="53967DF9"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lastRenderedPageBreak/>
        <w:t>Discussion</w:t>
      </w:r>
    </w:p>
    <w:p w14:paraId="4F6BADD2" w14:textId="77777777" w:rsidR="00F601B3" w:rsidRPr="005B6C5D" w:rsidRDefault="00560D53" w:rsidP="00F601B3">
      <w:pPr>
        <w:pStyle w:val="Heading2"/>
        <w:rPr>
          <w:b/>
          <w:sz w:val="22"/>
          <w:szCs w:val="22"/>
          <w:lang w:val="en-US"/>
        </w:rPr>
      </w:pPr>
      <w:r w:rsidRPr="005B6C5D">
        <w:rPr>
          <w:b/>
          <w:sz w:val="22"/>
          <w:szCs w:val="22"/>
          <w:lang w:val="en-US"/>
        </w:rPr>
        <w:t xml:space="preserve">SBFD </w:t>
      </w:r>
      <w:r w:rsidR="00CF25BD" w:rsidRPr="005B6C5D">
        <w:rPr>
          <w:b/>
          <w:sz w:val="22"/>
          <w:szCs w:val="22"/>
          <w:lang w:val="en-US"/>
        </w:rPr>
        <w:t>R</w:t>
      </w:r>
      <w:r w:rsidRPr="005B6C5D">
        <w:rPr>
          <w:b/>
          <w:sz w:val="22"/>
          <w:szCs w:val="22"/>
          <w:lang w:val="en-US"/>
        </w:rPr>
        <w:t xml:space="preserve">esource </w:t>
      </w:r>
      <w:r w:rsidR="00CF25BD" w:rsidRPr="005B6C5D">
        <w:rPr>
          <w:b/>
          <w:sz w:val="22"/>
          <w:szCs w:val="22"/>
          <w:lang w:val="en-US"/>
        </w:rPr>
        <w:t>C</w:t>
      </w:r>
      <w:r w:rsidRPr="005B6C5D">
        <w:rPr>
          <w:b/>
          <w:sz w:val="22"/>
          <w:szCs w:val="22"/>
          <w:lang w:val="en-US"/>
        </w:rPr>
        <w:t>onfiguration</w:t>
      </w:r>
    </w:p>
    <w:p w14:paraId="70F82E7F" w14:textId="77777777" w:rsidR="004212F1"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For SBFD operation, it is assumed that a </w:t>
      </w:r>
      <w:proofErr w:type="spellStart"/>
      <w:r w:rsidRPr="005B6C5D">
        <w:rPr>
          <w:rFonts w:eastAsia="SimSun"/>
          <w:sz w:val="22"/>
          <w:szCs w:val="22"/>
          <w:lang w:val="en-US" w:eastAsia="zh-CN"/>
        </w:rPr>
        <w:t>gNB</w:t>
      </w:r>
      <w:proofErr w:type="spellEnd"/>
      <w:r w:rsidRPr="005B6C5D">
        <w:rPr>
          <w:rFonts w:eastAsia="SimSun"/>
          <w:sz w:val="22"/>
          <w:szCs w:val="22"/>
          <w:lang w:val="en-US" w:eastAsia="zh-CN"/>
        </w:rPr>
        <w:t xml:space="preserve"> can schedule concurrent transmissions for UL and DL in non-overlapped sub-bands for different UEs within a TDD carrier. Meanwhile, a UE continues to follow a half-duplex operation (i.e., receive either UL or DL but not both simultaneously). This operation is expected to improve UL coverage, reduce latency, and improve system capacity compared to legacy TDD systems. However, to successfully implement SBFD operations, various resource configuration aspects need to be clarified. </w:t>
      </w:r>
    </w:p>
    <w:p w14:paraId="7C1CBCD6" w14:textId="1C439693" w:rsidR="004212F1"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For traditional NR TDD, the time domain resources are split between downlink and uplink either by semi-static TDD configuration (e.g., </w:t>
      </w:r>
      <w:proofErr w:type="spellStart"/>
      <w:r w:rsidRPr="005B6C5D">
        <w:rPr>
          <w:rFonts w:eastAsia="SimSun"/>
          <w:i/>
          <w:iCs/>
          <w:sz w:val="22"/>
          <w:szCs w:val="22"/>
          <w:lang w:val="en-US" w:eastAsia="zh-CN"/>
        </w:rPr>
        <w:t>tdd</w:t>
      </w:r>
      <w:proofErr w:type="spellEnd"/>
      <w:r w:rsidRPr="005B6C5D">
        <w:rPr>
          <w:rFonts w:eastAsia="SimSun"/>
          <w:i/>
          <w:iCs/>
          <w:sz w:val="22"/>
          <w:szCs w:val="22"/>
          <w:lang w:val="en-US" w:eastAsia="zh-CN"/>
        </w:rPr>
        <w:t>-UL-DL-</w:t>
      </w:r>
      <w:proofErr w:type="spellStart"/>
      <w:r w:rsidRPr="005B6C5D">
        <w:rPr>
          <w:rFonts w:eastAsia="SimSun"/>
          <w:i/>
          <w:iCs/>
          <w:sz w:val="22"/>
          <w:szCs w:val="22"/>
          <w:lang w:val="en-US" w:eastAsia="zh-CN"/>
        </w:rPr>
        <w:t>ConfigurationCommon</w:t>
      </w:r>
      <w:proofErr w:type="spellEnd"/>
      <w:r w:rsidRPr="005B6C5D">
        <w:rPr>
          <w:rFonts w:eastAsia="SimSun"/>
          <w:i/>
          <w:iCs/>
          <w:sz w:val="22"/>
          <w:szCs w:val="22"/>
          <w:lang w:val="en-US" w:eastAsia="zh-CN"/>
        </w:rPr>
        <w:t>/</w:t>
      </w:r>
      <w:proofErr w:type="spellStart"/>
      <w:r w:rsidRPr="005B6C5D">
        <w:rPr>
          <w:rFonts w:eastAsia="SimSun"/>
          <w:i/>
          <w:iCs/>
          <w:sz w:val="22"/>
          <w:szCs w:val="22"/>
          <w:lang w:val="en-US" w:eastAsia="zh-CN"/>
        </w:rPr>
        <w:t>tdd</w:t>
      </w:r>
      <w:proofErr w:type="spellEnd"/>
      <w:r w:rsidRPr="005B6C5D">
        <w:rPr>
          <w:rFonts w:eastAsia="SimSun"/>
          <w:i/>
          <w:iCs/>
          <w:sz w:val="22"/>
          <w:szCs w:val="22"/>
          <w:lang w:val="en-US" w:eastAsia="zh-CN"/>
        </w:rPr>
        <w:t>-UL-DL-</w:t>
      </w:r>
      <w:proofErr w:type="spellStart"/>
      <w:r w:rsidRPr="005B6C5D">
        <w:rPr>
          <w:rFonts w:eastAsia="SimSun"/>
          <w:i/>
          <w:iCs/>
          <w:sz w:val="22"/>
          <w:szCs w:val="22"/>
          <w:lang w:val="en-US" w:eastAsia="zh-CN"/>
        </w:rPr>
        <w:t>ConfigurationDedicated</w:t>
      </w:r>
      <w:proofErr w:type="spellEnd"/>
      <w:r w:rsidRPr="005B6C5D">
        <w:rPr>
          <w:rFonts w:eastAsia="SimSun"/>
          <w:sz w:val="22"/>
          <w:szCs w:val="22"/>
          <w:lang w:val="en-US" w:eastAsia="zh-CN"/>
        </w:rPr>
        <w:t xml:space="preserve">) and/or by dynamic TDD configuration (e.g., SFI in DCI format 2_0). Since the TDD configuration can be provided dedicatedly to a UE, the </w:t>
      </w:r>
      <w:proofErr w:type="spellStart"/>
      <w:r w:rsidRPr="005B6C5D">
        <w:rPr>
          <w:rFonts w:eastAsia="SimSun"/>
          <w:sz w:val="22"/>
          <w:szCs w:val="22"/>
          <w:lang w:val="en-US" w:eastAsia="zh-CN"/>
        </w:rPr>
        <w:t>gNB</w:t>
      </w:r>
      <w:proofErr w:type="spellEnd"/>
      <w:r w:rsidRPr="005B6C5D">
        <w:rPr>
          <w:rFonts w:eastAsia="SimSun"/>
          <w:sz w:val="22"/>
          <w:szCs w:val="22"/>
          <w:lang w:val="en-US" w:eastAsia="zh-CN"/>
        </w:rPr>
        <w:t xml:space="preserve"> can potentially schedule DL and UL for different UEs simultaneously, achieving the functionality of SBFD without requiring any </w:t>
      </w:r>
      <w:r w:rsidR="002330E2" w:rsidRPr="005B6C5D">
        <w:rPr>
          <w:rFonts w:eastAsia="SimSun"/>
          <w:sz w:val="22"/>
          <w:szCs w:val="22"/>
          <w:lang w:val="en-US" w:eastAsia="zh-CN"/>
        </w:rPr>
        <w:t>signaling</w:t>
      </w:r>
      <w:r w:rsidRPr="005B6C5D">
        <w:rPr>
          <w:rFonts w:eastAsia="SimSun"/>
          <w:sz w:val="22"/>
          <w:szCs w:val="22"/>
          <w:lang w:val="en-US" w:eastAsia="zh-CN"/>
        </w:rPr>
        <w:t xml:space="preserve"> enhancements. </w:t>
      </w:r>
    </w:p>
    <w:p w14:paraId="758563F0" w14:textId="67F456B3" w:rsidR="00F601B3" w:rsidRPr="005B6C5D" w:rsidRDefault="00560D53" w:rsidP="00F601B3">
      <w:pPr>
        <w:spacing w:after="120"/>
        <w:jc w:val="both"/>
        <w:rPr>
          <w:rFonts w:eastAsia="SimSun"/>
          <w:sz w:val="22"/>
          <w:szCs w:val="22"/>
          <w:lang w:val="en-US" w:eastAsia="zh-CN"/>
        </w:rPr>
      </w:pPr>
      <w:r w:rsidRPr="005B6C5D">
        <w:rPr>
          <w:rFonts w:eastAsia="SimSun"/>
          <w:sz w:val="22"/>
          <w:szCs w:val="22"/>
          <w:lang w:val="en-US" w:eastAsia="zh-CN"/>
        </w:rPr>
        <w:t xml:space="preserve">However, there are certain advantages of indicating SBFD resources to the UEs </w:t>
      </w:r>
      <w:r w:rsidR="00CA417A" w:rsidRPr="005B6C5D">
        <w:rPr>
          <w:rFonts w:eastAsia="SimSun"/>
          <w:sz w:val="22"/>
          <w:szCs w:val="22"/>
          <w:lang w:val="en-US" w:eastAsia="zh-CN"/>
        </w:rPr>
        <w:t>that</w:t>
      </w:r>
      <w:r w:rsidRPr="005B6C5D">
        <w:rPr>
          <w:rFonts w:eastAsia="SimSun"/>
          <w:sz w:val="22"/>
          <w:szCs w:val="22"/>
          <w:lang w:val="en-US" w:eastAsia="zh-CN"/>
        </w:rPr>
        <w:t xml:space="preserve"> can support SBFD </w:t>
      </w:r>
      <w:r w:rsidR="00CA417A" w:rsidRPr="005B6C5D">
        <w:rPr>
          <w:rFonts w:eastAsia="SimSun"/>
          <w:sz w:val="22"/>
          <w:szCs w:val="22"/>
          <w:lang w:val="en-US" w:eastAsia="zh-CN"/>
        </w:rPr>
        <w:t>operations</w:t>
      </w:r>
      <w:r w:rsidRPr="005B6C5D">
        <w:rPr>
          <w:rFonts w:eastAsia="SimSun"/>
          <w:sz w:val="22"/>
          <w:szCs w:val="22"/>
          <w:lang w:val="en-US" w:eastAsia="zh-CN"/>
        </w:rPr>
        <w:t xml:space="preserve">. Using the SBFD resource configuration, many UL-DL resource conflicts can be resolved at the UE side with relatively simple </w:t>
      </w:r>
      <w:r w:rsidR="003869F3">
        <w:rPr>
          <w:rFonts w:eastAsia="SimSun"/>
          <w:sz w:val="22"/>
          <w:szCs w:val="22"/>
          <w:lang w:val="en-US" w:eastAsia="zh-CN"/>
        </w:rPr>
        <w:t>signaling enhancements</w:t>
      </w:r>
      <w:r w:rsidRPr="005B6C5D">
        <w:rPr>
          <w:rFonts w:eastAsia="SimSun"/>
          <w:sz w:val="22"/>
          <w:szCs w:val="22"/>
          <w:lang w:val="en-US" w:eastAsia="zh-CN"/>
        </w:rPr>
        <w:t xml:space="preserve">. </w:t>
      </w:r>
      <w:r w:rsidR="00997A9C" w:rsidRPr="005B6C5D">
        <w:rPr>
          <w:rFonts w:eastAsia="SimSun"/>
          <w:sz w:val="22"/>
          <w:szCs w:val="22"/>
          <w:lang w:val="en-US" w:eastAsia="zh-CN"/>
        </w:rPr>
        <w:t xml:space="preserve">For example, semi-static DL receptions (like CSI-RS) can be ignored by </w:t>
      </w:r>
      <w:r w:rsidR="005D0F08" w:rsidRPr="005B6C5D">
        <w:rPr>
          <w:rFonts w:eastAsia="SimSun"/>
          <w:sz w:val="22"/>
          <w:szCs w:val="22"/>
          <w:lang w:val="en-US" w:eastAsia="zh-CN"/>
        </w:rPr>
        <w:t xml:space="preserve">the </w:t>
      </w:r>
      <w:r w:rsidR="00997A9C" w:rsidRPr="005B6C5D">
        <w:rPr>
          <w:rFonts w:eastAsia="SimSun"/>
          <w:sz w:val="22"/>
          <w:szCs w:val="22"/>
          <w:lang w:val="en-US" w:eastAsia="zh-CN"/>
        </w:rPr>
        <w:t>UE in the UL sub-band resources</w:t>
      </w:r>
      <w:r w:rsidRPr="005B6C5D">
        <w:rPr>
          <w:rFonts w:eastAsia="SimSun"/>
          <w:sz w:val="22"/>
          <w:szCs w:val="22"/>
          <w:lang w:val="en-US" w:eastAsia="zh-CN"/>
        </w:rPr>
        <w:t xml:space="preserve">. </w:t>
      </w:r>
      <w:r w:rsidR="00997A9C" w:rsidRPr="005B6C5D">
        <w:rPr>
          <w:rFonts w:eastAsia="SimSun"/>
          <w:sz w:val="22"/>
          <w:szCs w:val="22"/>
          <w:lang w:val="en-US" w:eastAsia="zh-CN"/>
        </w:rPr>
        <w:t>Without</w:t>
      </w:r>
      <w:r w:rsidRPr="005B6C5D">
        <w:rPr>
          <w:rFonts w:eastAsia="SimSun"/>
          <w:sz w:val="22"/>
          <w:szCs w:val="22"/>
          <w:lang w:val="en-US" w:eastAsia="zh-CN"/>
        </w:rPr>
        <w:t xml:space="preserve"> the SBFD</w:t>
      </w:r>
      <w:r w:rsidR="004212F1" w:rsidRPr="005B6C5D">
        <w:rPr>
          <w:rFonts w:eastAsia="SimSun"/>
          <w:sz w:val="22"/>
          <w:szCs w:val="22"/>
          <w:lang w:val="en-US" w:eastAsia="zh-CN"/>
        </w:rPr>
        <w:t>-based</w:t>
      </w:r>
      <w:r w:rsidRPr="005B6C5D">
        <w:rPr>
          <w:rFonts w:eastAsia="SimSun"/>
          <w:sz w:val="22"/>
          <w:szCs w:val="22"/>
          <w:lang w:val="en-US" w:eastAsia="zh-CN"/>
        </w:rPr>
        <w:t xml:space="preserve"> resource indication to the UE, </w:t>
      </w:r>
      <w:r w:rsidR="005D0F08" w:rsidRPr="005B6C5D">
        <w:rPr>
          <w:rFonts w:eastAsia="SimSun"/>
          <w:sz w:val="22"/>
          <w:szCs w:val="22"/>
          <w:lang w:val="en-US" w:eastAsia="zh-CN"/>
        </w:rPr>
        <w:t xml:space="preserve">the </w:t>
      </w:r>
      <w:proofErr w:type="spellStart"/>
      <w:r w:rsidRPr="005B6C5D">
        <w:rPr>
          <w:rFonts w:eastAsia="SimSun"/>
          <w:sz w:val="22"/>
          <w:szCs w:val="22"/>
          <w:lang w:val="en-US" w:eastAsia="zh-CN"/>
        </w:rPr>
        <w:t>gNB</w:t>
      </w:r>
      <w:proofErr w:type="spellEnd"/>
      <w:r w:rsidRPr="005B6C5D">
        <w:rPr>
          <w:rFonts w:eastAsia="SimSun"/>
          <w:sz w:val="22"/>
          <w:szCs w:val="22"/>
          <w:lang w:val="en-US" w:eastAsia="zh-CN"/>
        </w:rPr>
        <w:t xml:space="preserve"> would need to use </w:t>
      </w:r>
      <w:r w:rsidR="00997A9C" w:rsidRPr="005B6C5D">
        <w:rPr>
          <w:rFonts w:eastAsia="SimSun"/>
          <w:sz w:val="22"/>
          <w:szCs w:val="22"/>
          <w:lang w:val="en-US" w:eastAsia="zh-CN"/>
        </w:rPr>
        <w:t>DCI-based</w:t>
      </w:r>
      <w:r w:rsidRPr="005B6C5D">
        <w:rPr>
          <w:rFonts w:eastAsia="SimSun"/>
          <w:sz w:val="22"/>
          <w:szCs w:val="22"/>
          <w:lang w:val="en-US" w:eastAsia="zh-CN"/>
        </w:rPr>
        <w:t xml:space="preserve"> preemption/puncturing to resolve any DL/UL conflict during SBFD occasions. This would not only result in higher PDCCH overhead but </w:t>
      </w:r>
      <w:r w:rsidR="00997A9C" w:rsidRPr="005B6C5D">
        <w:rPr>
          <w:rFonts w:eastAsia="SimSun"/>
          <w:sz w:val="22"/>
          <w:szCs w:val="22"/>
          <w:lang w:val="en-US" w:eastAsia="zh-CN"/>
        </w:rPr>
        <w:t>also reduce</w:t>
      </w:r>
      <w:r w:rsidRPr="005B6C5D">
        <w:rPr>
          <w:rFonts w:eastAsia="SimSun"/>
          <w:sz w:val="22"/>
          <w:szCs w:val="22"/>
          <w:lang w:val="en-US" w:eastAsia="zh-CN"/>
        </w:rPr>
        <w:t xml:space="preserve"> UE/</w:t>
      </w:r>
      <w:proofErr w:type="spellStart"/>
      <w:r w:rsidRPr="005B6C5D">
        <w:rPr>
          <w:rFonts w:eastAsia="SimSun"/>
          <w:sz w:val="22"/>
          <w:szCs w:val="22"/>
          <w:lang w:val="en-US" w:eastAsia="zh-CN"/>
        </w:rPr>
        <w:t>gNB</w:t>
      </w:r>
      <w:proofErr w:type="spellEnd"/>
      <w:r w:rsidRPr="005B6C5D">
        <w:rPr>
          <w:rFonts w:eastAsia="SimSun"/>
          <w:sz w:val="22"/>
          <w:szCs w:val="22"/>
          <w:lang w:val="en-US" w:eastAsia="zh-CN"/>
        </w:rPr>
        <w:t xml:space="preserve"> performance in case </w:t>
      </w:r>
      <w:r w:rsidR="005D0F08" w:rsidRPr="005B6C5D">
        <w:rPr>
          <w:rFonts w:eastAsia="SimSun"/>
          <w:sz w:val="22"/>
          <w:szCs w:val="22"/>
          <w:lang w:val="en-US" w:eastAsia="zh-CN"/>
        </w:rPr>
        <w:t xml:space="preserve">the </w:t>
      </w:r>
      <w:r w:rsidRPr="005B6C5D">
        <w:rPr>
          <w:rFonts w:eastAsia="SimSun"/>
          <w:sz w:val="22"/>
          <w:szCs w:val="22"/>
          <w:lang w:val="en-US" w:eastAsia="zh-CN"/>
        </w:rPr>
        <w:t xml:space="preserve">UEs </w:t>
      </w:r>
      <w:r w:rsidR="00997A9C" w:rsidRPr="005B6C5D">
        <w:rPr>
          <w:rFonts w:eastAsia="SimSun"/>
          <w:sz w:val="22"/>
          <w:szCs w:val="22"/>
          <w:lang w:val="en-US" w:eastAsia="zh-CN"/>
        </w:rPr>
        <w:t>cannot</w:t>
      </w:r>
      <w:r w:rsidRPr="005B6C5D">
        <w:rPr>
          <w:rFonts w:eastAsia="SimSun"/>
          <w:sz w:val="22"/>
          <w:szCs w:val="22"/>
          <w:lang w:val="en-US" w:eastAsia="zh-CN"/>
        </w:rPr>
        <w:t xml:space="preserve"> timely/correctly decode </w:t>
      </w:r>
      <w:r w:rsidR="00997A9C" w:rsidRPr="005B6C5D">
        <w:rPr>
          <w:rFonts w:eastAsia="SimSun"/>
          <w:sz w:val="22"/>
          <w:szCs w:val="22"/>
          <w:lang w:val="en-US" w:eastAsia="zh-CN"/>
        </w:rPr>
        <w:t xml:space="preserve">the </w:t>
      </w:r>
      <w:r w:rsidRPr="005B6C5D">
        <w:rPr>
          <w:rFonts w:eastAsia="SimSun"/>
          <w:sz w:val="22"/>
          <w:szCs w:val="22"/>
          <w:lang w:val="en-US" w:eastAsia="zh-CN"/>
        </w:rPr>
        <w:t xml:space="preserve">DCI indications. </w:t>
      </w:r>
    </w:p>
    <w:p w14:paraId="1957D451" w14:textId="329955DE" w:rsidR="00F601B3" w:rsidRPr="00393746" w:rsidRDefault="00560D53" w:rsidP="00D740DC">
      <w:pPr>
        <w:pStyle w:val="Doc-title"/>
        <w:rPr>
          <w:rFonts w:eastAsia="SimSun"/>
          <w:sz w:val="22"/>
          <w:szCs w:val="22"/>
          <w:lang w:val="en-US" w:eastAsia="zh-CN"/>
        </w:rPr>
      </w:pPr>
      <w:bookmarkStart w:id="2" w:name="_Toc130988107"/>
      <w:bookmarkStart w:id="3" w:name="_Toc130988194"/>
      <w:bookmarkStart w:id="4" w:name="_Toc155797115"/>
      <w:bookmarkStart w:id="5" w:name="_Toc177991025"/>
      <w:bookmarkStart w:id="6" w:name="_Hlk15683365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1</w:t>
      </w:r>
      <w:r w:rsidRPr="00393746">
        <w:rPr>
          <w:sz w:val="22"/>
          <w:szCs w:val="22"/>
        </w:rPr>
        <w:fldChar w:fldCharType="end"/>
      </w:r>
      <w:r w:rsidR="00997A9C" w:rsidRPr="00393746">
        <w:rPr>
          <w:sz w:val="22"/>
          <w:szCs w:val="22"/>
        </w:rPr>
        <w:t>:</w:t>
      </w:r>
      <w:r w:rsidRPr="00393746">
        <w:rPr>
          <w:sz w:val="22"/>
          <w:szCs w:val="22"/>
        </w:rPr>
        <w:t xml:space="preserve"> Full duplex operation can be currently achieved in NR by providing different </w:t>
      </w:r>
      <w:proofErr w:type="spellStart"/>
      <w:r w:rsidRPr="00393746">
        <w:rPr>
          <w:sz w:val="22"/>
          <w:szCs w:val="22"/>
        </w:rPr>
        <w:t>tdd</w:t>
      </w:r>
      <w:proofErr w:type="spellEnd"/>
      <w:r w:rsidRPr="00393746">
        <w:rPr>
          <w:sz w:val="22"/>
          <w:szCs w:val="22"/>
        </w:rPr>
        <w:t>-UL-DL-</w:t>
      </w:r>
      <w:proofErr w:type="spellStart"/>
      <w:r w:rsidRPr="00393746">
        <w:rPr>
          <w:sz w:val="22"/>
          <w:szCs w:val="22"/>
        </w:rPr>
        <w:t>ConfigurationDedicated</w:t>
      </w:r>
      <w:proofErr w:type="spellEnd"/>
      <w:r w:rsidRPr="00393746">
        <w:rPr>
          <w:sz w:val="22"/>
          <w:szCs w:val="22"/>
        </w:rPr>
        <w:t xml:space="preserve"> or SFI to different UEs in a cell</w:t>
      </w:r>
      <w:r w:rsidR="00997A9C" w:rsidRPr="00393746">
        <w:rPr>
          <w:sz w:val="22"/>
          <w:szCs w:val="22"/>
        </w:rPr>
        <w:t>;</w:t>
      </w:r>
      <w:r w:rsidRPr="00393746">
        <w:rPr>
          <w:sz w:val="22"/>
          <w:szCs w:val="22"/>
        </w:rPr>
        <w:t xml:space="preserve"> however, higher DL/UL performance gains are expected if UEs are indicated of SBFD time/frequency resources</w:t>
      </w:r>
      <w:bookmarkEnd w:id="2"/>
      <w:bookmarkEnd w:id="3"/>
      <w:bookmarkEnd w:id="4"/>
      <w:r w:rsidR="00997A9C" w:rsidRPr="00393746">
        <w:rPr>
          <w:sz w:val="22"/>
          <w:szCs w:val="22"/>
        </w:rPr>
        <w:t>.</w:t>
      </w:r>
      <w:bookmarkEnd w:id="5"/>
    </w:p>
    <w:bookmarkEnd w:id="6"/>
    <w:p w14:paraId="5978F114" w14:textId="77777777" w:rsidR="00F601B3" w:rsidRPr="005B6C5D" w:rsidRDefault="00F601B3" w:rsidP="00F601B3">
      <w:pPr>
        <w:jc w:val="both"/>
        <w:rPr>
          <w:rFonts w:eastAsia="SimSun"/>
          <w:sz w:val="22"/>
          <w:szCs w:val="22"/>
          <w:lang w:val="en-US" w:eastAsia="zh-CN"/>
        </w:rPr>
      </w:pPr>
    </w:p>
    <w:p w14:paraId="0FC57B50" w14:textId="25A6067A" w:rsidR="00F601B3" w:rsidRPr="005B6C5D" w:rsidRDefault="009B497F" w:rsidP="00F601B3">
      <w:pPr>
        <w:jc w:val="both"/>
        <w:rPr>
          <w:rFonts w:eastAsia="SimSun"/>
          <w:sz w:val="22"/>
          <w:szCs w:val="22"/>
          <w:lang w:val="en-US" w:eastAsia="zh-CN"/>
        </w:rPr>
      </w:pPr>
      <w:r w:rsidRPr="00364BA3">
        <w:rPr>
          <w:rFonts w:eastAsia="SimSun"/>
          <w:sz w:val="22"/>
          <w:szCs w:val="22"/>
          <w:lang w:val="en-US" w:eastAsia="zh-CN"/>
        </w:rPr>
        <w:t>In relation to configur</w:t>
      </w:r>
      <w:r w:rsidRPr="005B6C5D">
        <w:rPr>
          <w:rFonts w:eastAsia="SimSun"/>
          <w:sz w:val="22"/>
          <w:szCs w:val="22"/>
          <w:lang w:val="en-US" w:eastAsia="zh-CN"/>
        </w:rPr>
        <w:t>ing SBFD resources, t</w:t>
      </w:r>
      <w:r w:rsidR="00560D53" w:rsidRPr="005B6C5D">
        <w:rPr>
          <w:rFonts w:eastAsia="SimSun"/>
          <w:sz w:val="22"/>
          <w:szCs w:val="22"/>
          <w:lang w:val="en-US" w:eastAsia="zh-CN"/>
        </w:rPr>
        <w:t xml:space="preserve">he WID </w:t>
      </w:r>
      <w:r w:rsidR="00997A9C" w:rsidRPr="005B6C5D">
        <w:rPr>
          <w:rFonts w:eastAsia="SimSun"/>
          <w:sz w:val="22"/>
          <w:szCs w:val="22"/>
          <w:lang w:val="en-US" w:eastAsia="zh-CN"/>
        </w:rPr>
        <w:t>indicates the specification of time and frequency resources for SBFD operation, at least for the RRC-</w:t>
      </w:r>
      <w:r w:rsidR="00437ACE" w:rsidRPr="005B6C5D">
        <w:rPr>
          <w:rFonts w:eastAsia="SimSun"/>
          <w:sz w:val="22"/>
          <w:szCs w:val="22"/>
          <w:lang w:val="en-US" w:eastAsia="zh-CN"/>
        </w:rPr>
        <w:t>CONNECTED</w:t>
      </w:r>
      <w:r w:rsidR="00997A9C" w:rsidRPr="005B6C5D">
        <w:rPr>
          <w:rFonts w:eastAsia="SimSun"/>
          <w:sz w:val="22"/>
          <w:szCs w:val="22"/>
          <w:lang w:val="en-US" w:eastAsia="zh-CN"/>
        </w:rPr>
        <w:t xml:space="preserve"> UEs. However, an </w:t>
      </w:r>
      <w:r w:rsidR="00560D53" w:rsidRPr="005B6C5D">
        <w:rPr>
          <w:rFonts w:eastAsia="SimSun"/>
          <w:sz w:val="22"/>
          <w:szCs w:val="22"/>
          <w:lang w:val="en-US" w:eastAsia="zh-CN"/>
        </w:rPr>
        <w:t>indication of time/frequency resources in SIB</w:t>
      </w:r>
      <w:r w:rsidR="00B730C7" w:rsidRPr="005B6C5D">
        <w:rPr>
          <w:rFonts w:eastAsia="SimSun"/>
          <w:sz w:val="22"/>
          <w:szCs w:val="22"/>
          <w:lang w:val="en-US" w:eastAsia="zh-CN"/>
        </w:rPr>
        <w:t>1</w:t>
      </w:r>
      <w:r w:rsidR="00560D53" w:rsidRPr="005B6C5D">
        <w:rPr>
          <w:rFonts w:eastAsia="SimSun"/>
          <w:sz w:val="22"/>
          <w:szCs w:val="22"/>
          <w:lang w:val="en-US" w:eastAsia="zh-CN"/>
        </w:rPr>
        <w:t xml:space="preserve"> is still under consideration. The main </w:t>
      </w:r>
      <w:r w:rsidR="00D740DC" w:rsidRPr="005B6C5D">
        <w:rPr>
          <w:rFonts w:eastAsia="SimSun"/>
          <w:sz w:val="22"/>
          <w:szCs w:val="22"/>
          <w:lang w:val="en-US" w:eastAsia="zh-CN"/>
        </w:rPr>
        <w:t xml:space="preserve">motivation for supporting indication via </w:t>
      </w:r>
      <w:r w:rsidR="00560D53" w:rsidRPr="005B6C5D">
        <w:rPr>
          <w:rFonts w:eastAsia="SimSun"/>
          <w:sz w:val="22"/>
          <w:szCs w:val="22"/>
          <w:lang w:val="en-US" w:eastAsia="zh-CN"/>
        </w:rPr>
        <w:t>SIB</w:t>
      </w:r>
      <w:r w:rsidR="00B730C7" w:rsidRPr="005B6C5D">
        <w:rPr>
          <w:rFonts w:eastAsia="SimSun"/>
          <w:sz w:val="22"/>
          <w:szCs w:val="22"/>
          <w:lang w:val="en-US" w:eastAsia="zh-CN"/>
        </w:rPr>
        <w:t>1</w:t>
      </w:r>
      <w:r w:rsidR="00560D53" w:rsidRPr="005B6C5D">
        <w:rPr>
          <w:rFonts w:eastAsia="SimSun"/>
          <w:sz w:val="22"/>
          <w:szCs w:val="22"/>
          <w:lang w:val="en-US" w:eastAsia="zh-CN"/>
        </w:rPr>
        <w:t xml:space="preserve"> for SBFD resource configuration is to allow random access </w:t>
      </w:r>
      <w:r w:rsidR="00997A9C" w:rsidRPr="005B6C5D">
        <w:rPr>
          <w:rFonts w:eastAsia="SimSun"/>
          <w:sz w:val="22"/>
          <w:szCs w:val="22"/>
          <w:lang w:val="en-US" w:eastAsia="zh-CN"/>
        </w:rPr>
        <w:t>procedures</w:t>
      </w:r>
      <w:r w:rsidR="00560D53" w:rsidRPr="005B6C5D">
        <w:rPr>
          <w:rFonts w:eastAsia="SimSun"/>
          <w:sz w:val="22"/>
          <w:szCs w:val="22"/>
          <w:lang w:val="en-US" w:eastAsia="zh-CN"/>
        </w:rPr>
        <w:t xml:space="preserve"> for RRC idle/inactive mode UEs. As discussed in our companion contribution, supporting random access procedure</w:t>
      </w:r>
      <w:r w:rsidR="00997A9C" w:rsidRPr="005B6C5D">
        <w:rPr>
          <w:rFonts w:eastAsia="SimSun"/>
          <w:sz w:val="22"/>
          <w:szCs w:val="22"/>
          <w:lang w:val="en-US" w:eastAsia="zh-CN"/>
        </w:rPr>
        <w:t>s</w:t>
      </w:r>
      <w:r w:rsidR="00560D53" w:rsidRPr="005B6C5D">
        <w:rPr>
          <w:rFonts w:eastAsia="SimSun"/>
          <w:sz w:val="22"/>
          <w:szCs w:val="22"/>
          <w:lang w:val="en-US" w:eastAsia="zh-CN"/>
        </w:rPr>
        <w:t xml:space="preserve"> for RRC </w:t>
      </w:r>
      <w:r w:rsidR="00997A9C" w:rsidRPr="005B6C5D">
        <w:rPr>
          <w:rFonts w:eastAsia="SimSun"/>
          <w:sz w:val="22"/>
          <w:szCs w:val="22"/>
          <w:lang w:val="en-US" w:eastAsia="zh-CN"/>
        </w:rPr>
        <w:t>IDLE</w:t>
      </w:r>
      <w:r w:rsidR="00560D53" w:rsidRPr="005B6C5D">
        <w:rPr>
          <w:rFonts w:eastAsia="SimSun"/>
          <w:sz w:val="22"/>
          <w:szCs w:val="22"/>
          <w:lang w:val="en-US" w:eastAsia="zh-CN"/>
        </w:rPr>
        <w:t>/</w:t>
      </w:r>
      <w:r w:rsidR="00997A9C" w:rsidRPr="005B6C5D">
        <w:rPr>
          <w:rFonts w:eastAsia="SimSun"/>
          <w:sz w:val="22"/>
          <w:szCs w:val="22"/>
          <w:lang w:val="en-US" w:eastAsia="zh-CN"/>
        </w:rPr>
        <w:t>INACTIVE</w:t>
      </w:r>
      <w:r w:rsidR="00560D53" w:rsidRPr="005B6C5D">
        <w:rPr>
          <w:rFonts w:eastAsia="SimSun"/>
          <w:sz w:val="22"/>
          <w:szCs w:val="22"/>
          <w:lang w:val="en-US" w:eastAsia="zh-CN"/>
        </w:rPr>
        <w:t xml:space="preserve"> mode UEs </w:t>
      </w:r>
      <w:r w:rsidR="00D740DC" w:rsidRPr="005B6C5D">
        <w:rPr>
          <w:rFonts w:eastAsia="SimSun"/>
          <w:sz w:val="22"/>
          <w:szCs w:val="22"/>
          <w:lang w:val="en-US" w:eastAsia="zh-CN"/>
        </w:rPr>
        <w:t>is</w:t>
      </w:r>
      <w:r w:rsidR="00560D53" w:rsidRPr="005B6C5D">
        <w:rPr>
          <w:rFonts w:eastAsia="SimSun"/>
          <w:sz w:val="22"/>
          <w:szCs w:val="22"/>
          <w:lang w:val="en-US" w:eastAsia="zh-CN"/>
        </w:rPr>
        <w:t xml:space="preserve"> beneficial and needs to be </w:t>
      </w:r>
      <w:r w:rsidR="00D740DC" w:rsidRPr="005B6C5D">
        <w:rPr>
          <w:rFonts w:eastAsia="SimSun"/>
          <w:sz w:val="22"/>
          <w:szCs w:val="22"/>
          <w:lang w:val="en-US" w:eastAsia="zh-CN"/>
        </w:rPr>
        <w:t>specified</w:t>
      </w:r>
      <w:r w:rsidR="00997A9C" w:rsidRPr="005B6C5D">
        <w:rPr>
          <w:rFonts w:eastAsia="SimSun"/>
          <w:sz w:val="22"/>
          <w:szCs w:val="22"/>
          <w:lang w:val="en-US" w:eastAsia="zh-CN"/>
        </w:rPr>
        <w:t>. Hence,</w:t>
      </w:r>
      <w:r w:rsidR="00560D53" w:rsidRPr="005B6C5D">
        <w:rPr>
          <w:rFonts w:eastAsia="SimSun"/>
          <w:sz w:val="22"/>
          <w:szCs w:val="22"/>
          <w:lang w:val="en-US" w:eastAsia="zh-CN"/>
        </w:rPr>
        <w:t xml:space="preserve"> SBFD resource configuration should be extended to RRC </w:t>
      </w:r>
      <w:r w:rsidR="005D0F08" w:rsidRPr="005B6C5D">
        <w:rPr>
          <w:rFonts w:eastAsia="SimSun"/>
          <w:sz w:val="22"/>
          <w:szCs w:val="22"/>
          <w:lang w:val="en-US" w:eastAsia="zh-CN"/>
        </w:rPr>
        <w:t>IDLE/INACTIVE</w:t>
      </w:r>
      <w:r w:rsidR="00560D53" w:rsidRPr="005B6C5D">
        <w:rPr>
          <w:rFonts w:eastAsia="SimSun"/>
          <w:sz w:val="22"/>
          <w:szCs w:val="22"/>
          <w:lang w:val="en-US" w:eastAsia="zh-CN"/>
        </w:rPr>
        <w:t xml:space="preserve"> mode UEs. Given this, we also need to consider the impact on legacy UEs </w:t>
      </w:r>
      <w:r w:rsidR="00D740DC" w:rsidRPr="005B6C5D">
        <w:rPr>
          <w:rFonts w:eastAsia="SimSun"/>
          <w:sz w:val="22"/>
          <w:szCs w:val="22"/>
          <w:lang w:val="en-US" w:eastAsia="zh-CN"/>
        </w:rPr>
        <w:t xml:space="preserve">by supporting </w:t>
      </w:r>
      <w:r w:rsidR="00560D53" w:rsidRPr="005B6C5D">
        <w:rPr>
          <w:rFonts w:eastAsia="SimSun"/>
          <w:sz w:val="22"/>
          <w:szCs w:val="22"/>
          <w:lang w:val="en-US" w:eastAsia="zh-CN"/>
        </w:rPr>
        <w:t>SBFD configuration</w:t>
      </w:r>
      <w:r w:rsidR="00D740DC" w:rsidRPr="005B6C5D">
        <w:rPr>
          <w:rFonts w:eastAsia="SimSun"/>
          <w:sz w:val="22"/>
          <w:szCs w:val="22"/>
          <w:lang w:val="en-US" w:eastAsia="zh-CN"/>
        </w:rPr>
        <w:t xml:space="preserve"> within SIB1</w:t>
      </w:r>
      <w:r w:rsidR="00560D53" w:rsidRPr="005B6C5D">
        <w:rPr>
          <w:rFonts w:eastAsia="SimSun"/>
          <w:sz w:val="22"/>
          <w:szCs w:val="22"/>
          <w:lang w:val="en-US" w:eastAsia="zh-CN"/>
        </w:rPr>
        <w:t>.</w:t>
      </w:r>
    </w:p>
    <w:p w14:paraId="261866E2" w14:textId="77777777" w:rsidR="00F601B3" w:rsidRPr="005B6C5D" w:rsidRDefault="00F601B3" w:rsidP="00F601B3">
      <w:pPr>
        <w:jc w:val="both"/>
        <w:rPr>
          <w:rFonts w:eastAsia="SimSun"/>
          <w:iCs/>
          <w:sz w:val="22"/>
          <w:szCs w:val="22"/>
          <w:lang w:val="en-US" w:eastAsia="zh-CN"/>
        </w:rPr>
      </w:pPr>
    </w:p>
    <w:p w14:paraId="112FB622" w14:textId="77777777" w:rsidR="00F601B3" w:rsidRPr="005B6C5D" w:rsidRDefault="00560D53" w:rsidP="00F601B3">
      <w:pPr>
        <w:spacing w:afterLines="50" w:after="120"/>
        <w:jc w:val="both"/>
        <w:rPr>
          <w:rFonts w:eastAsia="SimSun"/>
          <w:b/>
          <w:sz w:val="22"/>
          <w:szCs w:val="22"/>
          <w:u w:val="single"/>
          <w:lang w:val="en-US" w:eastAsia="zh-CN"/>
        </w:rPr>
      </w:pPr>
      <w:bookmarkStart w:id="7" w:name="_Hlk156832434"/>
      <w:r w:rsidRPr="005B6C5D">
        <w:rPr>
          <w:rFonts w:eastAsia="SimSun"/>
          <w:b/>
          <w:sz w:val="22"/>
          <w:szCs w:val="22"/>
          <w:u w:val="single"/>
          <w:lang w:val="en-US" w:eastAsia="zh-CN"/>
        </w:rPr>
        <w:t>Proposal 1:</w:t>
      </w:r>
    </w:p>
    <w:p w14:paraId="6E6AFB82" w14:textId="126FA3ED" w:rsidR="00F601B3" w:rsidRPr="005B6C5D" w:rsidRDefault="00560D53" w:rsidP="009705B5">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w:t>
      </w:r>
      <w:r w:rsidR="00364CD8" w:rsidRPr="005B6C5D">
        <w:rPr>
          <w:rFonts w:eastAsia="SimSun"/>
          <w:i/>
          <w:sz w:val="22"/>
          <w:szCs w:val="22"/>
          <w:lang w:val="en-US" w:eastAsia="zh-CN"/>
        </w:rPr>
        <w:t xml:space="preserve">the indication of </w:t>
      </w:r>
      <w:r w:rsidRPr="005B6C5D">
        <w:rPr>
          <w:rFonts w:eastAsia="SimSun"/>
          <w:i/>
          <w:sz w:val="22"/>
          <w:szCs w:val="22"/>
          <w:lang w:val="en-US" w:eastAsia="zh-CN"/>
        </w:rPr>
        <w:t>the time and frequency resources for SBFD using SIB1</w:t>
      </w:r>
      <w:r w:rsidR="00AC7811" w:rsidRPr="005B6C5D">
        <w:rPr>
          <w:rFonts w:eastAsia="SimSun"/>
          <w:i/>
          <w:sz w:val="22"/>
          <w:szCs w:val="22"/>
          <w:lang w:val="en-US" w:eastAsia="zh-CN"/>
        </w:rPr>
        <w:t>.</w:t>
      </w:r>
    </w:p>
    <w:bookmarkEnd w:id="7"/>
    <w:p w14:paraId="193F9D2B" w14:textId="77777777" w:rsidR="00F601B3" w:rsidRPr="005B6C5D" w:rsidRDefault="00F601B3" w:rsidP="00F601B3">
      <w:pPr>
        <w:jc w:val="both"/>
        <w:rPr>
          <w:rFonts w:eastAsia="SimSun"/>
          <w:sz w:val="22"/>
          <w:szCs w:val="22"/>
          <w:lang w:val="en-US" w:eastAsia="zh-CN"/>
        </w:rPr>
      </w:pPr>
    </w:p>
    <w:p w14:paraId="5745C8D6" w14:textId="0D1B1E5A" w:rsidR="003A4267" w:rsidRDefault="003A4267" w:rsidP="00F601B3">
      <w:pPr>
        <w:jc w:val="both"/>
        <w:rPr>
          <w:rFonts w:eastAsia="SimSun"/>
          <w:sz w:val="22"/>
          <w:szCs w:val="22"/>
          <w:lang w:val="en-US" w:eastAsia="zh-CN"/>
        </w:rPr>
      </w:pPr>
      <w:r>
        <w:rPr>
          <w:rFonts w:eastAsia="SimSun"/>
          <w:sz w:val="22"/>
          <w:szCs w:val="22"/>
          <w:lang w:val="en-US" w:eastAsia="zh-CN"/>
        </w:rPr>
        <w:t xml:space="preserve">During the discussions of RAN1 #117, an agreement was made about PRACH enhancements and </w:t>
      </w:r>
      <w:r w:rsidR="00E53D94">
        <w:rPr>
          <w:rFonts w:eastAsia="SimSun"/>
          <w:sz w:val="22"/>
          <w:szCs w:val="22"/>
          <w:lang w:val="en-US" w:eastAsia="zh-CN"/>
        </w:rPr>
        <w:t>cross-slot</w:t>
      </w:r>
      <w:r>
        <w:rPr>
          <w:rFonts w:eastAsia="SimSun"/>
          <w:sz w:val="22"/>
          <w:szCs w:val="22"/>
          <w:lang w:val="en-US" w:eastAsia="zh-CN"/>
        </w:rPr>
        <w:t xml:space="preserve"> SBFD as shown below</w:t>
      </w:r>
    </w:p>
    <w:p w14:paraId="64680BFB" w14:textId="77777777" w:rsidR="00E53D94" w:rsidRDefault="00E53D94" w:rsidP="00F601B3">
      <w:pPr>
        <w:jc w:val="both"/>
        <w:rPr>
          <w:rFonts w:eastAsia="SimSun"/>
          <w:sz w:val="22"/>
          <w:szCs w:val="22"/>
          <w:lang w:val="en-US" w:eastAsia="zh-CN"/>
        </w:rPr>
      </w:pPr>
    </w:p>
    <w:p w14:paraId="016470EF" w14:textId="77777777" w:rsidR="00E53D94" w:rsidRPr="00750688" w:rsidRDefault="00E53D94" w:rsidP="00F37946">
      <w:pPr>
        <w:ind w:left="420"/>
        <w:rPr>
          <w:b/>
          <w:bCs/>
          <w:i/>
          <w:iCs/>
          <w:sz w:val="21"/>
          <w:szCs w:val="16"/>
        </w:rPr>
      </w:pPr>
      <w:r w:rsidRPr="00750688">
        <w:rPr>
          <w:b/>
          <w:bCs/>
          <w:i/>
          <w:iCs/>
          <w:sz w:val="21"/>
          <w:szCs w:val="16"/>
          <w:highlight w:val="green"/>
        </w:rPr>
        <w:t>Agreement</w:t>
      </w:r>
    </w:p>
    <w:p w14:paraId="054D2A57" w14:textId="77777777" w:rsidR="00E53D94" w:rsidRPr="00750688" w:rsidRDefault="00E53D94" w:rsidP="00F37946">
      <w:pPr>
        <w:ind w:left="420"/>
        <w:rPr>
          <w:rFonts w:eastAsia="DengXian"/>
          <w:i/>
          <w:iCs/>
          <w:sz w:val="21"/>
          <w:szCs w:val="16"/>
        </w:rPr>
      </w:pPr>
      <w:r w:rsidRPr="00750688">
        <w:rPr>
          <w:rFonts w:eastAsia="DengXian"/>
          <w:i/>
          <w:iCs/>
          <w:sz w:val="21"/>
          <w:szCs w:val="16"/>
        </w:rPr>
        <w:t>Confirm the following working assumption.</w:t>
      </w:r>
    </w:p>
    <w:p w14:paraId="7C5DF0D8" w14:textId="77777777" w:rsidR="00E53D94" w:rsidRPr="00750688" w:rsidRDefault="00E53D94" w:rsidP="00F37946">
      <w:pPr>
        <w:ind w:left="420"/>
        <w:rPr>
          <w:b/>
          <w:bCs/>
          <w:i/>
          <w:iCs/>
          <w:sz w:val="21"/>
          <w:szCs w:val="16"/>
          <w:highlight w:val="darkYellow"/>
        </w:rPr>
      </w:pPr>
      <w:r w:rsidRPr="00750688">
        <w:rPr>
          <w:b/>
          <w:bCs/>
          <w:i/>
          <w:iCs/>
          <w:sz w:val="21"/>
          <w:szCs w:val="16"/>
          <w:highlight w:val="darkYellow"/>
        </w:rPr>
        <w:t>Working Assumption</w:t>
      </w:r>
    </w:p>
    <w:p w14:paraId="3AED7E5F" w14:textId="77777777" w:rsidR="00E53D94" w:rsidRPr="00750688" w:rsidRDefault="00E53D94" w:rsidP="00F37946">
      <w:pPr>
        <w:ind w:left="420"/>
        <w:rPr>
          <w:i/>
          <w:iCs/>
          <w:sz w:val="21"/>
          <w:szCs w:val="16"/>
        </w:rPr>
      </w:pPr>
      <w:r w:rsidRPr="00750688">
        <w:rPr>
          <w:i/>
          <w:iCs/>
          <w:sz w:val="21"/>
          <w:szCs w:val="16"/>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4415CC51" w14:textId="77777777" w:rsidR="00E53D94" w:rsidRPr="00750688" w:rsidRDefault="00E53D94" w:rsidP="00F37946">
      <w:pPr>
        <w:pStyle w:val="ListParagraph"/>
        <w:widowControl w:val="0"/>
        <w:numPr>
          <w:ilvl w:val="0"/>
          <w:numId w:val="67"/>
        </w:numPr>
        <w:autoSpaceDE w:val="0"/>
        <w:autoSpaceDN w:val="0"/>
        <w:ind w:leftChars="0" w:left="1140"/>
        <w:jc w:val="both"/>
        <w:rPr>
          <w:i/>
          <w:iCs/>
          <w:sz w:val="21"/>
          <w:szCs w:val="16"/>
          <w:lang w:val="en-US"/>
        </w:rPr>
      </w:pPr>
      <w:r w:rsidRPr="00750688">
        <w:rPr>
          <w:i/>
          <w:iCs/>
          <w:sz w:val="21"/>
          <w:szCs w:val="16"/>
          <w:lang w:val="en-US"/>
        </w:rPr>
        <w:t xml:space="preserve">For Option 1 with Alt 1-1, FFS whether/how to reinterpret </w:t>
      </w:r>
      <w:r w:rsidRPr="00BF0B47">
        <w:rPr>
          <w:i/>
          <w:iCs/>
          <w:sz w:val="21"/>
          <w:szCs w:val="16"/>
          <w:lang w:val="en-US"/>
        </w:rPr>
        <w:t>msg1-FrequencyStart</w:t>
      </w:r>
      <w:r w:rsidRPr="00750688">
        <w:rPr>
          <w:i/>
          <w:iCs/>
          <w:sz w:val="21"/>
          <w:szCs w:val="16"/>
          <w:lang w:val="en-US"/>
        </w:rPr>
        <w:t xml:space="preserve"> in </w:t>
      </w:r>
      <w:proofErr w:type="spellStart"/>
      <w:r w:rsidRPr="00BF0B47">
        <w:rPr>
          <w:i/>
          <w:iCs/>
          <w:sz w:val="21"/>
          <w:szCs w:val="16"/>
          <w:lang w:val="en-US"/>
        </w:rPr>
        <w:t>rach-ConfigCommon</w:t>
      </w:r>
      <w:proofErr w:type="spellEnd"/>
      <w:r w:rsidRPr="00BF0B47">
        <w:rPr>
          <w:i/>
          <w:iCs/>
          <w:sz w:val="21"/>
          <w:szCs w:val="16"/>
          <w:lang w:val="en-US"/>
        </w:rPr>
        <w:t>,</w:t>
      </w:r>
      <w:r w:rsidRPr="00750688">
        <w:rPr>
          <w:i/>
          <w:iCs/>
          <w:sz w:val="21"/>
          <w:szCs w:val="16"/>
          <w:lang w:val="en-US"/>
        </w:rPr>
        <w:t xml:space="preserve"> RO validation rules and SSB-RO mapping rules, etc.</w:t>
      </w:r>
    </w:p>
    <w:p w14:paraId="134C160C" w14:textId="77777777" w:rsidR="00E53D94" w:rsidRPr="00750688" w:rsidRDefault="00E53D94" w:rsidP="00F37946">
      <w:pPr>
        <w:pStyle w:val="ListParagraph"/>
        <w:widowControl w:val="0"/>
        <w:numPr>
          <w:ilvl w:val="0"/>
          <w:numId w:val="67"/>
        </w:numPr>
        <w:autoSpaceDE w:val="0"/>
        <w:autoSpaceDN w:val="0"/>
        <w:ind w:leftChars="0" w:left="1140"/>
        <w:jc w:val="both"/>
        <w:rPr>
          <w:i/>
          <w:iCs/>
          <w:sz w:val="21"/>
          <w:szCs w:val="16"/>
          <w:lang w:val="en-US"/>
        </w:rPr>
      </w:pPr>
      <w:r w:rsidRPr="00750688">
        <w:rPr>
          <w:i/>
          <w:iCs/>
          <w:sz w:val="21"/>
          <w:szCs w:val="16"/>
          <w:lang w:val="en-US"/>
        </w:rPr>
        <w:t>For Option 2, FFS the RO validation rules, SSB-RO mapping rules, whether all the parameters currently in</w:t>
      </w:r>
      <w:r w:rsidRPr="00BF0B47">
        <w:rPr>
          <w:i/>
          <w:iCs/>
          <w:sz w:val="21"/>
          <w:szCs w:val="16"/>
          <w:lang w:val="en-US"/>
        </w:rPr>
        <w:t xml:space="preserve"> </w:t>
      </w:r>
      <w:proofErr w:type="spellStart"/>
      <w:r w:rsidRPr="00BF0B47">
        <w:rPr>
          <w:i/>
          <w:iCs/>
          <w:sz w:val="21"/>
          <w:szCs w:val="16"/>
          <w:lang w:val="en-US"/>
        </w:rPr>
        <w:t>rach-ConfigCommon</w:t>
      </w:r>
      <w:proofErr w:type="spellEnd"/>
      <w:r w:rsidRPr="00750688">
        <w:rPr>
          <w:i/>
          <w:iCs/>
          <w:sz w:val="21"/>
          <w:szCs w:val="16"/>
          <w:lang w:val="en-US"/>
        </w:rPr>
        <w:t xml:space="preserve"> are necessary to be included in the additional RACH configuration, etc.</w:t>
      </w:r>
    </w:p>
    <w:p w14:paraId="68F67CEF" w14:textId="77777777" w:rsidR="00E53D94" w:rsidRPr="00750688" w:rsidRDefault="00E53D94" w:rsidP="00F37946">
      <w:pPr>
        <w:ind w:left="420"/>
        <w:rPr>
          <w:i/>
          <w:iCs/>
          <w:sz w:val="21"/>
          <w:szCs w:val="16"/>
        </w:rPr>
      </w:pPr>
      <w:r w:rsidRPr="00750688">
        <w:rPr>
          <w:i/>
          <w:iCs/>
          <w:sz w:val="21"/>
          <w:szCs w:val="16"/>
        </w:rPr>
        <w:t>UE is not required to support both options.</w:t>
      </w:r>
    </w:p>
    <w:p w14:paraId="69EEA53A" w14:textId="0345892D" w:rsidR="003A4267" w:rsidRPr="00F37946" w:rsidRDefault="003A4267" w:rsidP="00F601B3">
      <w:pPr>
        <w:jc w:val="both"/>
        <w:rPr>
          <w:rFonts w:eastAsia="SimSun"/>
          <w:sz w:val="22"/>
          <w:szCs w:val="22"/>
          <w:lang w:eastAsia="zh-CN"/>
        </w:rPr>
      </w:pPr>
    </w:p>
    <w:p w14:paraId="1DAC346E" w14:textId="72641276" w:rsidR="003A4267" w:rsidRDefault="003A4267" w:rsidP="00F601B3">
      <w:pPr>
        <w:jc w:val="both"/>
        <w:rPr>
          <w:rFonts w:eastAsia="SimSun"/>
          <w:sz w:val="22"/>
          <w:szCs w:val="22"/>
          <w:lang w:val="en-US" w:eastAsia="zh-CN"/>
        </w:rPr>
      </w:pPr>
    </w:p>
    <w:p w14:paraId="04253A0C" w14:textId="72D8EB7F" w:rsidR="003A4267" w:rsidRDefault="003A4267" w:rsidP="00F601B3">
      <w:pPr>
        <w:jc w:val="both"/>
        <w:rPr>
          <w:rFonts w:eastAsia="SimSun"/>
          <w:sz w:val="22"/>
          <w:szCs w:val="22"/>
          <w:lang w:val="en-US" w:eastAsia="zh-CN"/>
        </w:rPr>
      </w:pPr>
      <w:r>
        <w:rPr>
          <w:rFonts w:eastAsia="SimSun"/>
          <w:sz w:val="22"/>
          <w:szCs w:val="22"/>
          <w:lang w:val="en-US" w:eastAsia="zh-CN"/>
        </w:rPr>
        <w:t xml:space="preserve">This leads </w:t>
      </w:r>
      <w:r w:rsidR="00B31D5E">
        <w:rPr>
          <w:rFonts w:eastAsia="SimSun"/>
          <w:sz w:val="22"/>
          <w:szCs w:val="22"/>
          <w:lang w:val="en-US" w:eastAsia="zh-CN"/>
        </w:rPr>
        <w:t xml:space="preserve">to </w:t>
      </w:r>
      <w:r>
        <w:rPr>
          <w:rFonts w:eastAsia="SimSun"/>
          <w:sz w:val="22"/>
          <w:szCs w:val="22"/>
          <w:lang w:val="en-US" w:eastAsia="zh-CN"/>
        </w:rPr>
        <w:t>t</w:t>
      </w:r>
      <w:r w:rsidR="00F80968">
        <w:rPr>
          <w:rFonts w:eastAsia="SimSun"/>
          <w:sz w:val="22"/>
          <w:szCs w:val="22"/>
          <w:lang w:val="en-US" w:eastAsia="zh-CN"/>
        </w:rPr>
        <w:t xml:space="preserve">he </w:t>
      </w:r>
      <w:r w:rsidR="00B31D5E">
        <w:rPr>
          <w:rFonts w:eastAsia="SimSun"/>
          <w:sz w:val="22"/>
          <w:szCs w:val="22"/>
          <w:lang w:val="en-US" w:eastAsia="zh-CN"/>
        </w:rPr>
        <w:t>requirement</w:t>
      </w:r>
      <w:r w:rsidR="00F80968">
        <w:rPr>
          <w:rFonts w:eastAsia="SimSun"/>
          <w:sz w:val="22"/>
          <w:szCs w:val="22"/>
          <w:lang w:val="en-US" w:eastAsia="zh-CN"/>
        </w:rPr>
        <w:t xml:space="preserve"> of two sets of resource configurations </w:t>
      </w:r>
      <w:r w:rsidR="00B31D5E">
        <w:rPr>
          <w:rFonts w:eastAsia="SimSun"/>
          <w:sz w:val="22"/>
          <w:szCs w:val="22"/>
          <w:lang w:val="en-US" w:eastAsia="zh-CN"/>
        </w:rPr>
        <w:t>in order to supply the UE with its required information. The current specification has set up a maximum number of bits offered in the SIB1 information field; if it is filled, the SIB1 field will overflow. The second option of dedicated SBFD configurations can be particularly challenging to fit within SIB1</w:t>
      </w:r>
      <w:r w:rsidR="00E83C1B">
        <w:rPr>
          <w:rFonts w:eastAsia="SimSun"/>
          <w:sz w:val="22"/>
          <w:szCs w:val="22"/>
          <w:lang w:val="en-US" w:eastAsia="zh-CN"/>
        </w:rPr>
        <w:t xml:space="preserve">. The existence of the second set of possible resources should also warrant the creation of an additional SIB indication field for the </w:t>
      </w:r>
      <w:r w:rsidR="00910CBC">
        <w:rPr>
          <w:rFonts w:eastAsia="SimSun"/>
          <w:sz w:val="22"/>
          <w:szCs w:val="22"/>
          <w:lang w:val="en-US" w:eastAsia="zh-CN"/>
        </w:rPr>
        <w:t>feature-rich</w:t>
      </w:r>
      <w:r w:rsidR="00E83C1B">
        <w:rPr>
          <w:rFonts w:eastAsia="SimSun"/>
          <w:sz w:val="22"/>
          <w:szCs w:val="22"/>
          <w:lang w:val="en-US" w:eastAsia="zh-CN"/>
        </w:rPr>
        <w:t xml:space="preserve"> version of SBFD.</w:t>
      </w:r>
    </w:p>
    <w:p w14:paraId="16152F7A" w14:textId="3B68C7C0" w:rsidR="00E83C1B" w:rsidRPr="005B6C5D" w:rsidRDefault="00E83C1B" w:rsidP="00E83C1B">
      <w:pPr>
        <w:spacing w:afterLines="50" w:after="120"/>
        <w:jc w:val="both"/>
        <w:rPr>
          <w:rFonts w:eastAsia="SimSun"/>
          <w:b/>
          <w:sz w:val="22"/>
          <w:szCs w:val="22"/>
          <w:u w:val="single"/>
          <w:lang w:val="en-US" w:eastAsia="zh-CN"/>
        </w:rPr>
      </w:pPr>
      <w:bookmarkStart w:id="8" w:name="_Hlk173414985"/>
      <w:r w:rsidRPr="005B6C5D">
        <w:rPr>
          <w:rFonts w:eastAsia="SimSun"/>
          <w:b/>
          <w:sz w:val="22"/>
          <w:szCs w:val="22"/>
          <w:u w:val="single"/>
          <w:lang w:val="en-US" w:eastAsia="zh-CN"/>
        </w:rPr>
        <w:t xml:space="preserve">Proposal </w:t>
      </w:r>
      <w:r w:rsidR="00DC4440">
        <w:rPr>
          <w:rFonts w:eastAsia="SimSun"/>
          <w:b/>
          <w:sz w:val="22"/>
          <w:szCs w:val="22"/>
          <w:u w:val="single"/>
          <w:lang w:val="en-US" w:eastAsia="zh-CN"/>
        </w:rPr>
        <w:t>2</w:t>
      </w:r>
      <w:r w:rsidRPr="005B6C5D">
        <w:rPr>
          <w:rFonts w:eastAsia="SimSun"/>
          <w:b/>
          <w:sz w:val="22"/>
          <w:szCs w:val="22"/>
          <w:u w:val="single"/>
          <w:lang w:val="en-US" w:eastAsia="zh-CN"/>
        </w:rPr>
        <w:t>:</w:t>
      </w:r>
    </w:p>
    <w:p w14:paraId="45CB1072" w14:textId="0DA759A3" w:rsidR="00E83C1B" w:rsidRPr="005B6C5D" w:rsidRDefault="00E83C1B" w:rsidP="00E83C1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the indication of the time and frequency resources for SBFD using </w:t>
      </w:r>
      <w:r>
        <w:rPr>
          <w:rFonts w:eastAsia="SimSun"/>
          <w:i/>
          <w:sz w:val="22"/>
          <w:szCs w:val="22"/>
          <w:lang w:val="en-US" w:eastAsia="zh-CN"/>
        </w:rPr>
        <w:t>additional SIB</w:t>
      </w:r>
      <w:r w:rsidRPr="005B6C5D">
        <w:rPr>
          <w:rFonts w:eastAsia="SimSun"/>
          <w:i/>
          <w:sz w:val="22"/>
          <w:szCs w:val="22"/>
          <w:lang w:val="en-US" w:eastAsia="zh-CN"/>
        </w:rPr>
        <w:t>.</w:t>
      </w:r>
    </w:p>
    <w:bookmarkEnd w:id="8"/>
    <w:p w14:paraId="206AFF4B" w14:textId="589A05E9" w:rsidR="00E83C1B" w:rsidRDefault="00E83C1B" w:rsidP="00F601B3">
      <w:pPr>
        <w:jc w:val="both"/>
        <w:rPr>
          <w:rFonts w:eastAsia="SimSun"/>
          <w:sz w:val="22"/>
          <w:szCs w:val="22"/>
          <w:lang w:val="en-US" w:eastAsia="zh-CN"/>
        </w:rPr>
      </w:pPr>
      <w:r>
        <w:rPr>
          <w:rFonts w:eastAsia="SimSun"/>
          <w:sz w:val="22"/>
          <w:szCs w:val="22"/>
          <w:lang w:val="en-US" w:eastAsia="zh-CN"/>
        </w:rPr>
        <w:t xml:space="preserve">Proposals 1 and 2 do not need to be mutually exclusive. While the agreement </w:t>
      </w:r>
      <w:r w:rsidR="00910CBC">
        <w:rPr>
          <w:rFonts w:eastAsia="SimSun"/>
          <w:sz w:val="22"/>
          <w:szCs w:val="22"/>
          <w:lang w:val="en-US" w:eastAsia="zh-CN"/>
        </w:rPr>
        <w:t xml:space="preserve">states that an UE is not expected to support both options at the same time, it makes no mention of whether the </w:t>
      </w:r>
      <w:proofErr w:type="spellStart"/>
      <w:r w:rsidR="00910CBC">
        <w:rPr>
          <w:rFonts w:eastAsia="SimSun"/>
          <w:sz w:val="22"/>
          <w:szCs w:val="22"/>
          <w:lang w:val="en-US" w:eastAsia="zh-CN"/>
        </w:rPr>
        <w:t>gNB</w:t>
      </w:r>
      <w:proofErr w:type="spellEnd"/>
      <w:r w:rsidR="00910CBC">
        <w:rPr>
          <w:rFonts w:eastAsia="SimSun"/>
          <w:sz w:val="22"/>
          <w:szCs w:val="22"/>
          <w:lang w:val="en-US" w:eastAsia="zh-CN"/>
        </w:rPr>
        <w:t xml:space="preserve"> can support both options. Option 1 configurations can be sent in SIB1, while Option 2 configurations can be sent through the new additional</w:t>
      </w:r>
      <w:r>
        <w:rPr>
          <w:rFonts w:eastAsia="SimSun"/>
          <w:sz w:val="22"/>
          <w:szCs w:val="22"/>
          <w:lang w:val="en-US" w:eastAsia="zh-CN"/>
        </w:rPr>
        <w:t xml:space="preserve"> SIB. </w:t>
      </w:r>
    </w:p>
    <w:p w14:paraId="06CF5822" w14:textId="1E8A45DC" w:rsidR="00910CBC" w:rsidRPr="005B6C5D" w:rsidRDefault="00910CBC" w:rsidP="00910CBC">
      <w:pPr>
        <w:spacing w:afterLines="50" w:after="120"/>
        <w:jc w:val="both"/>
        <w:rPr>
          <w:rFonts w:eastAsia="SimSun"/>
          <w:b/>
          <w:sz w:val="22"/>
          <w:szCs w:val="22"/>
          <w:u w:val="single"/>
          <w:lang w:val="en-US" w:eastAsia="zh-CN"/>
        </w:rPr>
      </w:pPr>
      <w:bookmarkStart w:id="9" w:name="_Hlk173414996"/>
      <w:r w:rsidRPr="005B6C5D">
        <w:rPr>
          <w:rFonts w:eastAsia="SimSun"/>
          <w:b/>
          <w:sz w:val="22"/>
          <w:szCs w:val="22"/>
          <w:u w:val="single"/>
          <w:lang w:val="en-US" w:eastAsia="zh-CN"/>
        </w:rPr>
        <w:t xml:space="preserve">Proposal </w:t>
      </w:r>
      <w:r w:rsidR="00DC4440">
        <w:rPr>
          <w:rFonts w:eastAsia="SimSun"/>
          <w:b/>
          <w:sz w:val="22"/>
          <w:szCs w:val="22"/>
          <w:u w:val="single"/>
          <w:lang w:val="en-US" w:eastAsia="zh-CN"/>
        </w:rPr>
        <w:t>3</w:t>
      </w:r>
      <w:r w:rsidRPr="005B6C5D">
        <w:rPr>
          <w:rFonts w:eastAsia="SimSun"/>
          <w:b/>
          <w:sz w:val="22"/>
          <w:szCs w:val="22"/>
          <w:u w:val="single"/>
          <w:lang w:val="en-US" w:eastAsia="zh-CN"/>
        </w:rPr>
        <w:t>:</w:t>
      </w:r>
    </w:p>
    <w:p w14:paraId="5B74C087" w14:textId="271D586A" w:rsidR="00910CBC" w:rsidRPr="005B6C5D" w:rsidRDefault="00910CBC" w:rsidP="00910CBC">
      <w:pPr>
        <w:pStyle w:val="ListParagraph"/>
        <w:numPr>
          <w:ilvl w:val="0"/>
          <w:numId w:val="20"/>
        </w:numPr>
        <w:spacing w:afterLines="50" w:after="120"/>
        <w:ind w:leftChars="0"/>
        <w:jc w:val="both"/>
        <w:rPr>
          <w:rFonts w:eastAsia="SimSun"/>
          <w:b/>
          <w:sz w:val="22"/>
          <w:szCs w:val="22"/>
          <w:u w:val="single"/>
          <w:lang w:val="en-US" w:eastAsia="zh-CN"/>
        </w:rPr>
      </w:pPr>
      <w:r>
        <w:rPr>
          <w:rFonts w:eastAsia="SimSun"/>
          <w:i/>
          <w:sz w:val="22"/>
          <w:szCs w:val="22"/>
          <w:lang w:val="en-US" w:eastAsia="zh-CN"/>
        </w:rPr>
        <w:t>Option 1 uses SIB1 while Option 2 uses additional SIB</w:t>
      </w:r>
      <w:r w:rsidR="008E1BFB">
        <w:rPr>
          <w:rFonts w:eastAsia="SimSun"/>
          <w:i/>
          <w:sz w:val="22"/>
          <w:szCs w:val="22"/>
          <w:lang w:val="en-US" w:eastAsia="zh-CN"/>
        </w:rPr>
        <w:t xml:space="preserve"> in order to mitigate the problem of SIB1 overflow. </w:t>
      </w:r>
    </w:p>
    <w:p w14:paraId="2EB829BA" w14:textId="1C39D3F1" w:rsidR="00E74BD8" w:rsidRPr="005B6C5D" w:rsidRDefault="00E74BD8" w:rsidP="00750688">
      <w:pPr>
        <w:rPr>
          <w:b/>
          <w:u w:val="single"/>
          <w:lang w:val="en-US" w:eastAsia="zh-CN"/>
        </w:rPr>
      </w:pPr>
      <w:bookmarkStart w:id="10" w:name="_Hlk161929952"/>
      <w:bookmarkEnd w:id="9"/>
    </w:p>
    <w:p w14:paraId="12B5BEA2" w14:textId="7948B96B" w:rsidR="00F601B3" w:rsidRPr="005B6C5D" w:rsidRDefault="00F601B3" w:rsidP="00F37946">
      <w:pPr>
        <w:rPr>
          <w:u w:val="single"/>
          <w:lang w:val="en-US" w:eastAsia="zh-CN"/>
        </w:rPr>
      </w:pPr>
      <w:bookmarkStart w:id="11" w:name="_Hlk156832486"/>
      <w:bookmarkStart w:id="12" w:name="_Hlk161929997"/>
      <w:bookmarkEnd w:id="10"/>
    </w:p>
    <w:bookmarkEnd w:id="11"/>
    <w:bookmarkEnd w:id="12"/>
    <w:p w14:paraId="615EFBAE" w14:textId="77777777" w:rsidR="00F601B3" w:rsidRPr="005B6C5D" w:rsidRDefault="00560D53" w:rsidP="00F601B3">
      <w:pPr>
        <w:pStyle w:val="Heading2"/>
        <w:tabs>
          <w:tab w:val="num" w:pos="-240"/>
        </w:tabs>
        <w:rPr>
          <w:b/>
          <w:sz w:val="22"/>
          <w:szCs w:val="22"/>
          <w:lang w:val="en-US"/>
        </w:rPr>
      </w:pPr>
      <w:r w:rsidRPr="005B6C5D">
        <w:rPr>
          <w:b/>
          <w:sz w:val="22"/>
          <w:szCs w:val="22"/>
          <w:lang w:val="en-US"/>
        </w:rPr>
        <w:t>Timing Alignment Issues for SBFD</w:t>
      </w:r>
    </w:p>
    <w:p w14:paraId="13EA3035" w14:textId="21DFCF05" w:rsidR="00F601B3" w:rsidRPr="005B6C5D" w:rsidRDefault="00560D53" w:rsidP="00F601B3">
      <w:pPr>
        <w:jc w:val="both"/>
        <w:rPr>
          <w:sz w:val="22"/>
          <w:szCs w:val="22"/>
          <w:lang w:val="en-US"/>
        </w:rPr>
      </w:pPr>
      <w:r w:rsidRPr="005B6C5D">
        <w:rPr>
          <w:sz w:val="22"/>
          <w:szCs w:val="22"/>
          <w:lang w:val="en-US"/>
        </w:rPr>
        <w:t xml:space="preserve">A UE </w:t>
      </w:r>
      <w:r w:rsidR="00421784">
        <w:rPr>
          <w:sz w:val="22"/>
          <w:szCs w:val="22"/>
          <w:lang w:val="en-US"/>
        </w:rPr>
        <w:t>can be</w:t>
      </w:r>
      <w:r w:rsidR="00421784" w:rsidRPr="005B6C5D">
        <w:rPr>
          <w:sz w:val="22"/>
          <w:szCs w:val="22"/>
          <w:lang w:val="en-US"/>
        </w:rPr>
        <w:t xml:space="preserve"> </w:t>
      </w:r>
      <w:r w:rsidRPr="005B6C5D">
        <w:rPr>
          <w:sz w:val="22"/>
          <w:szCs w:val="22"/>
          <w:lang w:val="en-US"/>
        </w:rPr>
        <w:t xml:space="preserve">provided </w:t>
      </w:r>
      <w:r w:rsidR="00421784">
        <w:rPr>
          <w:sz w:val="22"/>
          <w:szCs w:val="22"/>
          <w:lang w:val="en-US"/>
        </w:rPr>
        <w:t xml:space="preserve">with </w:t>
      </w:r>
      <w:r w:rsidRPr="005B6C5D">
        <w:rPr>
          <w:sz w:val="22"/>
          <w:szCs w:val="22"/>
          <w:lang w:val="en-US"/>
        </w:rPr>
        <w:t xml:space="preserve">a cell-specific TA offset in legacy </w:t>
      </w:r>
      <w:r w:rsidR="008B2126">
        <w:rPr>
          <w:sz w:val="22"/>
          <w:szCs w:val="22"/>
          <w:lang w:val="en-US"/>
        </w:rPr>
        <w:t xml:space="preserve">NR </w:t>
      </w:r>
      <w:r w:rsidRPr="005B6C5D">
        <w:rPr>
          <w:sz w:val="22"/>
          <w:szCs w:val="22"/>
          <w:lang w:val="en-US"/>
        </w:rPr>
        <w:t>TDD system</w:t>
      </w:r>
      <w:r w:rsidR="00AE5FFE">
        <w:rPr>
          <w:sz w:val="22"/>
          <w:szCs w:val="22"/>
          <w:lang w:val="en-US"/>
        </w:rPr>
        <w:t xml:space="preserve"> through</w:t>
      </w:r>
      <w:r w:rsidRPr="005B6C5D">
        <w:rPr>
          <w:sz w:val="22"/>
          <w:szCs w:val="22"/>
          <w:lang w:val="en-US"/>
        </w:rPr>
        <w:t xml:space="preserve"> SIB1</w:t>
      </w:r>
      <w:r w:rsidR="00AE5FFE">
        <w:rPr>
          <w:sz w:val="22"/>
          <w:szCs w:val="22"/>
          <w:lang w:val="en-US"/>
        </w:rPr>
        <w:t>.</w:t>
      </w:r>
      <w:r w:rsidRPr="005B6C5D">
        <w:rPr>
          <w:sz w:val="22"/>
          <w:szCs w:val="22"/>
          <w:lang w:val="en-US"/>
        </w:rPr>
        <w:t xml:space="preserve"> </w:t>
      </w:r>
      <w:r w:rsidR="00AE5FFE">
        <w:rPr>
          <w:sz w:val="22"/>
          <w:szCs w:val="22"/>
          <w:lang w:val="en-US"/>
        </w:rPr>
        <w:t>I</w:t>
      </w:r>
      <w:r w:rsidRPr="005B6C5D">
        <w:rPr>
          <w:sz w:val="22"/>
          <w:szCs w:val="22"/>
          <w:lang w:val="en-US"/>
        </w:rPr>
        <w:t>f no</w:t>
      </w:r>
      <w:r w:rsidR="00AE5FFE">
        <w:rPr>
          <w:sz w:val="22"/>
          <w:szCs w:val="22"/>
          <w:lang w:val="en-US"/>
        </w:rPr>
        <w:t xml:space="preserve"> such parameter is provided</w:t>
      </w:r>
      <w:r w:rsidRPr="005B6C5D">
        <w:rPr>
          <w:sz w:val="22"/>
          <w:szCs w:val="22"/>
          <w:lang w:val="en-US"/>
        </w:rPr>
        <w:t>, UE assumes a TA offset of 25600Tc or 39936Tc, as defined in Table 7.1.2-2 in 38.133. The cell-specific TA offset is used to reserve enough time for UL/DL switching</w:t>
      </w:r>
      <w:r w:rsidR="00BF2062" w:rsidRPr="005B6C5D">
        <w:rPr>
          <w:sz w:val="22"/>
          <w:szCs w:val="22"/>
          <w:lang w:val="en-US"/>
        </w:rPr>
        <w:t xml:space="preserve"> for </w:t>
      </w:r>
      <w:proofErr w:type="spellStart"/>
      <w:r w:rsidR="00BF2062" w:rsidRPr="005B6C5D">
        <w:rPr>
          <w:sz w:val="22"/>
          <w:szCs w:val="22"/>
          <w:lang w:val="en-US"/>
        </w:rPr>
        <w:t>gNB</w:t>
      </w:r>
      <w:proofErr w:type="spellEnd"/>
      <w:r w:rsidRPr="005B6C5D">
        <w:rPr>
          <w:sz w:val="22"/>
          <w:szCs w:val="22"/>
          <w:lang w:val="en-US"/>
        </w:rPr>
        <w:t xml:space="preserve">, as illustrated in </w:t>
      </w:r>
      <w:r w:rsidR="007868B3" w:rsidRPr="005B6C5D">
        <w:rPr>
          <w:sz w:val="22"/>
          <w:szCs w:val="22"/>
          <w:lang w:val="en-US"/>
        </w:rPr>
        <w:fldChar w:fldCharType="begin"/>
      </w:r>
      <w:r w:rsidR="007868B3" w:rsidRPr="005B6C5D">
        <w:rPr>
          <w:sz w:val="22"/>
          <w:szCs w:val="22"/>
          <w:lang w:val="en-US"/>
        </w:rPr>
        <w:instrText xml:space="preserve"> REF _Ref130987080 \h </w:instrText>
      </w:r>
      <w:r w:rsidR="00102837" w:rsidRPr="005B6C5D">
        <w:rPr>
          <w:sz w:val="22"/>
          <w:szCs w:val="22"/>
          <w:lang w:val="en-US"/>
        </w:rPr>
        <w:instrText xml:space="preserve"> \* MERGEFORMAT </w:instrText>
      </w:r>
      <w:r w:rsidR="007868B3" w:rsidRPr="005B6C5D">
        <w:rPr>
          <w:sz w:val="22"/>
          <w:szCs w:val="22"/>
          <w:lang w:val="en-US"/>
        </w:rPr>
      </w:r>
      <w:r w:rsidR="007868B3" w:rsidRPr="005B6C5D">
        <w:rPr>
          <w:sz w:val="22"/>
          <w:szCs w:val="22"/>
          <w:lang w:val="en-US"/>
        </w:rPr>
        <w:fldChar w:fldCharType="separate"/>
      </w:r>
      <w:r w:rsidR="00E04C05" w:rsidRPr="00F37946">
        <w:rPr>
          <w:sz w:val="22"/>
          <w:szCs w:val="22"/>
          <w:lang w:val="en-US"/>
        </w:rPr>
        <w:t>Figure 1</w:t>
      </w:r>
      <w:r w:rsidR="007868B3" w:rsidRPr="005B6C5D">
        <w:rPr>
          <w:sz w:val="22"/>
          <w:szCs w:val="22"/>
          <w:lang w:val="en-US"/>
        </w:rPr>
        <w:fldChar w:fldCharType="end"/>
      </w:r>
      <w:r w:rsidRPr="005B6C5D">
        <w:rPr>
          <w:sz w:val="22"/>
          <w:szCs w:val="22"/>
          <w:lang w:val="en-US"/>
        </w:rPr>
        <w:t xml:space="preserve"> below.</w:t>
      </w:r>
    </w:p>
    <w:p w14:paraId="1A482D9C" w14:textId="77777777" w:rsidR="00F601B3" w:rsidRPr="005B6C5D" w:rsidRDefault="00560D53" w:rsidP="00F601B3">
      <w:pPr>
        <w:jc w:val="both"/>
        <w:rPr>
          <w:sz w:val="22"/>
          <w:szCs w:val="22"/>
          <w:lang w:val="en-US"/>
        </w:rPr>
      </w:pPr>
      <w:r w:rsidRPr="005B6C5D">
        <w:rPr>
          <w:sz w:val="22"/>
          <w:szCs w:val="22"/>
          <w:lang w:val="en-US"/>
        </w:rPr>
        <w:t xml:space="preserve"> </w:t>
      </w:r>
    </w:p>
    <w:p w14:paraId="5E0A70AB" w14:textId="77777777" w:rsidR="00F601B3" w:rsidRPr="005B6C5D" w:rsidRDefault="00560D53" w:rsidP="00F601B3">
      <w:pPr>
        <w:keepNext/>
        <w:jc w:val="center"/>
        <w:rPr>
          <w:sz w:val="22"/>
          <w:szCs w:val="22"/>
        </w:rPr>
      </w:pPr>
      <w:r w:rsidRPr="005B6C5D">
        <w:rPr>
          <w:noProof/>
          <w:sz w:val="22"/>
          <w:szCs w:val="22"/>
          <w:lang w:val="en-US" w:eastAsia="zh-CN"/>
        </w:rPr>
        <w:drawing>
          <wp:inline distT="0" distB="0" distL="0" distR="0" wp14:anchorId="11107475" wp14:editId="3F84620D">
            <wp:extent cx="3214048" cy="700377"/>
            <wp:effectExtent l="0" t="0" r="5715"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3248349" cy="707851"/>
                    </a:xfrm>
                    <a:prstGeom prst="rect">
                      <a:avLst/>
                    </a:prstGeom>
                    <a:noFill/>
                  </pic:spPr>
                </pic:pic>
              </a:graphicData>
            </a:graphic>
          </wp:inline>
        </w:drawing>
      </w:r>
    </w:p>
    <w:p w14:paraId="51913666" w14:textId="2215BB20" w:rsidR="00F601B3" w:rsidRPr="005B6C5D" w:rsidRDefault="00560D53" w:rsidP="001537D6">
      <w:pPr>
        <w:pStyle w:val="lptext"/>
        <w:jc w:val="center"/>
        <w:rPr>
          <w:sz w:val="22"/>
          <w:szCs w:val="22"/>
          <w:lang w:val="en-US"/>
        </w:rPr>
      </w:pPr>
      <w:bookmarkStart w:id="13" w:name="_Ref130987080"/>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1</w:t>
      </w:r>
      <w:r w:rsidRPr="00393746">
        <w:rPr>
          <w:sz w:val="22"/>
          <w:szCs w:val="22"/>
        </w:rPr>
        <w:fldChar w:fldCharType="end"/>
      </w:r>
      <w:bookmarkEnd w:id="13"/>
      <w:r w:rsidRPr="00393746">
        <w:rPr>
          <w:sz w:val="22"/>
          <w:szCs w:val="22"/>
        </w:rPr>
        <w:t xml:space="preserve"> </w:t>
      </w:r>
      <w:r w:rsidR="001537D6" w:rsidRPr="00393746">
        <w:rPr>
          <w:sz w:val="22"/>
          <w:szCs w:val="22"/>
        </w:rPr>
        <w:t>Cell-specific</w:t>
      </w:r>
      <w:r w:rsidRPr="00393746">
        <w:rPr>
          <w:sz w:val="22"/>
          <w:szCs w:val="22"/>
        </w:rPr>
        <w:t xml:space="preserve"> TA offset operation in NR</w:t>
      </w:r>
    </w:p>
    <w:p w14:paraId="4AE0BE92" w14:textId="53731F82" w:rsidR="00F601B3" w:rsidRPr="005B6C5D" w:rsidRDefault="00560D53" w:rsidP="00F601B3">
      <w:pPr>
        <w:jc w:val="both"/>
        <w:rPr>
          <w:sz w:val="22"/>
          <w:szCs w:val="22"/>
          <w:lang w:val="en-US"/>
        </w:rPr>
      </w:pPr>
      <w:r w:rsidRPr="005B6C5D">
        <w:rPr>
          <w:sz w:val="22"/>
          <w:szCs w:val="22"/>
          <w:lang w:val="en-US"/>
        </w:rPr>
        <w:t xml:space="preserve">For SBFD symbols, if UE applies this TA offset value, </w:t>
      </w:r>
      <w:r w:rsidR="001537D6" w:rsidRPr="005B6C5D">
        <w:rPr>
          <w:sz w:val="22"/>
          <w:szCs w:val="22"/>
          <w:lang w:val="en-US"/>
        </w:rPr>
        <w:t>it will cause inter-symbol/inter-slot interference, as shown in the figure below</w:t>
      </w:r>
      <w:r w:rsidRPr="005B6C5D">
        <w:rPr>
          <w:sz w:val="22"/>
          <w:szCs w:val="22"/>
          <w:lang w:val="en-US"/>
        </w:rPr>
        <w:t xml:space="preserve">. </w:t>
      </w:r>
      <w:r w:rsidR="001537D6" w:rsidRPr="005B6C5D">
        <w:rPr>
          <w:sz w:val="22"/>
          <w:szCs w:val="22"/>
          <w:lang w:val="en-US"/>
        </w:rPr>
        <w:t>Several companies have indicated configuring TA offset as 0 for UL transmission performed during SBFD symbols to address this issue</w:t>
      </w:r>
      <w:r w:rsidRPr="005B6C5D">
        <w:rPr>
          <w:sz w:val="22"/>
          <w:szCs w:val="22"/>
          <w:lang w:val="en-US"/>
        </w:rPr>
        <w:t xml:space="preserve">. However, as shown in ‘b’ of </w:t>
      </w:r>
      <w:r w:rsidRPr="005B6C5D">
        <w:rPr>
          <w:sz w:val="22"/>
          <w:szCs w:val="22"/>
          <w:lang w:val="en-US"/>
        </w:rPr>
        <w:fldChar w:fldCharType="begin"/>
      </w:r>
      <w:r w:rsidRPr="005B6C5D">
        <w:rPr>
          <w:sz w:val="22"/>
          <w:szCs w:val="22"/>
          <w:lang w:val="en-US"/>
        </w:rPr>
        <w:instrText xml:space="preserve"> REF _Ref130987107 \h  \* MERGEFORMAT </w:instrText>
      </w:r>
      <w:r w:rsidRPr="005B6C5D">
        <w:rPr>
          <w:sz w:val="22"/>
          <w:szCs w:val="22"/>
          <w:lang w:val="en-US"/>
        </w:rPr>
      </w:r>
      <w:r w:rsidRPr="005B6C5D">
        <w:rPr>
          <w:sz w:val="22"/>
          <w:szCs w:val="22"/>
          <w:lang w:val="en-US"/>
        </w:rPr>
        <w:fldChar w:fldCharType="separate"/>
      </w:r>
      <w:r w:rsidR="00E04C05" w:rsidRPr="00393746">
        <w:rPr>
          <w:sz w:val="22"/>
          <w:szCs w:val="22"/>
        </w:rPr>
        <w:t xml:space="preserve">Figure </w:t>
      </w:r>
      <w:r w:rsidR="00E04C05">
        <w:rPr>
          <w:noProof/>
          <w:sz w:val="22"/>
          <w:szCs w:val="22"/>
        </w:rPr>
        <w:t>2</w:t>
      </w:r>
      <w:r w:rsidRPr="005B6C5D">
        <w:rPr>
          <w:sz w:val="22"/>
          <w:szCs w:val="22"/>
          <w:lang w:val="en-US"/>
        </w:rPr>
        <w:fldChar w:fldCharType="end"/>
      </w:r>
      <w:r w:rsidRPr="005B6C5D">
        <w:rPr>
          <w:sz w:val="22"/>
          <w:szCs w:val="22"/>
          <w:lang w:val="en-US"/>
        </w:rPr>
        <w:t xml:space="preserve">, we can see that keeping </w:t>
      </w:r>
      <w:r w:rsidR="001537D6" w:rsidRPr="005B6C5D">
        <w:rPr>
          <w:sz w:val="22"/>
          <w:szCs w:val="22"/>
          <w:lang w:val="en-US"/>
        </w:rPr>
        <w:t xml:space="preserve">a </w:t>
      </w:r>
      <w:r w:rsidRPr="005B6C5D">
        <w:rPr>
          <w:sz w:val="22"/>
          <w:szCs w:val="22"/>
          <w:lang w:val="en-US"/>
        </w:rPr>
        <w:t>0 TA offset also does not solve the problem as it allows no</w:t>
      </w:r>
      <w:r w:rsidR="00BF2062" w:rsidRPr="005B6C5D">
        <w:rPr>
          <w:sz w:val="22"/>
          <w:szCs w:val="22"/>
          <w:lang w:val="en-US"/>
        </w:rPr>
        <w:t xml:space="preserve"> time</w:t>
      </w:r>
      <w:r w:rsidRPr="005B6C5D">
        <w:rPr>
          <w:sz w:val="22"/>
          <w:szCs w:val="22"/>
          <w:lang w:val="en-US"/>
        </w:rPr>
        <w:t xml:space="preserve"> margin </w:t>
      </w:r>
      <w:r w:rsidR="001537D6" w:rsidRPr="005B6C5D">
        <w:rPr>
          <w:sz w:val="22"/>
          <w:szCs w:val="22"/>
          <w:lang w:val="en-US"/>
        </w:rPr>
        <w:t>to</w:t>
      </w:r>
      <w:r w:rsidRPr="005B6C5D">
        <w:rPr>
          <w:sz w:val="22"/>
          <w:szCs w:val="22"/>
          <w:lang w:val="en-US"/>
        </w:rPr>
        <w:t xml:space="preserve"> transition from UL to DL for the </w:t>
      </w:r>
      <w:proofErr w:type="spellStart"/>
      <w:r w:rsidRPr="005B6C5D">
        <w:rPr>
          <w:sz w:val="22"/>
          <w:szCs w:val="22"/>
          <w:lang w:val="en-US"/>
        </w:rPr>
        <w:t>gNB</w:t>
      </w:r>
      <w:proofErr w:type="spellEnd"/>
      <w:r w:rsidRPr="005B6C5D">
        <w:rPr>
          <w:sz w:val="22"/>
          <w:szCs w:val="22"/>
          <w:lang w:val="en-US"/>
        </w:rPr>
        <w:t xml:space="preserve">. </w:t>
      </w:r>
      <w:r w:rsidR="00BF2062" w:rsidRPr="005B6C5D">
        <w:rPr>
          <w:sz w:val="22"/>
          <w:szCs w:val="22"/>
          <w:lang w:val="en-US"/>
        </w:rPr>
        <w:t>Moreover, UE may still require a gap between the DL-only symbol and the SBFD symbol consider</w:t>
      </w:r>
      <w:r w:rsidR="00F206F0">
        <w:rPr>
          <w:sz w:val="22"/>
          <w:szCs w:val="22"/>
          <w:lang w:val="en-US"/>
        </w:rPr>
        <w:t>ing</w:t>
      </w:r>
      <w:r w:rsidR="00BF2062" w:rsidRPr="005B6C5D">
        <w:rPr>
          <w:sz w:val="22"/>
          <w:szCs w:val="22"/>
          <w:lang w:val="en-US"/>
        </w:rPr>
        <w:t xml:space="preserve"> UE-specific TA. </w:t>
      </w:r>
      <w:r w:rsidRPr="005B6C5D">
        <w:rPr>
          <w:sz w:val="22"/>
          <w:szCs w:val="22"/>
          <w:lang w:val="en-US"/>
        </w:rPr>
        <w:t>Hence, to solve this problem, there is a need to provide a guard period</w:t>
      </w:r>
      <w:r w:rsidR="00BF2062" w:rsidRPr="005B6C5D">
        <w:rPr>
          <w:sz w:val="22"/>
          <w:szCs w:val="22"/>
          <w:lang w:val="en-US"/>
        </w:rPr>
        <w:t xml:space="preserve"> before and/or</w:t>
      </w:r>
      <w:r w:rsidRPr="005B6C5D">
        <w:rPr>
          <w:sz w:val="22"/>
          <w:szCs w:val="22"/>
          <w:lang w:val="en-US"/>
        </w:rPr>
        <w:t xml:space="preserve"> after UL transmission in an SBFD symbol (in addition to keeping TA offset as 0) to allow sufficient margin time for </w:t>
      </w:r>
      <w:proofErr w:type="spellStart"/>
      <w:r w:rsidRPr="005B6C5D">
        <w:rPr>
          <w:sz w:val="22"/>
          <w:szCs w:val="22"/>
          <w:lang w:val="en-US"/>
        </w:rPr>
        <w:t>gNB</w:t>
      </w:r>
      <w:proofErr w:type="spellEnd"/>
      <w:r w:rsidR="00BF0D26">
        <w:rPr>
          <w:sz w:val="22"/>
          <w:szCs w:val="22"/>
          <w:lang w:val="en-US"/>
        </w:rPr>
        <w:t>/UE</w:t>
      </w:r>
      <w:r w:rsidRPr="005B6C5D">
        <w:rPr>
          <w:sz w:val="22"/>
          <w:szCs w:val="22"/>
          <w:lang w:val="en-US"/>
        </w:rPr>
        <w:t xml:space="preserve"> to switch its RF </w:t>
      </w:r>
      <w:r w:rsidR="007B7F06">
        <w:rPr>
          <w:sz w:val="22"/>
          <w:szCs w:val="22"/>
          <w:lang w:val="en-US"/>
        </w:rPr>
        <w:t xml:space="preserve">operation </w:t>
      </w:r>
      <w:r w:rsidRPr="005B6C5D">
        <w:rPr>
          <w:sz w:val="22"/>
          <w:szCs w:val="22"/>
          <w:lang w:val="en-US"/>
        </w:rPr>
        <w:t>appropriately.</w:t>
      </w:r>
    </w:p>
    <w:p w14:paraId="2AFBC6E0" w14:textId="77777777" w:rsidR="00D740DC" w:rsidRPr="005B6C5D" w:rsidRDefault="00D740DC" w:rsidP="00F601B3">
      <w:pPr>
        <w:jc w:val="both"/>
        <w:rPr>
          <w:sz w:val="22"/>
          <w:szCs w:val="22"/>
          <w:lang w:val="en-US"/>
        </w:rPr>
      </w:pPr>
    </w:p>
    <w:p w14:paraId="18093F11" w14:textId="7BF24DB0" w:rsidR="00F601B3" w:rsidRPr="00393746" w:rsidRDefault="00560D53" w:rsidP="00D740DC">
      <w:pPr>
        <w:pStyle w:val="Doc-title"/>
        <w:rPr>
          <w:sz w:val="22"/>
          <w:szCs w:val="22"/>
          <w:lang w:val="en-US"/>
        </w:rPr>
      </w:pPr>
      <w:bookmarkStart w:id="14" w:name="_Toc130988112"/>
      <w:bookmarkStart w:id="15" w:name="_Toc130988199"/>
      <w:bookmarkStart w:id="16" w:name="_Toc155797119"/>
      <w:bookmarkStart w:id="17" w:name="_Toc177991026"/>
      <w:bookmarkStart w:id="18" w:name="_Hlk15683371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16E78">
        <w:rPr>
          <w:noProof/>
          <w:sz w:val="22"/>
          <w:szCs w:val="22"/>
        </w:rPr>
        <w:t>2</w:t>
      </w:r>
      <w:r w:rsidRPr="00393746">
        <w:rPr>
          <w:sz w:val="22"/>
          <w:szCs w:val="22"/>
        </w:rPr>
        <w:fldChar w:fldCharType="end"/>
      </w:r>
      <w:r w:rsidRPr="00393746">
        <w:rPr>
          <w:sz w:val="22"/>
          <w:szCs w:val="22"/>
        </w:rPr>
        <w:t xml:space="preserve"> Even if </w:t>
      </w:r>
      <w:r w:rsidR="001537D6" w:rsidRPr="00393746">
        <w:rPr>
          <w:sz w:val="22"/>
          <w:szCs w:val="22"/>
        </w:rPr>
        <w:t xml:space="preserve">the </w:t>
      </w:r>
      <w:r w:rsidRPr="00393746">
        <w:rPr>
          <w:sz w:val="22"/>
          <w:szCs w:val="22"/>
        </w:rPr>
        <w:t xml:space="preserve">timing alignment offset for UL transmission is set as 0 for the UL transmissions in the SBFD symbol, </w:t>
      </w:r>
      <w:proofErr w:type="spellStart"/>
      <w:r w:rsidRPr="00393746">
        <w:rPr>
          <w:sz w:val="22"/>
          <w:szCs w:val="22"/>
        </w:rPr>
        <w:t>gNB</w:t>
      </w:r>
      <w:proofErr w:type="spellEnd"/>
      <w:r w:rsidRPr="00393746">
        <w:rPr>
          <w:sz w:val="22"/>
          <w:szCs w:val="22"/>
        </w:rPr>
        <w:t xml:space="preserve"> may not get sufficient margin to switch from UL in SBFD to DL in the next symbol.</w:t>
      </w:r>
      <w:bookmarkEnd w:id="14"/>
      <w:bookmarkEnd w:id="15"/>
      <w:bookmarkEnd w:id="16"/>
      <w:bookmarkEnd w:id="17"/>
    </w:p>
    <w:bookmarkEnd w:id="18"/>
    <w:p w14:paraId="35C531CA" w14:textId="77777777" w:rsidR="00F601B3" w:rsidRPr="00393746" w:rsidRDefault="00560D53" w:rsidP="00F601B3">
      <w:pPr>
        <w:keepNext/>
        <w:jc w:val="center"/>
        <w:rPr>
          <w:sz w:val="22"/>
          <w:szCs w:val="22"/>
        </w:rPr>
      </w:pPr>
      <w:r w:rsidRPr="00393746">
        <w:rPr>
          <w:noProof/>
          <w:sz w:val="22"/>
          <w:szCs w:val="22"/>
          <w:lang w:val="en-US" w:eastAsia="zh-CN"/>
        </w:rPr>
        <w:drawing>
          <wp:inline distT="0" distB="0" distL="0" distR="0" wp14:anchorId="09DAEDB8" wp14:editId="155380E4">
            <wp:extent cx="4493004" cy="1204548"/>
            <wp:effectExtent l="0" t="0" r="317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4514227" cy="1210238"/>
                    </a:xfrm>
                    <a:prstGeom prst="rect">
                      <a:avLst/>
                    </a:prstGeom>
                    <a:noFill/>
                  </pic:spPr>
                </pic:pic>
              </a:graphicData>
            </a:graphic>
          </wp:inline>
        </w:drawing>
      </w:r>
    </w:p>
    <w:p w14:paraId="6913D837" w14:textId="688CE082" w:rsidR="00F601B3" w:rsidRPr="00393746" w:rsidRDefault="00560D53" w:rsidP="00F601B3">
      <w:pPr>
        <w:pStyle w:val="lptext"/>
        <w:jc w:val="center"/>
        <w:rPr>
          <w:sz w:val="22"/>
          <w:szCs w:val="22"/>
          <w:lang w:val="en-US"/>
        </w:rPr>
      </w:pPr>
      <w:bookmarkStart w:id="19" w:name="_Ref130987107"/>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2</w:t>
      </w:r>
      <w:r w:rsidRPr="00393746">
        <w:rPr>
          <w:sz w:val="22"/>
          <w:szCs w:val="22"/>
        </w:rPr>
        <w:fldChar w:fldCharType="end"/>
      </w:r>
      <w:bookmarkEnd w:id="19"/>
      <w:r w:rsidRPr="00393746">
        <w:rPr>
          <w:sz w:val="22"/>
          <w:szCs w:val="22"/>
        </w:rPr>
        <w:t xml:space="preserve"> Different scenarios for TA offset for SBFD</w:t>
      </w:r>
    </w:p>
    <w:p w14:paraId="395A9AE9" w14:textId="77777777" w:rsidR="00F601B3" w:rsidRPr="00393746" w:rsidRDefault="00F601B3" w:rsidP="00F601B3">
      <w:pPr>
        <w:rPr>
          <w:sz w:val="22"/>
          <w:szCs w:val="22"/>
          <w:lang w:val="en-US"/>
        </w:rPr>
      </w:pPr>
    </w:p>
    <w:p w14:paraId="63F5A9D2" w14:textId="5024B3EF" w:rsidR="00F601B3" w:rsidRPr="005B6C5D" w:rsidRDefault="00560D53" w:rsidP="00F601B3">
      <w:pPr>
        <w:spacing w:afterLines="50" w:after="120"/>
        <w:jc w:val="both"/>
        <w:rPr>
          <w:rFonts w:eastAsia="SimSun"/>
          <w:b/>
          <w:sz w:val="22"/>
          <w:szCs w:val="22"/>
          <w:u w:val="single"/>
          <w:lang w:val="en-US" w:eastAsia="zh-CN"/>
        </w:rPr>
      </w:pPr>
      <w:bookmarkStart w:id="20" w:name="_Hlk156832498"/>
      <w:r w:rsidRPr="005B6C5D">
        <w:rPr>
          <w:rFonts w:eastAsia="SimSun"/>
          <w:b/>
          <w:sz w:val="22"/>
          <w:szCs w:val="22"/>
          <w:u w:val="single"/>
          <w:lang w:val="en-US" w:eastAsia="zh-CN"/>
        </w:rPr>
        <w:t xml:space="preserve">Proposal </w:t>
      </w:r>
      <w:r w:rsidR="00F16E78">
        <w:rPr>
          <w:rFonts w:eastAsia="SimSun"/>
          <w:b/>
          <w:sz w:val="22"/>
          <w:szCs w:val="22"/>
          <w:u w:val="single"/>
          <w:lang w:val="en-US" w:eastAsia="zh-CN"/>
        </w:rPr>
        <w:t>4</w:t>
      </w:r>
      <w:r w:rsidRPr="005B6C5D">
        <w:rPr>
          <w:rFonts w:eastAsia="SimSun"/>
          <w:b/>
          <w:sz w:val="22"/>
          <w:szCs w:val="22"/>
          <w:u w:val="single"/>
          <w:lang w:val="en-US" w:eastAsia="zh-CN"/>
        </w:rPr>
        <w:t>:</w:t>
      </w:r>
    </w:p>
    <w:p w14:paraId="6280BA93" w14:textId="6B8F4237" w:rsidR="00F601B3" w:rsidRPr="005B6C5D" w:rsidRDefault="00560D53" w:rsidP="009705B5">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 xml:space="preserve">Specify </w:t>
      </w:r>
      <w:r w:rsidR="001537D6" w:rsidRPr="005B6C5D">
        <w:rPr>
          <w:rFonts w:eastAsia="SimSun"/>
          <w:i/>
          <w:sz w:val="22"/>
          <w:szCs w:val="22"/>
          <w:lang w:val="en-US" w:eastAsia="zh-CN"/>
        </w:rPr>
        <w:t>SBFD-specific</w:t>
      </w:r>
      <w:r w:rsidRPr="005B6C5D">
        <w:rPr>
          <w:rFonts w:eastAsia="SimSun"/>
          <w:i/>
          <w:sz w:val="22"/>
          <w:szCs w:val="22"/>
          <w:lang w:val="en-US" w:eastAsia="zh-CN"/>
        </w:rPr>
        <w:t xml:space="preserve"> timing alignment offset to mitigate inter-symbol interference</w:t>
      </w:r>
      <w:r w:rsidR="00FD6BC3" w:rsidRPr="005B6C5D">
        <w:rPr>
          <w:rFonts w:eastAsia="SimSun"/>
          <w:i/>
          <w:sz w:val="22"/>
          <w:szCs w:val="22"/>
          <w:lang w:val="en-US" w:eastAsia="zh-CN"/>
        </w:rPr>
        <w:t>.</w:t>
      </w:r>
    </w:p>
    <w:p w14:paraId="7F8278B5" w14:textId="02F7D974" w:rsidR="00F601B3" w:rsidRPr="005B6C5D" w:rsidRDefault="00560D53" w:rsidP="00393746">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lastRenderedPageBreak/>
        <w:t xml:space="preserve">A guard period may need to be defined </w:t>
      </w:r>
      <w:r w:rsidR="00BF2062" w:rsidRPr="005B6C5D">
        <w:rPr>
          <w:rFonts w:eastAsia="SimSun"/>
          <w:i/>
          <w:sz w:val="22"/>
          <w:szCs w:val="22"/>
          <w:lang w:val="en-US" w:eastAsia="zh-CN"/>
        </w:rPr>
        <w:t xml:space="preserve">before and/or </w:t>
      </w:r>
      <w:r w:rsidRPr="005B6C5D">
        <w:rPr>
          <w:rFonts w:eastAsia="SimSun"/>
          <w:i/>
          <w:sz w:val="22"/>
          <w:szCs w:val="22"/>
          <w:lang w:val="en-US" w:eastAsia="zh-CN"/>
        </w:rPr>
        <w:t>after the UL transmission in an SBFD symbol to allow sufficient margin time for UL</w:t>
      </w:r>
      <w:r w:rsidR="00BF2062" w:rsidRPr="005B6C5D">
        <w:rPr>
          <w:rFonts w:eastAsia="SimSun"/>
          <w:i/>
          <w:sz w:val="22"/>
          <w:szCs w:val="22"/>
          <w:lang w:val="en-US" w:eastAsia="zh-CN"/>
        </w:rPr>
        <w:t xml:space="preserve"> to/from</w:t>
      </w:r>
      <w:r w:rsidRPr="005B6C5D">
        <w:rPr>
          <w:rFonts w:eastAsia="SimSun"/>
          <w:i/>
          <w:sz w:val="22"/>
          <w:szCs w:val="22"/>
          <w:lang w:val="en-US" w:eastAsia="zh-CN"/>
        </w:rPr>
        <w:t xml:space="preserve"> DL</w:t>
      </w:r>
      <w:r w:rsidR="00BF2062" w:rsidRPr="005B6C5D">
        <w:rPr>
          <w:rFonts w:eastAsia="SimSun"/>
          <w:i/>
          <w:sz w:val="22"/>
          <w:szCs w:val="22"/>
          <w:lang w:val="en-US" w:eastAsia="zh-CN"/>
        </w:rPr>
        <w:t xml:space="preserve"> transition</w:t>
      </w:r>
      <w:r w:rsidR="00FD6BC3" w:rsidRPr="005B6C5D">
        <w:rPr>
          <w:rFonts w:eastAsia="SimSun"/>
          <w:i/>
          <w:sz w:val="22"/>
          <w:szCs w:val="22"/>
          <w:lang w:val="en-US" w:eastAsia="zh-CN"/>
        </w:rPr>
        <w:t>.</w:t>
      </w:r>
    </w:p>
    <w:bookmarkEnd w:id="20"/>
    <w:p w14:paraId="4B5DB9C1" w14:textId="57AA17FB" w:rsidR="00F601B3" w:rsidRDefault="00560D53" w:rsidP="00F601B3">
      <w:pPr>
        <w:pStyle w:val="Heading2"/>
        <w:tabs>
          <w:tab w:val="num" w:pos="-240"/>
        </w:tabs>
        <w:rPr>
          <w:b/>
          <w:sz w:val="22"/>
          <w:szCs w:val="22"/>
          <w:lang w:val="en-US"/>
        </w:rPr>
      </w:pPr>
      <w:r w:rsidRPr="005B6C5D">
        <w:rPr>
          <w:b/>
          <w:sz w:val="22"/>
          <w:szCs w:val="22"/>
          <w:lang w:val="en-US"/>
        </w:rPr>
        <w:t>Impact on Physical Layer Procedures due to SBFD</w:t>
      </w:r>
    </w:p>
    <w:p w14:paraId="65AC00A5" w14:textId="2A2908E5"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4E222D">
        <w:rPr>
          <w:rStyle w:val="Heading2Char"/>
          <w:sz w:val="22"/>
          <w:szCs w:val="22"/>
        </w:rPr>
        <w:t>3</w:t>
      </w:r>
      <w:r w:rsidRPr="00393746">
        <w:rPr>
          <w:rStyle w:val="Heading2Char"/>
          <w:sz w:val="22"/>
          <w:szCs w:val="22"/>
        </w:rPr>
        <w:t xml:space="preserve">.1 </w:t>
      </w:r>
      <w:r w:rsidR="00E054EC">
        <w:rPr>
          <w:rStyle w:val="Heading2Char"/>
          <w:sz w:val="22"/>
          <w:szCs w:val="22"/>
        </w:rPr>
        <w:t>General Considerations</w:t>
      </w:r>
    </w:p>
    <w:p w14:paraId="6EA7DA17" w14:textId="15C02E2B" w:rsidR="009910CD" w:rsidRPr="00F37946" w:rsidRDefault="00A6628D" w:rsidP="00F601B3">
      <w:pPr>
        <w:spacing w:afterLines="50" w:after="120"/>
        <w:jc w:val="both"/>
        <w:rPr>
          <w:rStyle w:val="Heading2Char"/>
          <w:sz w:val="22"/>
          <w:szCs w:val="22"/>
          <w:u w:val="single"/>
        </w:rPr>
      </w:pPr>
      <w:r>
        <w:rPr>
          <w:rStyle w:val="Heading2Char"/>
          <w:sz w:val="22"/>
          <w:szCs w:val="22"/>
          <w:u w:val="single"/>
        </w:rPr>
        <w:t>Applicability of Configuration-1 vs Configuration-2</w:t>
      </w:r>
    </w:p>
    <w:p w14:paraId="4E1255DC" w14:textId="555D9340" w:rsidR="00D361E1"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In existing NR </w:t>
      </w:r>
      <w:r w:rsidR="001537D6" w:rsidRPr="005B6C5D">
        <w:rPr>
          <w:rFonts w:eastAsia="SimSun"/>
          <w:sz w:val="22"/>
          <w:szCs w:val="22"/>
          <w:lang w:val="en-US" w:eastAsia="zh-CN"/>
        </w:rPr>
        <w:t xml:space="preserve">specifications, UEs assume that the </w:t>
      </w:r>
      <w:r w:rsidRPr="005B6C5D">
        <w:rPr>
          <w:rFonts w:eastAsia="SimSun"/>
          <w:sz w:val="22"/>
          <w:szCs w:val="22"/>
          <w:lang w:val="en-US" w:eastAsia="zh-CN"/>
        </w:rPr>
        <w:t xml:space="preserve">entire cell/BWP bandwidth is available for UL or DL transmission direction during </w:t>
      </w:r>
      <w:r w:rsidR="00CA3AF2" w:rsidRPr="005B6C5D">
        <w:rPr>
          <w:rFonts w:eastAsia="SimSun"/>
          <w:sz w:val="22"/>
          <w:szCs w:val="22"/>
          <w:lang w:val="en-US" w:eastAsia="zh-CN"/>
        </w:rPr>
        <w:t>the indicated TDD UL/DL slots</w:t>
      </w:r>
      <w:r w:rsidRPr="005B6C5D">
        <w:rPr>
          <w:rFonts w:eastAsia="SimSun"/>
          <w:sz w:val="22"/>
          <w:szCs w:val="22"/>
          <w:lang w:val="en-US" w:eastAsia="zh-CN"/>
        </w:rPr>
        <w:t>. However, this assumption is not valid for the case of SBFD</w:t>
      </w:r>
      <w:r w:rsidR="00CA3AF2" w:rsidRPr="005B6C5D">
        <w:rPr>
          <w:rFonts w:eastAsia="SimSun"/>
          <w:sz w:val="22"/>
          <w:szCs w:val="22"/>
          <w:lang w:val="en-US" w:eastAsia="zh-CN"/>
        </w:rPr>
        <w:t>, where the cell bandwidth is split into UL and DL sub-bands</w:t>
      </w:r>
      <w:r w:rsidRPr="005B6C5D">
        <w:rPr>
          <w:rFonts w:eastAsia="SimSun"/>
          <w:sz w:val="22"/>
          <w:szCs w:val="22"/>
          <w:lang w:val="en-US" w:eastAsia="zh-CN"/>
        </w:rPr>
        <w:t>. For any dynamic transmission</w:t>
      </w:r>
      <w:r w:rsidR="00CA3AF2" w:rsidRPr="005B6C5D">
        <w:rPr>
          <w:rFonts w:eastAsia="SimSun"/>
          <w:sz w:val="22"/>
          <w:szCs w:val="22"/>
          <w:lang w:val="en-US" w:eastAsia="zh-CN"/>
        </w:rPr>
        <w:t xml:space="preserve">, e.g., PDSCH/PUSCH, </w:t>
      </w:r>
      <w:proofErr w:type="spellStart"/>
      <w:r w:rsidR="00CA3AF2" w:rsidRPr="005B6C5D">
        <w:rPr>
          <w:rFonts w:eastAsia="SimSun"/>
          <w:sz w:val="22"/>
          <w:szCs w:val="22"/>
          <w:lang w:val="en-US" w:eastAsia="zh-CN"/>
        </w:rPr>
        <w:t>gNB</w:t>
      </w:r>
      <w:proofErr w:type="spellEnd"/>
      <w:r w:rsidR="00CA3AF2" w:rsidRPr="005B6C5D">
        <w:rPr>
          <w:rFonts w:eastAsia="SimSun"/>
          <w:sz w:val="22"/>
          <w:szCs w:val="22"/>
          <w:lang w:val="en-US" w:eastAsia="zh-CN"/>
        </w:rPr>
        <w:t xml:space="preserve"> </w:t>
      </w:r>
      <w:r w:rsidR="00581A74">
        <w:rPr>
          <w:rFonts w:eastAsia="SimSun"/>
          <w:sz w:val="22"/>
          <w:szCs w:val="22"/>
          <w:lang w:val="en-US" w:eastAsia="zh-CN"/>
        </w:rPr>
        <w:t>may</w:t>
      </w:r>
      <w:r w:rsidR="00581A74" w:rsidRPr="005B6C5D">
        <w:rPr>
          <w:rFonts w:eastAsia="SimSun"/>
          <w:sz w:val="22"/>
          <w:szCs w:val="22"/>
          <w:lang w:val="en-US" w:eastAsia="zh-CN"/>
        </w:rPr>
        <w:t xml:space="preserve"> </w:t>
      </w:r>
      <w:r w:rsidR="00CA3AF2" w:rsidRPr="005B6C5D">
        <w:rPr>
          <w:rFonts w:eastAsia="SimSun"/>
          <w:sz w:val="22"/>
          <w:szCs w:val="22"/>
          <w:lang w:val="en-US" w:eastAsia="zh-CN"/>
        </w:rPr>
        <w:t>appropriately allocate resources in the DL or UL sub-band based on existing procedure,</w:t>
      </w:r>
      <w:r w:rsidRPr="005B6C5D">
        <w:rPr>
          <w:rFonts w:eastAsia="SimSun"/>
          <w:sz w:val="22"/>
          <w:szCs w:val="22"/>
          <w:lang w:val="en-US" w:eastAsia="zh-CN"/>
        </w:rPr>
        <w:t xml:space="preserve"> and there is not expected to be </w:t>
      </w:r>
      <w:r w:rsidR="00581A74">
        <w:rPr>
          <w:rFonts w:eastAsia="SimSun"/>
          <w:sz w:val="22"/>
          <w:szCs w:val="22"/>
          <w:lang w:val="en-US" w:eastAsia="zh-CN"/>
        </w:rPr>
        <w:t>major</w:t>
      </w:r>
      <w:r w:rsidR="00581A74" w:rsidRPr="005B6C5D">
        <w:rPr>
          <w:rFonts w:eastAsia="SimSun"/>
          <w:sz w:val="22"/>
          <w:szCs w:val="22"/>
          <w:lang w:val="en-US" w:eastAsia="zh-CN"/>
        </w:rPr>
        <w:t xml:space="preserve"> </w:t>
      </w:r>
      <w:r w:rsidRPr="005B6C5D">
        <w:rPr>
          <w:rFonts w:eastAsia="SimSun"/>
          <w:sz w:val="22"/>
          <w:szCs w:val="22"/>
          <w:lang w:val="en-US" w:eastAsia="zh-CN"/>
        </w:rPr>
        <w:t>conflict</w:t>
      </w:r>
      <w:r w:rsidR="00581A74">
        <w:rPr>
          <w:rFonts w:eastAsia="SimSun"/>
          <w:sz w:val="22"/>
          <w:szCs w:val="22"/>
          <w:lang w:val="en-US" w:eastAsia="zh-CN"/>
        </w:rPr>
        <w:t>s</w:t>
      </w:r>
      <w:r w:rsidRPr="005B6C5D">
        <w:rPr>
          <w:rFonts w:eastAsia="SimSun"/>
          <w:sz w:val="22"/>
          <w:szCs w:val="22"/>
          <w:lang w:val="en-US" w:eastAsia="zh-CN"/>
        </w:rPr>
        <w:t xml:space="preserve"> in receiving/transmitting these channels. However, for the case of semi-static physical channels (like CSI-RS/PUCCH/SRS)</w:t>
      </w:r>
      <w:r w:rsidR="004F3453">
        <w:rPr>
          <w:rFonts w:eastAsia="SimSun"/>
          <w:sz w:val="22"/>
          <w:szCs w:val="22"/>
          <w:lang w:val="en-US" w:eastAsia="zh-CN"/>
        </w:rPr>
        <w:t xml:space="preserve"> or when </w:t>
      </w:r>
      <w:r w:rsidR="00734823">
        <w:rPr>
          <w:rFonts w:eastAsia="SimSun"/>
          <w:sz w:val="22"/>
          <w:szCs w:val="22"/>
          <w:lang w:val="en-US" w:eastAsia="zh-CN"/>
        </w:rPr>
        <w:t>UL/DL transmission spans both SBFD and non-SBFD symbols</w:t>
      </w:r>
      <w:r w:rsidRPr="005B6C5D">
        <w:rPr>
          <w:rFonts w:eastAsia="SimSun"/>
          <w:sz w:val="22"/>
          <w:szCs w:val="22"/>
          <w:lang w:val="en-US" w:eastAsia="zh-CN"/>
        </w:rPr>
        <w:t>, existing procedures (rate matching/puncturing/preemption) are not suitable to avoid conflicts where UL (or DL) is performed by UE within DL (or UL) sub-band.</w:t>
      </w:r>
      <w:r w:rsidR="006519E9">
        <w:rPr>
          <w:rFonts w:eastAsia="SimSun"/>
          <w:sz w:val="22"/>
          <w:szCs w:val="22"/>
          <w:lang w:val="en-US" w:eastAsia="zh-CN"/>
        </w:rPr>
        <w:t xml:space="preserve"> Hence, further enhancements are required for resource allocations for such transmissions/receptions.</w:t>
      </w:r>
    </w:p>
    <w:p w14:paraId="086ACF79" w14:textId="7340D055" w:rsidR="00F601B3"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There was </w:t>
      </w:r>
      <w:r w:rsidR="00CA3AF2" w:rsidRPr="005B6C5D">
        <w:rPr>
          <w:rFonts w:eastAsia="SimSun"/>
          <w:sz w:val="22"/>
          <w:szCs w:val="22"/>
          <w:lang w:val="en-US" w:eastAsia="zh-CN"/>
        </w:rPr>
        <w:t>discussion in RAN#11</w:t>
      </w:r>
      <w:r w:rsidR="00E11AC2">
        <w:rPr>
          <w:rFonts w:eastAsia="SimSun"/>
          <w:sz w:val="22"/>
          <w:szCs w:val="22"/>
          <w:lang w:val="en-US" w:eastAsia="zh-CN"/>
        </w:rPr>
        <w:t>7</w:t>
      </w:r>
      <w:r w:rsidR="00CA3AF2" w:rsidRPr="005B6C5D">
        <w:rPr>
          <w:rFonts w:eastAsia="SimSun"/>
          <w:sz w:val="22"/>
          <w:szCs w:val="22"/>
          <w:lang w:val="en-US" w:eastAsia="zh-CN"/>
        </w:rPr>
        <w:t xml:space="preserve"> about whether</w:t>
      </w:r>
      <w:r w:rsidRPr="005B6C5D">
        <w:rPr>
          <w:rFonts w:eastAsia="SimSun"/>
          <w:sz w:val="22"/>
          <w:szCs w:val="22"/>
          <w:lang w:val="en-US" w:eastAsia="zh-CN"/>
        </w:rPr>
        <w:t xml:space="preserve"> the transmissions</w:t>
      </w:r>
      <w:r w:rsidR="0038691E">
        <w:rPr>
          <w:rFonts w:eastAsia="SimSun"/>
          <w:sz w:val="22"/>
          <w:szCs w:val="22"/>
          <w:lang w:val="en-US" w:eastAsia="zh-CN"/>
        </w:rPr>
        <w:t>/receptions</w:t>
      </w:r>
      <w:r w:rsidRPr="005B6C5D">
        <w:rPr>
          <w:rFonts w:eastAsia="SimSun"/>
          <w:sz w:val="22"/>
          <w:szCs w:val="22"/>
          <w:lang w:val="en-US" w:eastAsia="zh-CN"/>
        </w:rPr>
        <w:t xml:space="preserve"> should be restricted to SBFD symbols or non-SBFD symbols only or whether transmissions should be allowed to be performed in both SBFD and non-SBFD symbols. Please see the relevant discussion below for reference:</w:t>
      </w:r>
    </w:p>
    <w:p w14:paraId="2FBDBEA7" w14:textId="77777777" w:rsidR="00F4384C" w:rsidRPr="00CB3C89" w:rsidRDefault="00F4384C" w:rsidP="00F37946">
      <w:pPr>
        <w:ind w:left="840"/>
        <w:rPr>
          <w:rFonts w:eastAsiaTheme="minorEastAsia"/>
          <w:bCs/>
          <w:i/>
          <w:iCs/>
          <w:sz w:val="22"/>
          <w:szCs w:val="18"/>
          <w:lang w:eastAsia="zh-CN"/>
        </w:rPr>
      </w:pPr>
      <w:r w:rsidRPr="00CB3C89">
        <w:rPr>
          <w:rFonts w:eastAsiaTheme="minorEastAsia"/>
          <w:bCs/>
          <w:i/>
          <w:iCs/>
          <w:sz w:val="22"/>
          <w:szCs w:val="18"/>
          <w:highlight w:val="green"/>
          <w:lang w:eastAsia="zh-CN"/>
        </w:rPr>
        <w:t>Agreement</w:t>
      </w:r>
    </w:p>
    <w:p w14:paraId="1D47DE6B" w14:textId="77777777" w:rsidR="00F4384C" w:rsidRPr="00CB3C89" w:rsidRDefault="00F4384C" w:rsidP="00F37946">
      <w:pPr>
        <w:ind w:left="840"/>
        <w:rPr>
          <w:rFonts w:eastAsiaTheme="minorEastAsia"/>
          <w:bCs/>
          <w:i/>
          <w:iCs/>
          <w:sz w:val="22"/>
          <w:szCs w:val="18"/>
          <w:lang w:eastAsia="zh-CN"/>
        </w:rPr>
      </w:pPr>
      <w:bookmarkStart w:id="21" w:name="_Hlk172720126"/>
      <w:r w:rsidRPr="00CB3C89">
        <w:rPr>
          <w:rFonts w:eastAsia="Malgun Gothic"/>
          <w:bCs/>
          <w:i/>
          <w:iCs/>
          <w:sz w:val="22"/>
          <w:szCs w:val="18"/>
        </w:rPr>
        <w:t>For UL transmissions and DL receptions across SBFD symbols and non-SBFD symbols in different slots (each transmission/reception within a slot has either all SBFD or all non-SBFD symbols)</w:t>
      </w:r>
      <w:r w:rsidRPr="00CB3C89">
        <w:rPr>
          <w:rFonts w:eastAsiaTheme="minorEastAsia"/>
          <w:bCs/>
          <w:i/>
          <w:iCs/>
          <w:sz w:val="22"/>
          <w:szCs w:val="18"/>
          <w:lang w:eastAsia="zh-CN"/>
        </w:rPr>
        <w:t xml:space="preserve"> for an SBFD aware UE, </w:t>
      </w:r>
      <w:bookmarkEnd w:id="21"/>
      <w:r w:rsidRPr="00CB3C89">
        <w:rPr>
          <w:rFonts w:eastAsiaTheme="minorEastAsia"/>
          <w:bCs/>
          <w:i/>
          <w:iCs/>
          <w:sz w:val="22"/>
          <w:szCs w:val="18"/>
          <w:lang w:eastAsia="zh-CN"/>
        </w:rPr>
        <w:t xml:space="preserve">the </w:t>
      </w:r>
      <w:r w:rsidRPr="00CB3C89">
        <w:rPr>
          <w:rFonts w:eastAsia="Malgun Gothic"/>
          <w:bCs/>
          <w:i/>
          <w:iCs/>
          <w:sz w:val="22"/>
          <w:szCs w:val="18"/>
        </w:rPr>
        <w:t>SBFD-aware UE</w:t>
      </w:r>
      <w:r w:rsidRPr="00CB3C89">
        <w:rPr>
          <w:rFonts w:eastAsiaTheme="minorEastAsia"/>
          <w:bCs/>
          <w:i/>
          <w:iCs/>
          <w:sz w:val="22"/>
          <w:szCs w:val="18"/>
          <w:lang w:eastAsia="zh-CN"/>
        </w:rPr>
        <w:t xml:space="preserve"> is provided with one of the configurations.</w:t>
      </w:r>
    </w:p>
    <w:p w14:paraId="692C68DD"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lang w:eastAsia="en-US"/>
        </w:rPr>
      </w:pPr>
      <w:r w:rsidRPr="00CB3C89">
        <w:rPr>
          <w:rFonts w:eastAsiaTheme="minorEastAsia"/>
          <w:bCs/>
          <w:i/>
          <w:iCs/>
          <w:sz w:val="22"/>
          <w:szCs w:val="18"/>
          <w:lang w:eastAsia="zh-CN"/>
        </w:rPr>
        <w:t>Configuration</w:t>
      </w:r>
      <w:r w:rsidRPr="00CB3C89">
        <w:rPr>
          <w:rFonts w:eastAsia="Malgun Gothic"/>
          <w:bCs/>
          <w:i/>
          <w:iCs/>
          <w:sz w:val="22"/>
          <w:szCs w:val="18"/>
        </w:rPr>
        <w:t xml:space="preserve"> 1: The transmissions/receptions are restricted to SBFD symbols only or non-SBFD symbols only</w:t>
      </w:r>
    </w:p>
    <w:p w14:paraId="67BFD6C0"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Configuration</w:t>
      </w:r>
      <w:r w:rsidRPr="00CB3C89">
        <w:rPr>
          <w:rFonts w:eastAsia="Malgun Gothic"/>
          <w:bCs/>
          <w:i/>
          <w:iCs/>
          <w:sz w:val="22"/>
          <w:szCs w:val="18"/>
        </w:rPr>
        <w:t xml:space="preserve"> 2: The transmissions/receptions can be in SBFD symbols and non-SBFD symbols</w:t>
      </w:r>
    </w:p>
    <w:p w14:paraId="459E763E"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granularity of the configuration, e.g. per UE, per channel/signal etc.</w:t>
      </w:r>
    </w:p>
    <w:p w14:paraId="6B2AF0FA" w14:textId="77777777" w:rsidR="00F4384C" w:rsidRPr="00CB3C89" w:rsidRDefault="00F4384C" w:rsidP="00F37946">
      <w:pPr>
        <w:numPr>
          <w:ilvl w:val="1"/>
          <w:numId w:val="96"/>
        </w:numPr>
        <w:suppressAutoHyphens/>
        <w:spacing w:line="256" w:lineRule="auto"/>
        <w:ind w:left="1560"/>
        <w:jc w:val="both"/>
        <w:rPr>
          <w:rFonts w:eastAsia="Malgun Gothic"/>
          <w:bCs/>
          <w:i/>
          <w:iCs/>
          <w:sz w:val="22"/>
          <w:szCs w:val="18"/>
        </w:rPr>
      </w:pPr>
      <w:r w:rsidRPr="00CB3C89">
        <w:rPr>
          <w:rFonts w:eastAsiaTheme="minorEastAsia"/>
          <w:bCs/>
          <w:i/>
          <w:iCs/>
          <w:sz w:val="22"/>
          <w:szCs w:val="18"/>
          <w:lang w:eastAsia="zh-CN"/>
        </w:rPr>
        <w:t>FFS whether support of configuration 2 is subject to UE capability</w:t>
      </w:r>
    </w:p>
    <w:p w14:paraId="46D882CB" w14:textId="77777777" w:rsidR="00844D44" w:rsidRPr="00393746" w:rsidRDefault="00844D44" w:rsidP="00F37946">
      <w:pPr>
        <w:rPr>
          <w:i/>
          <w:iCs/>
          <w:sz w:val="22"/>
          <w:szCs w:val="22"/>
          <w:highlight w:val="green"/>
          <w:lang w:eastAsia="zh-CN"/>
        </w:rPr>
      </w:pPr>
    </w:p>
    <w:p w14:paraId="3F32B911" w14:textId="0B477C91" w:rsidR="00E85503" w:rsidRDefault="003801BC" w:rsidP="00E85503">
      <w:pPr>
        <w:spacing w:afterLines="50" w:after="120"/>
        <w:jc w:val="both"/>
        <w:rPr>
          <w:sz w:val="22"/>
          <w:szCs w:val="22"/>
          <w:lang w:eastAsia="zh-CN"/>
        </w:rPr>
      </w:pPr>
      <w:r>
        <w:rPr>
          <w:sz w:val="22"/>
          <w:szCs w:val="22"/>
          <w:lang w:eastAsia="zh-CN"/>
        </w:rPr>
        <w:t xml:space="preserve">Both Configuration-1 and Configuration-2 </w:t>
      </w:r>
      <w:r w:rsidR="00137E5B">
        <w:rPr>
          <w:sz w:val="22"/>
          <w:szCs w:val="22"/>
          <w:lang w:eastAsia="zh-CN"/>
        </w:rPr>
        <w:t xml:space="preserve">captured in the above agreement </w:t>
      </w:r>
      <w:r>
        <w:rPr>
          <w:sz w:val="22"/>
          <w:szCs w:val="22"/>
          <w:lang w:eastAsia="zh-CN"/>
        </w:rPr>
        <w:t xml:space="preserve">come with their own set of challenges and </w:t>
      </w:r>
      <w:r w:rsidR="006C6009">
        <w:rPr>
          <w:sz w:val="22"/>
          <w:szCs w:val="22"/>
          <w:lang w:eastAsia="zh-CN"/>
        </w:rPr>
        <w:t xml:space="preserve">benefits. While Configuration-1 simplifies the network procedures significantly </w:t>
      </w:r>
      <w:r w:rsidR="00232571">
        <w:rPr>
          <w:sz w:val="22"/>
          <w:szCs w:val="22"/>
          <w:lang w:eastAsia="zh-CN"/>
        </w:rPr>
        <w:t>(e.g. scheduling implementation)</w:t>
      </w:r>
      <w:r w:rsidR="008B1975">
        <w:rPr>
          <w:sz w:val="22"/>
          <w:szCs w:val="22"/>
          <w:lang w:eastAsia="zh-CN"/>
        </w:rPr>
        <w:t xml:space="preserve"> which would be beneficial for some </w:t>
      </w:r>
      <w:r w:rsidR="00814DC9">
        <w:rPr>
          <w:sz w:val="22"/>
          <w:szCs w:val="22"/>
          <w:lang w:eastAsia="zh-CN"/>
        </w:rPr>
        <w:t xml:space="preserve">dynamic transmissions </w:t>
      </w:r>
      <w:r w:rsidR="006B1428">
        <w:rPr>
          <w:sz w:val="22"/>
          <w:szCs w:val="22"/>
          <w:lang w:eastAsia="zh-CN"/>
        </w:rPr>
        <w:t xml:space="preserve">(like </w:t>
      </w:r>
      <w:r w:rsidR="00031F1E">
        <w:rPr>
          <w:sz w:val="22"/>
          <w:szCs w:val="22"/>
          <w:lang w:eastAsia="zh-CN"/>
        </w:rPr>
        <w:t xml:space="preserve">high </w:t>
      </w:r>
      <w:r w:rsidR="006B1428">
        <w:rPr>
          <w:sz w:val="22"/>
          <w:szCs w:val="22"/>
          <w:lang w:eastAsia="zh-CN"/>
        </w:rPr>
        <w:t>bandwidth UL transmissions)</w:t>
      </w:r>
      <w:r w:rsidR="00232571">
        <w:rPr>
          <w:sz w:val="22"/>
          <w:szCs w:val="22"/>
          <w:lang w:eastAsia="zh-CN"/>
        </w:rPr>
        <w:t>, Configuration-2</w:t>
      </w:r>
      <w:r w:rsidR="006B1428">
        <w:rPr>
          <w:sz w:val="22"/>
          <w:szCs w:val="22"/>
          <w:lang w:eastAsia="zh-CN"/>
        </w:rPr>
        <w:t xml:space="preserve"> </w:t>
      </w:r>
      <w:r w:rsidR="00D872F0">
        <w:rPr>
          <w:sz w:val="22"/>
          <w:szCs w:val="22"/>
          <w:lang w:eastAsia="zh-CN"/>
        </w:rPr>
        <w:t xml:space="preserve">allows the possibility of </w:t>
      </w:r>
      <w:r w:rsidR="008D17D2">
        <w:rPr>
          <w:sz w:val="22"/>
          <w:szCs w:val="22"/>
          <w:lang w:eastAsia="zh-CN"/>
        </w:rPr>
        <w:t xml:space="preserve">making full use of </w:t>
      </w:r>
      <w:r w:rsidR="00D872F0">
        <w:rPr>
          <w:sz w:val="22"/>
          <w:szCs w:val="22"/>
          <w:lang w:eastAsia="zh-CN"/>
        </w:rPr>
        <w:t xml:space="preserve">the SBFD </w:t>
      </w:r>
      <w:r w:rsidR="00012955">
        <w:rPr>
          <w:sz w:val="22"/>
          <w:szCs w:val="22"/>
          <w:lang w:eastAsia="zh-CN"/>
        </w:rPr>
        <w:t>advantages</w:t>
      </w:r>
      <w:r w:rsidR="008A688A">
        <w:rPr>
          <w:sz w:val="22"/>
          <w:szCs w:val="22"/>
          <w:lang w:eastAsia="zh-CN"/>
        </w:rPr>
        <w:t>,</w:t>
      </w:r>
      <w:r w:rsidR="00B939E4">
        <w:rPr>
          <w:sz w:val="22"/>
          <w:szCs w:val="22"/>
          <w:lang w:eastAsia="zh-CN"/>
        </w:rPr>
        <w:t xml:space="preserve"> </w:t>
      </w:r>
      <w:r w:rsidR="008A688A">
        <w:rPr>
          <w:sz w:val="22"/>
          <w:szCs w:val="22"/>
          <w:lang w:eastAsia="zh-CN"/>
        </w:rPr>
        <w:t>like</w:t>
      </w:r>
      <w:r w:rsidR="00B939E4">
        <w:rPr>
          <w:sz w:val="22"/>
          <w:szCs w:val="22"/>
          <w:lang w:eastAsia="zh-CN"/>
        </w:rPr>
        <w:t xml:space="preserve"> better UL coverage</w:t>
      </w:r>
      <w:r w:rsidR="00AC3351">
        <w:rPr>
          <w:sz w:val="22"/>
          <w:szCs w:val="22"/>
          <w:lang w:eastAsia="zh-CN"/>
        </w:rPr>
        <w:t xml:space="preserve"> </w:t>
      </w:r>
      <w:r w:rsidR="00B939E4">
        <w:rPr>
          <w:sz w:val="22"/>
          <w:szCs w:val="22"/>
          <w:lang w:eastAsia="zh-CN"/>
        </w:rPr>
        <w:t xml:space="preserve">by utilising both SBFD and non-SBFD symbols for Tx/Rx. Configuration-2 could be more beneficial for physical channels </w:t>
      </w:r>
      <w:r w:rsidR="00BA1DD4">
        <w:rPr>
          <w:sz w:val="22"/>
          <w:szCs w:val="22"/>
          <w:lang w:eastAsia="zh-CN"/>
        </w:rPr>
        <w:t xml:space="preserve">in need for </w:t>
      </w:r>
      <w:r w:rsidR="00AC3351">
        <w:rPr>
          <w:sz w:val="22"/>
          <w:szCs w:val="22"/>
          <w:lang w:eastAsia="zh-CN"/>
        </w:rPr>
        <w:t>better UL coverage like PUCCH</w:t>
      </w:r>
      <w:r w:rsidR="00582BE6">
        <w:rPr>
          <w:sz w:val="22"/>
          <w:szCs w:val="22"/>
          <w:lang w:eastAsia="zh-CN"/>
        </w:rPr>
        <w:t xml:space="preserve">. Hence, selection of Configuration-1 vs Configuration-2 should be first discussed in </w:t>
      </w:r>
      <w:r w:rsidR="00BA1DD4">
        <w:rPr>
          <w:sz w:val="22"/>
          <w:szCs w:val="22"/>
          <w:lang w:eastAsia="zh-CN"/>
        </w:rPr>
        <w:t xml:space="preserve">context </w:t>
      </w:r>
      <w:r w:rsidR="00582BE6">
        <w:rPr>
          <w:sz w:val="22"/>
          <w:szCs w:val="22"/>
          <w:lang w:eastAsia="zh-CN"/>
        </w:rPr>
        <w:t>of different physical channels</w:t>
      </w:r>
      <w:r w:rsidR="00AF5C9D">
        <w:rPr>
          <w:sz w:val="22"/>
          <w:szCs w:val="22"/>
          <w:lang w:eastAsia="zh-CN"/>
        </w:rPr>
        <w:t xml:space="preserve">. </w:t>
      </w:r>
    </w:p>
    <w:p w14:paraId="6B86ED5A" w14:textId="50828324" w:rsidR="00E85503" w:rsidRPr="005B6C5D" w:rsidRDefault="00E85503" w:rsidP="00E85503">
      <w:pPr>
        <w:spacing w:afterLines="50" w:after="120"/>
        <w:jc w:val="both"/>
        <w:rPr>
          <w:rFonts w:eastAsia="SimSun"/>
          <w:b/>
          <w:sz w:val="22"/>
          <w:szCs w:val="22"/>
          <w:u w:val="single"/>
          <w:lang w:val="en-US" w:eastAsia="zh-CN"/>
        </w:rPr>
      </w:pPr>
      <w:bookmarkStart w:id="22" w:name="_Hlk173415031"/>
      <w:r w:rsidRPr="005B6C5D">
        <w:rPr>
          <w:rFonts w:eastAsia="SimSun"/>
          <w:b/>
          <w:sz w:val="22"/>
          <w:szCs w:val="22"/>
          <w:u w:val="single"/>
          <w:lang w:val="en-US" w:eastAsia="zh-CN"/>
        </w:rPr>
        <w:t xml:space="preserve">Proposal </w:t>
      </w:r>
      <w:r w:rsidR="006B38F1">
        <w:rPr>
          <w:rFonts w:eastAsia="SimSun"/>
          <w:b/>
          <w:sz w:val="22"/>
          <w:szCs w:val="22"/>
          <w:u w:val="single"/>
          <w:lang w:val="en-US" w:eastAsia="zh-CN"/>
        </w:rPr>
        <w:t>5</w:t>
      </w:r>
      <w:r w:rsidRPr="005B6C5D">
        <w:rPr>
          <w:rFonts w:eastAsia="SimSun"/>
          <w:b/>
          <w:sz w:val="22"/>
          <w:szCs w:val="22"/>
          <w:u w:val="single"/>
          <w:lang w:val="en-US" w:eastAsia="zh-CN"/>
        </w:rPr>
        <w:t>:</w:t>
      </w:r>
    </w:p>
    <w:p w14:paraId="2C199517" w14:textId="778FE35F" w:rsidR="00883A57" w:rsidRPr="00750688" w:rsidRDefault="00E85503" w:rsidP="00750688">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For UL transmissions and DL receptions across SBFD symbols and non-SBFD symbols in different slots (each transmission/reception within a slot has either all SBFD or all non-SBFD symbols) for an SBFD aware UE,</w:t>
      </w:r>
      <w:r w:rsidR="00AC259A">
        <w:rPr>
          <w:rFonts w:eastAsia="SimSun"/>
          <w:i/>
          <w:sz w:val="22"/>
          <w:szCs w:val="22"/>
          <w:lang w:val="en-US" w:eastAsia="zh-CN"/>
        </w:rPr>
        <w:t xml:space="preserve"> d</w:t>
      </w:r>
      <w:r w:rsidRPr="00750688">
        <w:rPr>
          <w:rFonts w:eastAsia="SimSun"/>
          <w:i/>
          <w:sz w:val="22"/>
          <w:szCs w:val="22"/>
          <w:lang w:val="en-US" w:eastAsia="zh-CN"/>
        </w:rPr>
        <w:t>iscuss the applicability of Configuration-</w:t>
      </w:r>
      <w:r w:rsidR="007B37F7" w:rsidRPr="00750688">
        <w:rPr>
          <w:rFonts w:eastAsia="SimSun"/>
          <w:i/>
          <w:sz w:val="22"/>
          <w:szCs w:val="22"/>
          <w:lang w:val="en-US" w:eastAsia="zh-CN"/>
        </w:rPr>
        <w:t>1</w:t>
      </w:r>
      <w:r w:rsidRPr="00750688">
        <w:rPr>
          <w:rFonts w:eastAsia="SimSun"/>
          <w:i/>
          <w:sz w:val="22"/>
          <w:szCs w:val="22"/>
          <w:lang w:val="en-US" w:eastAsia="zh-CN"/>
        </w:rPr>
        <w:t xml:space="preserve"> </w:t>
      </w:r>
      <w:r w:rsidR="00883A57" w:rsidRPr="00750688">
        <w:rPr>
          <w:rFonts w:eastAsia="SimSun"/>
          <w:i/>
          <w:sz w:val="22"/>
          <w:szCs w:val="22"/>
          <w:lang w:val="en-US" w:eastAsia="zh-CN"/>
        </w:rPr>
        <w:t xml:space="preserve">vs </w:t>
      </w:r>
      <w:r w:rsidRPr="00750688">
        <w:rPr>
          <w:rFonts w:eastAsia="SimSun"/>
          <w:i/>
          <w:sz w:val="22"/>
          <w:szCs w:val="22"/>
          <w:lang w:val="en-US" w:eastAsia="zh-CN"/>
        </w:rPr>
        <w:t>Configuration-2 for each physical channel</w:t>
      </w:r>
      <w:r w:rsidR="00883A57" w:rsidRPr="00750688">
        <w:rPr>
          <w:rFonts w:eastAsia="SimSun"/>
          <w:i/>
          <w:sz w:val="22"/>
          <w:szCs w:val="22"/>
          <w:lang w:val="en-US" w:eastAsia="zh-CN"/>
        </w:rPr>
        <w:t xml:space="preserve"> </w:t>
      </w:r>
    </w:p>
    <w:bookmarkEnd w:id="22"/>
    <w:p w14:paraId="4F3481F6" w14:textId="77777777" w:rsidR="003801BC" w:rsidRPr="00393746" w:rsidRDefault="003801BC" w:rsidP="00F37946">
      <w:pPr>
        <w:rPr>
          <w:bCs/>
          <w:i/>
          <w:iCs/>
          <w:sz w:val="22"/>
          <w:szCs w:val="22"/>
          <w:lang w:eastAsia="zh-CN"/>
        </w:rPr>
      </w:pPr>
    </w:p>
    <w:p w14:paraId="77080348" w14:textId="7EC5F7CB" w:rsidR="009B0F12" w:rsidRDefault="00D7214A" w:rsidP="00F37946">
      <w:pPr>
        <w:rPr>
          <w:sz w:val="22"/>
          <w:szCs w:val="22"/>
          <w:lang w:eastAsia="zh-CN"/>
        </w:rPr>
      </w:pPr>
      <w:r>
        <w:rPr>
          <w:sz w:val="22"/>
          <w:szCs w:val="22"/>
          <w:lang w:eastAsia="zh-CN"/>
        </w:rPr>
        <w:t xml:space="preserve">For </w:t>
      </w:r>
      <w:r w:rsidR="00505F30">
        <w:rPr>
          <w:sz w:val="22"/>
          <w:szCs w:val="22"/>
          <w:lang w:eastAsia="zh-CN"/>
        </w:rPr>
        <w:t>configured physical channels like PUCCH, SRS, CG, SPS, it seems natural</w:t>
      </w:r>
      <w:r w:rsidR="00A1042F">
        <w:rPr>
          <w:sz w:val="22"/>
          <w:szCs w:val="22"/>
          <w:lang w:eastAsia="zh-CN"/>
        </w:rPr>
        <w:t xml:space="preserve"> for </w:t>
      </w:r>
      <w:proofErr w:type="spellStart"/>
      <w:r w:rsidR="00A1042F">
        <w:rPr>
          <w:sz w:val="22"/>
          <w:szCs w:val="22"/>
          <w:lang w:eastAsia="zh-CN"/>
        </w:rPr>
        <w:t>gNB</w:t>
      </w:r>
      <w:proofErr w:type="spellEnd"/>
      <w:r w:rsidR="00A1042F">
        <w:rPr>
          <w:sz w:val="22"/>
          <w:szCs w:val="22"/>
          <w:lang w:eastAsia="zh-CN"/>
        </w:rPr>
        <w:t xml:space="preserve"> to indicate Configuration-1 or Configuration-2 within the RRC configuration </w:t>
      </w:r>
      <w:r w:rsidR="00F429FE">
        <w:rPr>
          <w:sz w:val="22"/>
          <w:szCs w:val="22"/>
          <w:lang w:eastAsia="zh-CN"/>
        </w:rPr>
        <w:t xml:space="preserve">of the physical channel </w:t>
      </w:r>
      <w:r w:rsidR="00A1042F">
        <w:rPr>
          <w:sz w:val="22"/>
          <w:szCs w:val="22"/>
          <w:lang w:eastAsia="zh-CN"/>
        </w:rPr>
        <w:t xml:space="preserve">itself. </w:t>
      </w:r>
      <w:r w:rsidR="00F429FE">
        <w:rPr>
          <w:sz w:val="22"/>
          <w:szCs w:val="22"/>
          <w:lang w:eastAsia="zh-CN"/>
        </w:rPr>
        <w:t xml:space="preserve">We may further discuss whether we need to treat Type-1 and Type-2 CG differently or not. For example, </w:t>
      </w:r>
      <w:r w:rsidR="00D73D1F">
        <w:rPr>
          <w:sz w:val="22"/>
          <w:szCs w:val="22"/>
          <w:lang w:eastAsia="zh-CN"/>
        </w:rPr>
        <w:t xml:space="preserve">for </w:t>
      </w:r>
      <w:r w:rsidR="00F429FE">
        <w:rPr>
          <w:sz w:val="22"/>
          <w:szCs w:val="22"/>
          <w:lang w:eastAsia="zh-CN"/>
        </w:rPr>
        <w:t xml:space="preserve">Type-1 </w:t>
      </w:r>
      <w:r w:rsidR="00083D99">
        <w:rPr>
          <w:sz w:val="22"/>
          <w:szCs w:val="22"/>
          <w:lang w:eastAsia="zh-CN"/>
        </w:rPr>
        <w:t>CG,</w:t>
      </w:r>
      <w:r w:rsidR="00D73D1F">
        <w:rPr>
          <w:sz w:val="22"/>
          <w:szCs w:val="22"/>
          <w:lang w:eastAsia="zh-CN"/>
        </w:rPr>
        <w:t xml:space="preserve"> indication of Configuration-1 or Configuration-2 can be provided within the CG RRC configuration however for Type-2 CG we can discuss whether </w:t>
      </w:r>
      <w:proofErr w:type="spellStart"/>
      <w:r w:rsidR="009B0F12">
        <w:rPr>
          <w:sz w:val="22"/>
          <w:szCs w:val="22"/>
          <w:lang w:eastAsia="zh-CN"/>
        </w:rPr>
        <w:t>gNB</w:t>
      </w:r>
      <w:proofErr w:type="spellEnd"/>
      <w:r w:rsidR="009B0F12">
        <w:rPr>
          <w:sz w:val="22"/>
          <w:szCs w:val="22"/>
          <w:lang w:eastAsia="zh-CN"/>
        </w:rPr>
        <w:t xml:space="preserve"> can indicate Configuration-1 vs Configuration-2 within the DCI scheduling Type-2 CG.</w:t>
      </w:r>
    </w:p>
    <w:p w14:paraId="4FEDA40B" w14:textId="0022D7C2" w:rsidR="00A1042F" w:rsidRDefault="00A1042F" w:rsidP="00F37946">
      <w:pPr>
        <w:rPr>
          <w:sz w:val="22"/>
          <w:szCs w:val="22"/>
          <w:lang w:eastAsia="zh-CN"/>
        </w:rPr>
      </w:pPr>
    </w:p>
    <w:p w14:paraId="78BFA926" w14:textId="7817B483" w:rsidR="009B0F12" w:rsidRPr="005B6C5D" w:rsidRDefault="009B0F12" w:rsidP="009B0F1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083D99">
        <w:rPr>
          <w:rFonts w:eastAsia="SimSun"/>
          <w:b/>
          <w:sz w:val="22"/>
          <w:szCs w:val="22"/>
          <w:u w:val="single"/>
          <w:lang w:val="en-US" w:eastAsia="zh-CN"/>
        </w:rPr>
        <w:t>6</w:t>
      </w:r>
      <w:r w:rsidRPr="005B6C5D">
        <w:rPr>
          <w:rFonts w:eastAsia="SimSun"/>
          <w:b/>
          <w:sz w:val="22"/>
          <w:szCs w:val="22"/>
          <w:u w:val="single"/>
          <w:lang w:val="en-US" w:eastAsia="zh-CN"/>
        </w:rPr>
        <w:t>:</w:t>
      </w:r>
    </w:p>
    <w:p w14:paraId="6B80EE2A" w14:textId="6567C61D" w:rsidR="00D134A5" w:rsidRDefault="00D134A5" w:rsidP="00D134A5">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 xml:space="preserve">For </w:t>
      </w:r>
      <w:r w:rsidR="006C1AD5">
        <w:rPr>
          <w:rFonts w:eastAsia="SimSun"/>
          <w:i/>
          <w:sz w:val="22"/>
          <w:szCs w:val="22"/>
          <w:lang w:val="en-US" w:eastAsia="zh-CN"/>
        </w:rPr>
        <w:t xml:space="preserve">Type-1 CG, </w:t>
      </w:r>
      <w:r w:rsidR="005614D5">
        <w:rPr>
          <w:rFonts w:eastAsia="SimSun"/>
          <w:i/>
          <w:sz w:val="22"/>
          <w:szCs w:val="22"/>
          <w:lang w:val="en-US" w:eastAsia="zh-CN"/>
        </w:rPr>
        <w:t>PUCCH, SRS, SPS</w:t>
      </w:r>
      <w:r w:rsidR="00C821F1">
        <w:rPr>
          <w:rFonts w:eastAsia="SimSun"/>
          <w:i/>
          <w:sz w:val="22"/>
          <w:szCs w:val="22"/>
          <w:lang w:val="en-US" w:eastAsia="zh-CN"/>
        </w:rPr>
        <w:t xml:space="preserve"> and CSI-RS, where </w:t>
      </w:r>
      <w:r w:rsidRPr="00E85503">
        <w:rPr>
          <w:rFonts w:eastAsia="SimSun"/>
          <w:i/>
          <w:sz w:val="22"/>
          <w:szCs w:val="22"/>
          <w:lang w:val="en-US" w:eastAsia="zh-CN"/>
        </w:rPr>
        <w:t xml:space="preserve">UL transmissions and DL receptions across SBFD symbols and non-SBFD symbols in different slots (each transmission/reception within a slot has either all </w:t>
      </w:r>
      <w:r w:rsidRPr="00E85503">
        <w:rPr>
          <w:rFonts w:eastAsia="SimSun"/>
          <w:i/>
          <w:sz w:val="22"/>
          <w:szCs w:val="22"/>
          <w:lang w:val="en-US" w:eastAsia="zh-CN"/>
        </w:rPr>
        <w:lastRenderedPageBreak/>
        <w:t>SBFD or all non-SBFD symbols) for an SBFD aware UE,</w:t>
      </w:r>
      <w:r>
        <w:rPr>
          <w:rFonts w:eastAsia="SimSun"/>
          <w:i/>
          <w:sz w:val="22"/>
          <w:szCs w:val="22"/>
          <w:lang w:val="en-US" w:eastAsia="zh-CN"/>
        </w:rPr>
        <w:t xml:space="preserve"> the </w:t>
      </w:r>
      <w:proofErr w:type="spellStart"/>
      <w:r>
        <w:rPr>
          <w:rFonts w:eastAsia="SimSun"/>
          <w:i/>
          <w:sz w:val="22"/>
          <w:szCs w:val="22"/>
          <w:lang w:val="en-US" w:eastAsia="zh-CN"/>
        </w:rPr>
        <w:t>gNB</w:t>
      </w:r>
      <w:proofErr w:type="spellEnd"/>
      <w:r>
        <w:rPr>
          <w:rFonts w:eastAsia="SimSun"/>
          <w:i/>
          <w:sz w:val="22"/>
          <w:szCs w:val="22"/>
          <w:lang w:val="en-US" w:eastAsia="zh-CN"/>
        </w:rPr>
        <w:t xml:space="preserve"> can indicate the Configuration-1 or Configuration-2 </w:t>
      </w:r>
      <w:r w:rsidR="00C821F1">
        <w:rPr>
          <w:rFonts w:eastAsia="SimSun"/>
          <w:i/>
          <w:sz w:val="22"/>
          <w:szCs w:val="22"/>
          <w:lang w:val="en-US" w:eastAsia="zh-CN"/>
        </w:rPr>
        <w:t>within the RRC configuration of the physical channel</w:t>
      </w:r>
    </w:p>
    <w:p w14:paraId="3A3418F4" w14:textId="0A133AFC" w:rsidR="00C821F1" w:rsidRDefault="00E208AB" w:rsidP="00C821F1">
      <w:pPr>
        <w:pStyle w:val="ListParagraph"/>
        <w:numPr>
          <w:ilvl w:val="1"/>
          <w:numId w:val="38"/>
        </w:numPr>
        <w:spacing w:afterLines="50" w:after="120"/>
        <w:ind w:leftChars="0"/>
        <w:jc w:val="both"/>
        <w:rPr>
          <w:rFonts w:eastAsia="SimSun"/>
          <w:i/>
          <w:sz w:val="22"/>
          <w:szCs w:val="22"/>
          <w:lang w:val="en-US" w:eastAsia="zh-CN"/>
        </w:rPr>
      </w:pPr>
      <w:r>
        <w:rPr>
          <w:rFonts w:eastAsia="SimSun"/>
          <w:i/>
          <w:sz w:val="22"/>
          <w:szCs w:val="22"/>
          <w:lang w:val="en-US" w:eastAsia="zh-CN"/>
        </w:rPr>
        <w:t>FFS Type-2 CG</w:t>
      </w:r>
    </w:p>
    <w:p w14:paraId="3E509FE6" w14:textId="77777777" w:rsidR="00E208AB" w:rsidRDefault="00E208AB" w:rsidP="00E208AB">
      <w:pPr>
        <w:spacing w:afterLines="50" w:after="120"/>
        <w:jc w:val="both"/>
        <w:rPr>
          <w:rFonts w:eastAsia="SimSun"/>
          <w:iCs/>
          <w:sz w:val="22"/>
          <w:szCs w:val="22"/>
          <w:lang w:val="en-US" w:eastAsia="zh-CN"/>
        </w:rPr>
      </w:pPr>
    </w:p>
    <w:p w14:paraId="27C7DC22" w14:textId="77777777" w:rsidR="00863262" w:rsidRDefault="00E208AB" w:rsidP="00E208AB">
      <w:pPr>
        <w:spacing w:afterLines="50" w:after="120"/>
        <w:jc w:val="both"/>
        <w:rPr>
          <w:rFonts w:eastAsia="SimSun"/>
          <w:iCs/>
          <w:sz w:val="22"/>
          <w:szCs w:val="22"/>
          <w:lang w:val="en-US" w:eastAsia="zh-CN"/>
        </w:rPr>
      </w:pPr>
      <w:r>
        <w:rPr>
          <w:rFonts w:eastAsia="SimSun"/>
          <w:iCs/>
          <w:sz w:val="22"/>
          <w:szCs w:val="22"/>
          <w:lang w:val="en-US" w:eastAsia="zh-CN"/>
        </w:rPr>
        <w:t xml:space="preserve">However, for the case of dynamic Tx/Rx </w:t>
      </w:r>
      <w:r w:rsidR="00E34267">
        <w:rPr>
          <w:rFonts w:eastAsia="SimSun"/>
          <w:iCs/>
          <w:sz w:val="22"/>
          <w:szCs w:val="22"/>
          <w:lang w:val="en-US" w:eastAsia="zh-CN"/>
        </w:rPr>
        <w:t xml:space="preserve">repetitions </w:t>
      </w:r>
      <w:r>
        <w:rPr>
          <w:rFonts w:eastAsia="SimSun"/>
          <w:iCs/>
          <w:sz w:val="22"/>
          <w:szCs w:val="22"/>
          <w:lang w:val="en-US" w:eastAsia="zh-CN"/>
        </w:rPr>
        <w:t xml:space="preserve">(e.g. </w:t>
      </w:r>
      <w:r w:rsidR="00E34267">
        <w:rPr>
          <w:rFonts w:eastAsia="SimSun"/>
          <w:iCs/>
          <w:sz w:val="22"/>
          <w:szCs w:val="22"/>
          <w:lang w:val="en-US" w:eastAsia="zh-CN"/>
        </w:rPr>
        <w:t xml:space="preserve">PDSCH/PUSCH repetitions scheduled by DCI), there is a greater benefit that </w:t>
      </w:r>
      <w:proofErr w:type="spellStart"/>
      <w:r w:rsidR="001D1989">
        <w:rPr>
          <w:rFonts w:eastAsia="SimSun"/>
          <w:iCs/>
          <w:sz w:val="22"/>
          <w:szCs w:val="22"/>
          <w:lang w:val="en-US" w:eastAsia="zh-CN"/>
        </w:rPr>
        <w:t>gNB</w:t>
      </w:r>
      <w:proofErr w:type="spellEnd"/>
      <w:r w:rsidR="001D1989">
        <w:rPr>
          <w:rFonts w:eastAsia="SimSun"/>
          <w:iCs/>
          <w:sz w:val="22"/>
          <w:szCs w:val="22"/>
          <w:lang w:val="en-US" w:eastAsia="zh-CN"/>
        </w:rPr>
        <w:t xml:space="preserve"> can dynamically indicate within the scheduling DCI itself whether the Tx/Rx repetitions follow Configuraiton-1 or Configuration-2. </w:t>
      </w:r>
      <w:r w:rsidR="006868C9">
        <w:rPr>
          <w:rFonts w:eastAsia="SimSun"/>
          <w:iCs/>
          <w:sz w:val="22"/>
          <w:szCs w:val="22"/>
          <w:lang w:val="en-US" w:eastAsia="zh-CN"/>
        </w:rPr>
        <w:t xml:space="preserve">This is because for dynamic transmissions, </w:t>
      </w:r>
      <w:proofErr w:type="spellStart"/>
      <w:r w:rsidR="006868C9">
        <w:rPr>
          <w:rFonts w:eastAsia="SimSun"/>
          <w:iCs/>
          <w:sz w:val="22"/>
          <w:szCs w:val="22"/>
          <w:lang w:val="en-US" w:eastAsia="zh-CN"/>
        </w:rPr>
        <w:t>gNB</w:t>
      </w:r>
      <w:proofErr w:type="spellEnd"/>
      <w:r w:rsidR="006868C9">
        <w:rPr>
          <w:rFonts w:eastAsia="SimSun"/>
          <w:iCs/>
          <w:sz w:val="22"/>
          <w:szCs w:val="22"/>
          <w:lang w:val="en-US" w:eastAsia="zh-CN"/>
        </w:rPr>
        <w:t xml:space="preserve"> may also consider the immediate channel conditions of the UE (</w:t>
      </w:r>
      <w:r w:rsidR="00A17A4E">
        <w:rPr>
          <w:rFonts w:eastAsia="SimSun"/>
          <w:iCs/>
          <w:sz w:val="22"/>
          <w:szCs w:val="22"/>
          <w:lang w:val="en-US" w:eastAsia="zh-CN"/>
        </w:rPr>
        <w:t>e.g. how much CLI is observed during SBFD symbols)</w:t>
      </w:r>
      <w:r w:rsidR="00E34267">
        <w:rPr>
          <w:rFonts w:eastAsia="SimSun"/>
          <w:iCs/>
          <w:sz w:val="22"/>
          <w:szCs w:val="22"/>
          <w:lang w:val="en-US" w:eastAsia="zh-CN"/>
        </w:rPr>
        <w:t xml:space="preserve"> </w:t>
      </w:r>
      <w:r w:rsidR="00A17A4E">
        <w:rPr>
          <w:rFonts w:eastAsia="SimSun"/>
          <w:iCs/>
          <w:sz w:val="22"/>
          <w:szCs w:val="22"/>
          <w:lang w:val="en-US" w:eastAsia="zh-CN"/>
        </w:rPr>
        <w:t xml:space="preserve">to make appropriate scheduling decisions. </w:t>
      </w:r>
    </w:p>
    <w:p w14:paraId="124F9D4F" w14:textId="77777777" w:rsidR="00BB3FF5" w:rsidRDefault="00C1583B" w:rsidP="00E208AB">
      <w:pPr>
        <w:spacing w:afterLines="50" w:after="120"/>
        <w:jc w:val="both"/>
        <w:rPr>
          <w:rFonts w:eastAsia="SimSun"/>
          <w:iCs/>
          <w:sz w:val="22"/>
          <w:szCs w:val="22"/>
          <w:lang w:val="en-US" w:eastAsia="zh-CN"/>
        </w:rPr>
      </w:pPr>
      <w:r>
        <w:rPr>
          <w:rFonts w:eastAsia="SimSun"/>
          <w:iCs/>
          <w:sz w:val="22"/>
          <w:szCs w:val="22"/>
          <w:lang w:val="en-US" w:eastAsia="zh-CN"/>
        </w:rPr>
        <w:t xml:space="preserve">Additionally, </w:t>
      </w:r>
      <w:r w:rsidR="00131040">
        <w:rPr>
          <w:rFonts w:eastAsia="SimSun"/>
          <w:iCs/>
          <w:sz w:val="22"/>
          <w:szCs w:val="22"/>
          <w:lang w:val="en-US" w:eastAsia="zh-CN"/>
        </w:rPr>
        <w:t xml:space="preserve">dynamic indication of Configuration-1/Configuration-2 also makes the </w:t>
      </w:r>
      <w:proofErr w:type="spellStart"/>
      <w:r w:rsidR="00131040">
        <w:rPr>
          <w:rFonts w:eastAsia="SimSun"/>
          <w:iCs/>
          <w:sz w:val="22"/>
          <w:szCs w:val="22"/>
          <w:lang w:val="en-US" w:eastAsia="zh-CN"/>
        </w:rPr>
        <w:t>gNB</w:t>
      </w:r>
      <w:proofErr w:type="spellEnd"/>
      <w:r w:rsidR="00131040">
        <w:rPr>
          <w:rFonts w:eastAsia="SimSun"/>
          <w:iCs/>
          <w:sz w:val="22"/>
          <w:szCs w:val="22"/>
          <w:lang w:val="en-US" w:eastAsia="zh-CN"/>
        </w:rPr>
        <w:t xml:space="preserve"> scheduling implementation much simpler. For instance, if </w:t>
      </w:r>
      <w:proofErr w:type="spellStart"/>
      <w:r w:rsidR="00131040">
        <w:rPr>
          <w:rFonts w:eastAsia="SimSun"/>
          <w:iCs/>
          <w:sz w:val="22"/>
          <w:szCs w:val="22"/>
          <w:lang w:val="en-US" w:eastAsia="zh-CN"/>
        </w:rPr>
        <w:t>gNB</w:t>
      </w:r>
      <w:proofErr w:type="spellEnd"/>
      <w:r w:rsidR="00131040">
        <w:rPr>
          <w:rFonts w:eastAsia="SimSun"/>
          <w:iCs/>
          <w:sz w:val="22"/>
          <w:szCs w:val="22"/>
          <w:lang w:val="en-US" w:eastAsia="zh-CN"/>
        </w:rPr>
        <w:t xml:space="preserve"> needs to schedule multi</w:t>
      </w:r>
      <w:r w:rsidR="00863262">
        <w:rPr>
          <w:rFonts w:eastAsia="SimSun"/>
          <w:iCs/>
          <w:sz w:val="22"/>
          <w:szCs w:val="22"/>
          <w:lang w:val="en-US" w:eastAsia="zh-CN"/>
        </w:rPr>
        <w:t xml:space="preserve">-PUSCH transmission to a SBFD-aware UE having resource bandwidth greater than UL </w:t>
      </w:r>
      <w:proofErr w:type="spellStart"/>
      <w:r w:rsidR="00863262">
        <w:rPr>
          <w:rFonts w:eastAsia="SimSun"/>
          <w:iCs/>
          <w:sz w:val="22"/>
          <w:szCs w:val="22"/>
          <w:lang w:val="en-US" w:eastAsia="zh-CN"/>
        </w:rPr>
        <w:t>subband</w:t>
      </w:r>
      <w:proofErr w:type="spellEnd"/>
      <w:r w:rsidR="00863262">
        <w:rPr>
          <w:rFonts w:eastAsia="SimSun"/>
          <w:iCs/>
          <w:sz w:val="22"/>
          <w:szCs w:val="22"/>
          <w:lang w:val="en-US" w:eastAsia="zh-CN"/>
        </w:rPr>
        <w:t xml:space="preserve"> bandwidth then </w:t>
      </w:r>
      <w:proofErr w:type="spellStart"/>
      <w:r w:rsidR="00863262">
        <w:rPr>
          <w:rFonts w:eastAsia="SimSun"/>
          <w:iCs/>
          <w:sz w:val="22"/>
          <w:szCs w:val="22"/>
          <w:lang w:val="en-US" w:eastAsia="zh-CN"/>
        </w:rPr>
        <w:t>gNB</w:t>
      </w:r>
      <w:proofErr w:type="spellEnd"/>
      <w:r w:rsidR="00863262">
        <w:rPr>
          <w:rFonts w:eastAsia="SimSun"/>
          <w:iCs/>
          <w:sz w:val="22"/>
          <w:szCs w:val="22"/>
          <w:lang w:val="en-US" w:eastAsia="zh-CN"/>
        </w:rPr>
        <w:t xml:space="preserve"> can easily indicate Configuration-1 to the UE for the given multi-PUSCH transmission</w:t>
      </w:r>
      <w:r w:rsidR="00BB3FF5">
        <w:rPr>
          <w:rFonts w:eastAsia="SimSun"/>
          <w:iCs/>
          <w:sz w:val="22"/>
          <w:szCs w:val="22"/>
          <w:lang w:val="en-US" w:eastAsia="zh-CN"/>
        </w:rPr>
        <w:t xml:space="preserve"> and avoid all the complicated scheduling restrictions.</w:t>
      </w:r>
    </w:p>
    <w:p w14:paraId="2A4CAE62" w14:textId="3103C136" w:rsidR="00BB3FF5" w:rsidRPr="00393746" w:rsidRDefault="00BB3FF5" w:rsidP="00BB3FF5">
      <w:pPr>
        <w:pStyle w:val="Doc-title"/>
        <w:rPr>
          <w:sz w:val="22"/>
          <w:szCs w:val="22"/>
          <w:lang w:val="en-US"/>
        </w:rPr>
      </w:pPr>
      <w:bookmarkStart w:id="23" w:name="_Toc177991027"/>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Pr>
          <w:noProof/>
          <w:sz w:val="22"/>
          <w:szCs w:val="22"/>
        </w:rPr>
        <w:t>3</w:t>
      </w:r>
      <w:r w:rsidRPr="00393746">
        <w:rPr>
          <w:sz w:val="22"/>
          <w:szCs w:val="22"/>
        </w:rPr>
        <w:fldChar w:fldCharType="end"/>
      </w:r>
      <w:r w:rsidRPr="00393746">
        <w:rPr>
          <w:sz w:val="22"/>
          <w:szCs w:val="22"/>
        </w:rPr>
        <w:t xml:space="preserve"> </w:t>
      </w:r>
      <w:r>
        <w:rPr>
          <w:sz w:val="22"/>
          <w:szCs w:val="22"/>
        </w:rPr>
        <w:t xml:space="preserve">Indicating Configuration-1 vs Configuration-2 dynamically within the </w:t>
      </w:r>
      <w:r w:rsidR="00F52218">
        <w:rPr>
          <w:sz w:val="22"/>
          <w:szCs w:val="22"/>
        </w:rPr>
        <w:t xml:space="preserve">scheduling DCI for PDSCH/PUSCH repetitions and multi-PDSCH/PUSCH transmissions allows </w:t>
      </w:r>
      <w:proofErr w:type="spellStart"/>
      <w:r w:rsidR="00F52218">
        <w:rPr>
          <w:sz w:val="22"/>
          <w:szCs w:val="22"/>
        </w:rPr>
        <w:t>gNB</w:t>
      </w:r>
      <w:proofErr w:type="spellEnd"/>
      <w:r w:rsidR="00F52218">
        <w:rPr>
          <w:sz w:val="22"/>
          <w:szCs w:val="22"/>
        </w:rPr>
        <w:t xml:space="preserve"> to make scheduling decisions considering UE’s </w:t>
      </w:r>
      <w:r w:rsidR="00F37A09">
        <w:rPr>
          <w:sz w:val="22"/>
          <w:szCs w:val="22"/>
        </w:rPr>
        <w:t>immediate</w:t>
      </w:r>
      <w:r w:rsidR="00F52218">
        <w:rPr>
          <w:sz w:val="22"/>
          <w:szCs w:val="22"/>
        </w:rPr>
        <w:t xml:space="preserve"> radio conditions and </w:t>
      </w:r>
      <w:r w:rsidR="007D7D94">
        <w:rPr>
          <w:sz w:val="22"/>
          <w:szCs w:val="22"/>
        </w:rPr>
        <w:t xml:space="preserve">simplify the </w:t>
      </w:r>
      <w:proofErr w:type="spellStart"/>
      <w:r w:rsidR="007D7D94">
        <w:rPr>
          <w:sz w:val="22"/>
          <w:szCs w:val="22"/>
        </w:rPr>
        <w:t>gNB</w:t>
      </w:r>
      <w:proofErr w:type="spellEnd"/>
      <w:r w:rsidR="007D7D94">
        <w:rPr>
          <w:sz w:val="22"/>
          <w:szCs w:val="22"/>
        </w:rPr>
        <w:t xml:space="preserve"> scheduling implementation</w:t>
      </w:r>
      <w:r w:rsidRPr="00393746">
        <w:rPr>
          <w:sz w:val="22"/>
          <w:szCs w:val="22"/>
        </w:rPr>
        <w:t>.</w:t>
      </w:r>
      <w:bookmarkEnd w:id="23"/>
    </w:p>
    <w:p w14:paraId="7E29FB5F" w14:textId="179074F0" w:rsidR="007D7D94" w:rsidRPr="005B6C5D" w:rsidRDefault="007D7D94" w:rsidP="007D7D94">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F37A09">
        <w:rPr>
          <w:rFonts w:eastAsia="SimSun"/>
          <w:b/>
          <w:sz w:val="22"/>
          <w:szCs w:val="22"/>
          <w:u w:val="single"/>
          <w:lang w:val="en-US" w:eastAsia="zh-CN"/>
        </w:rPr>
        <w:t>7</w:t>
      </w:r>
      <w:r w:rsidRPr="005B6C5D">
        <w:rPr>
          <w:rFonts w:eastAsia="SimSun"/>
          <w:b/>
          <w:sz w:val="22"/>
          <w:szCs w:val="22"/>
          <w:u w:val="single"/>
          <w:lang w:val="en-US" w:eastAsia="zh-CN"/>
        </w:rPr>
        <w:t>:</w:t>
      </w:r>
    </w:p>
    <w:p w14:paraId="6A4B79F2" w14:textId="4ECC4DFB" w:rsidR="007D7D94" w:rsidRPr="005B6C5D" w:rsidRDefault="007D7D94" w:rsidP="007D7D94">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 xml:space="preserve">For </w:t>
      </w:r>
      <w:r>
        <w:rPr>
          <w:rFonts w:eastAsia="SimSun"/>
          <w:i/>
          <w:sz w:val="22"/>
          <w:szCs w:val="22"/>
          <w:lang w:val="en-US" w:eastAsia="zh-CN"/>
        </w:rPr>
        <w:t xml:space="preserve">multi-PDSCH/PUSCH transmissions scheduled by DCI and </w:t>
      </w:r>
      <w:r w:rsidR="003B10A6">
        <w:rPr>
          <w:rFonts w:eastAsia="SimSun"/>
          <w:i/>
          <w:sz w:val="22"/>
          <w:szCs w:val="22"/>
          <w:lang w:val="en-US" w:eastAsia="zh-CN"/>
        </w:rPr>
        <w:t xml:space="preserve">PDSCH/PUSCH repetitions scheduled by DCI where </w:t>
      </w:r>
      <w:r w:rsidRPr="00E85503">
        <w:rPr>
          <w:rFonts w:eastAsia="SimSun"/>
          <w:i/>
          <w:sz w:val="22"/>
          <w:szCs w:val="22"/>
          <w:lang w:val="en-US" w:eastAsia="zh-CN"/>
        </w:rPr>
        <w:t>UL transmissions and DL receptions across SBFD symbols and non-SBFD symbols in different slots (each transmission/reception within a slot has either all SBFD or all non-SBFD symbols) for an SBFD aware UE,</w:t>
      </w:r>
      <w:r w:rsidR="003B10A6">
        <w:rPr>
          <w:rFonts w:eastAsia="SimSun"/>
          <w:i/>
          <w:sz w:val="22"/>
          <w:szCs w:val="22"/>
          <w:lang w:val="en-US" w:eastAsia="zh-CN"/>
        </w:rPr>
        <w:t xml:space="preserve"> </w:t>
      </w:r>
      <w:proofErr w:type="spellStart"/>
      <w:r w:rsidR="003B10A6">
        <w:rPr>
          <w:rFonts w:eastAsia="SimSun"/>
          <w:i/>
          <w:sz w:val="22"/>
          <w:szCs w:val="22"/>
          <w:lang w:val="en-US" w:eastAsia="zh-CN"/>
        </w:rPr>
        <w:t>gNB</w:t>
      </w:r>
      <w:proofErr w:type="spellEnd"/>
      <w:r w:rsidR="003B10A6">
        <w:rPr>
          <w:rFonts w:eastAsia="SimSun"/>
          <w:i/>
          <w:sz w:val="22"/>
          <w:szCs w:val="22"/>
          <w:lang w:val="en-US" w:eastAsia="zh-CN"/>
        </w:rPr>
        <w:t xml:space="preserve"> can indicate the UE</w:t>
      </w:r>
      <w:r w:rsidR="009932F9">
        <w:rPr>
          <w:rFonts w:eastAsia="SimSun"/>
          <w:i/>
          <w:sz w:val="22"/>
          <w:szCs w:val="22"/>
          <w:lang w:val="en-US" w:eastAsia="zh-CN"/>
        </w:rPr>
        <w:t xml:space="preserve"> whether</w:t>
      </w:r>
      <w:r w:rsidR="003B10A6">
        <w:rPr>
          <w:rFonts w:eastAsia="SimSun"/>
          <w:i/>
          <w:sz w:val="22"/>
          <w:szCs w:val="22"/>
          <w:lang w:val="en-US" w:eastAsia="zh-CN"/>
        </w:rPr>
        <w:t xml:space="preserve"> to follow Configuration-1 or Configuration-2 within the scheduling DCI.</w:t>
      </w:r>
    </w:p>
    <w:p w14:paraId="2A00456C" w14:textId="5EA2811D" w:rsidR="00D7214A" w:rsidRDefault="00D7214A" w:rsidP="00F37946">
      <w:pPr>
        <w:rPr>
          <w:sz w:val="22"/>
          <w:szCs w:val="22"/>
          <w:lang w:eastAsia="zh-CN"/>
        </w:rPr>
      </w:pPr>
    </w:p>
    <w:p w14:paraId="79774B9D" w14:textId="3ECC77EF" w:rsidR="00F601B3" w:rsidRPr="005B6C5D" w:rsidRDefault="00560D53" w:rsidP="00F37946">
      <w:pPr>
        <w:rPr>
          <w:rFonts w:eastAsia="SimSun"/>
          <w:sz w:val="22"/>
          <w:szCs w:val="22"/>
          <w:lang w:val="en-US" w:eastAsia="zh-CN"/>
        </w:rPr>
      </w:pPr>
      <w:r w:rsidRPr="005B6C5D">
        <w:rPr>
          <w:rFonts w:eastAsia="SimSun"/>
          <w:sz w:val="22"/>
          <w:szCs w:val="22"/>
          <w:lang w:val="en-US" w:eastAsia="zh-CN"/>
        </w:rPr>
        <w:t>Further</w:t>
      </w:r>
      <w:r w:rsidR="00B67691" w:rsidRPr="005B6C5D">
        <w:rPr>
          <w:rFonts w:eastAsia="SimSun"/>
          <w:sz w:val="22"/>
          <w:szCs w:val="22"/>
          <w:lang w:val="en-US" w:eastAsia="zh-CN"/>
        </w:rPr>
        <w:t xml:space="preserve">, to support </w:t>
      </w:r>
      <w:r w:rsidR="00365427">
        <w:rPr>
          <w:rFonts w:eastAsia="SimSun"/>
          <w:sz w:val="22"/>
          <w:szCs w:val="22"/>
          <w:lang w:val="en-US" w:eastAsia="zh-CN"/>
        </w:rPr>
        <w:t>Configuration-2 operation</w:t>
      </w:r>
      <w:r w:rsidR="00B67691" w:rsidRPr="005B6C5D">
        <w:rPr>
          <w:rFonts w:eastAsia="SimSun"/>
          <w:sz w:val="22"/>
          <w:szCs w:val="22"/>
          <w:lang w:val="en-US" w:eastAsia="zh-CN"/>
        </w:rPr>
        <w:t xml:space="preserve">, we need to support SBFD-specific radio resource configuration </w:t>
      </w:r>
      <w:r w:rsidR="00CF25BD" w:rsidRPr="005B6C5D">
        <w:rPr>
          <w:rFonts w:eastAsia="SimSun"/>
          <w:sz w:val="22"/>
          <w:szCs w:val="22"/>
          <w:lang w:val="en-US" w:eastAsia="zh-CN"/>
        </w:rPr>
        <w:t>parameters</w:t>
      </w:r>
      <w:r w:rsidR="003C418C">
        <w:rPr>
          <w:rFonts w:eastAsia="SimSun"/>
          <w:sz w:val="22"/>
          <w:szCs w:val="22"/>
          <w:lang w:val="en-US" w:eastAsia="zh-CN"/>
        </w:rPr>
        <w:t xml:space="preserve"> at least for configured UL/DL </w:t>
      </w:r>
      <w:r w:rsidR="00365427">
        <w:rPr>
          <w:rFonts w:eastAsia="SimSun"/>
          <w:sz w:val="22"/>
          <w:szCs w:val="22"/>
          <w:lang w:val="en-US" w:eastAsia="zh-CN"/>
        </w:rPr>
        <w:t>channels like CSI-RS, SRS</w:t>
      </w:r>
      <w:r w:rsidRPr="005B6C5D">
        <w:rPr>
          <w:rFonts w:eastAsia="SimSun"/>
          <w:sz w:val="22"/>
          <w:szCs w:val="22"/>
          <w:lang w:val="en-US" w:eastAsia="zh-CN"/>
        </w:rPr>
        <w:t xml:space="preserve">. </w:t>
      </w:r>
      <w:r w:rsidR="00B67691" w:rsidRPr="005B6C5D">
        <w:rPr>
          <w:rFonts w:eastAsia="SimSun"/>
          <w:sz w:val="22"/>
          <w:szCs w:val="22"/>
          <w:lang w:val="en-US" w:eastAsia="zh-CN"/>
        </w:rPr>
        <w:t xml:space="preserve">Such channels/signals use one set of frequency resources when using UL-only/DL-only slots/symbols and </w:t>
      </w:r>
      <w:r w:rsidRPr="005B6C5D">
        <w:rPr>
          <w:rFonts w:eastAsia="SimSun"/>
          <w:sz w:val="22"/>
          <w:szCs w:val="22"/>
          <w:lang w:val="en-US" w:eastAsia="zh-CN"/>
        </w:rPr>
        <w:t xml:space="preserve">a second set for SBFD slots/symbols. </w:t>
      </w:r>
    </w:p>
    <w:p w14:paraId="709CBF91" w14:textId="4521E404" w:rsidR="00F601B3" w:rsidRPr="005B6C5D" w:rsidRDefault="00560D53" w:rsidP="00F601B3">
      <w:pPr>
        <w:spacing w:afterLines="50" w:after="120"/>
        <w:jc w:val="both"/>
        <w:rPr>
          <w:rFonts w:eastAsia="SimSun"/>
          <w:b/>
          <w:sz w:val="22"/>
          <w:szCs w:val="22"/>
          <w:u w:val="single"/>
          <w:lang w:val="en-US" w:eastAsia="zh-CN"/>
        </w:rPr>
      </w:pPr>
      <w:bookmarkStart w:id="24" w:name="_Hlk156832564"/>
      <w:r w:rsidRPr="005B6C5D">
        <w:rPr>
          <w:rFonts w:eastAsia="SimSun"/>
          <w:b/>
          <w:sz w:val="22"/>
          <w:szCs w:val="22"/>
          <w:u w:val="single"/>
          <w:lang w:val="en-US" w:eastAsia="zh-CN"/>
        </w:rPr>
        <w:t xml:space="preserve">Proposal </w:t>
      </w:r>
      <w:r w:rsidR="00790834">
        <w:rPr>
          <w:rFonts w:eastAsia="SimSun"/>
          <w:b/>
          <w:sz w:val="22"/>
          <w:szCs w:val="22"/>
          <w:u w:val="single"/>
          <w:lang w:val="en-US" w:eastAsia="zh-CN"/>
        </w:rPr>
        <w:t>8</w:t>
      </w:r>
      <w:r w:rsidRPr="005B6C5D">
        <w:rPr>
          <w:rFonts w:eastAsia="SimSun"/>
          <w:b/>
          <w:sz w:val="22"/>
          <w:szCs w:val="22"/>
          <w:u w:val="single"/>
          <w:lang w:val="en-US" w:eastAsia="zh-CN"/>
        </w:rPr>
        <w:t>:</w:t>
      </w:r>
    </w:p>
    <w:p w14:paraId="486E0F7E" w14:textId="77777777" w:rsidR="00F601B3" w:rsidRPr="005B6C5D" w:rsidRDefault="00560D53" w:rsidP="009705B5">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Specify support of </w:t>
      </w:r>
      <w:r w:rsidR="00B67691" w:rsidRPr="005B6C5D">
        <w:rPr>
          <w:rFonts w:eastAsia="SimSun"/>
          <w:i/>
          <w:sz w:val="22"/>
          <w:szCs w:val="22"/>
          <w:lang w:val="en-US" w:eastAsia="zh-CN"/>
        </w:rPr>
        <w:t>2 sets</w:t>
      </w:r>
      <w:r w:rsidRPr="005B6C5D">
        <w:rPr>
          <w:rFonts w:eastAsia="SimSun"/>
          <w:i/>
          <w:sz w:val="22"/>
          <w:szCs w:val="22"/>
          <w:lang w:val="en-US" w:eastAsia="zh-CN"/>
        </w:rPr>
        <w:t xml:space="preserve"> of frequency resource configurations for </w:t>
      </w:r>
      <w:r w:rsidR="00CF25BD" w:rsidRPr="005B6C5D">
        <w:rPr>
          <w:rFonts w:eastAsia="SimSun"/>
          <w:i/>
          <w:sz w:val="22"/>
          <w:szCs w:val="22"/>
          <w:lang w:val="en-US" w:eastAsia="zh-CN"/>
        </w:rPr>
        <w:t>configured</w:t>
      </w:r>
      <w:r w:rsidRPr="005B6C5D">
        <w:rPr>
          <w:rFonts w:eastAsia="SimSun"/>
          <w:i/>
          <w:sz w:val="22"/>
          <w:szCs w:val="22"/>
          <w:lang w:val="en-US" w:eastAsia="zh-CN"/>
        </w:rPr>
        <w:t xml:space="preserve"> UL/DL channels/signals where the first set is used during UL-only/DL-only slots/symbols and the second set is used for SBFD slots/symbols. </w:t>
      </w:r>
      <w:r w:rsidR="00CF25BD" w:rsidRPr="005B6C5D">
        <w:rPr>
          <w:rFonts w:eastAsia="SimSun"/>
          <w:i/>
          <w:sz w:val="22"/>
          <w:szCs w:val="22"/>
          <w:lang w:val="en-US" w:eastAsia="zh-CN"/>
        </w:rPr>
        <w:t>Configured</w:t>
      </w:r>
      <w:r w:rsidRPr="005B6C5D">
        <w:rPr>
          <w:rFonts w:eastAsia="SimSun"/>
          <w:i/>
          <w:sz w:val="22"/>
          <w:szCs w:val="22"/>
          <w:lang w:val="en-US" w:eastAsia="zh-CN"/>
        </w:rPr>
        <w:t xml:space="preserve"> UL/DL channels/signals include at least:</w:t>
      </w:r>
    </w:p>
    <w:p w14:paraId="41552B51" w14:textId="77777777" w:rsidR="00F601B3" w:rsidRPr="005B6C5D"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CSI-RS</w:t>
      </w:r>
    </w:p>
    <w:p w14:paraId="6928DBF4" w14:textId="77777777" w:rsidR="00F601B3" w:rsidRPr="00750688" w:rsidRDefault="00560D53" w:rsidP="009705B5">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SRS</w:t>
      </w:r>
    </w:p>
    <w:p w14:paraId="0E678B3C" w14:textId="2EEECCE3" w:rsidR="00790834" w:rsidRDefault="00E12469" w:rsidP="00790834">
      <w:pPr>
        <w:spacing w:afterLines="50" w:after="120"/>
        <w:jc w:val="both"/>
        <w:rPr>
          <w:rFonts w:eastAsia="SimSun"/>
          <w:bCs/>
          <w:sz w:val="22"/>
          <w:szCs w:val="22"/>
          <w:lang w:val="en-US" w:eastAsia="zh-CN"/>
        </w:rPr>
      </w:pPr>
      <w:r w:rsidRPr="00E12469">
        <w:rPr>
          <w:rFonts w:eastAsia="SimSun"/>
          <w:bCs/>
          <w:sz w:val="22"/>
          <w:szCs w:val="22"/>
          <w:lang w:val="en-US" w:eastAsia="zh-CN"/>
        </w:rPr>
        <w:t>Lastly,</w:t>
      </w:r>
      <w:r w:rsidR="003D39D0" w:rsidRPr="00750688">
        <w:rPr>
          <w:rFonts w:eastAsia="SimSun"/>
          <w:bCs/>
          <w:sz w:val="22"/>
          <w:szCs w:val="22"/>
          <w:lang w:val="en-US" w:eastAsia="zh-CN"/>
        </w:rPr>
        <w:t xml:space="preserve"> w</w:t>
      </w:r>
      <w:r w:rsidR="003D39D0">
        <w:rPr>
          <w:rFonts w:eastAsia="SimSun"/>
          <w:bCs/>
          <w:sz w:val="22"/>
          <w:szCs w:val="22"/>
          <w:lang w:val="en-US" w:eastAsia="zh-CN"/>
        </w:rPr>
        <w:t xml:space="preserve">e need to consider the applicability of Configuration-1 vs Configuration-2 for the mentioned physical channels before dedicated configuration is </w:t>
      </w:r>
      <w:r w:rsidR="00A96A02">
        <w:rPr>
          <w:rFonts w:eastAsia="SimSun"/>
          <w:bCs/>
          <w:sz w:val="22"/>
          <w:szCs w:val="22"/>
          <w:lang w:val="en-US" w:eastAsia="zh-CN"/>
        </w:rPr>
        <w:t>received by the UE. For instance, repetitions</w:t>
      </w:r>
      <w:r w:rsidR="009E649A">
        <w:rPr>
          <w:rFonts w:eastAsia="SimSun"/>
          <w:bCs/>
          <w:sz w:val="22"/>
          <w:szCs w:val="22"/>
          <w:lang w:val="en-US" w:eastAsia="zh-CN"/>
        </w:rPr>
        <w:t xml:space="preserve"> can be configured for PUSCH (e.g. Msg3), PDSCH (Msg 4) and PUCCH (HARQ A/N for Msg4) </w:t>
      </w:r>
      <w:r w:rsidR="004D635A">
        <w:rPr>
          <w:rFonts w:eastAsia="SimSun"/>
          <w:bCs/>
          <w:sz w:val="22"/>
          <w:szCs w:val="22"/>
          <w:lang w:val="en-US" w:eastAsia="zh-CN"/>
        </w:rPr>
        <w:t xml:space="preserve">during initial access. As, </w:t>
      </w:r>
      <w:proofErr w:type="spellStart"/>
      <w:r w:rsidR="004D635A">
        <w:rPr>
          <w:rFonts w:eastAsia="SimSun"/>
          <w:bCs/>
          <w:sz w:val="22"/>
          <w:szCs w:val="22"/>
          <w:lang w:val="en-US" w:eastAsia="zh-CN"/>
        </w:rPr>
        <w:t>gNB</w:t>
      </w:r>
      <w:proofErr w:type="spellEnd"/>
      <w:r w:rsidR="004D635A">
        <w:rPr>
          <w:rFonts w:eastAsia="SimSun"/>
          <w:bCs/>
          <w:sz w:val="22"/>
          <w:szCs w:val="22"/>
          <w:lang w:val="en-US" w:eastAsia="zh-CN"/>
        </w:rPr>
        <w:t xml:space="preserve"> may not be aware whether UE supports SBFD or not, </w:t>
      </w:r>
      <w:r w:rsidR="001A7ED3">
        <w:rPr>
          <w:rFonts w:eastAsia="SimSun"/>
          <w:bCs/>
          <w:sz w:val="22"/>
          <w:szCs w:val="22"/>
          <w:lang w:val="en-US" w:eastAsia="zh-CN"/>
        </w:rPr>
        <w:t xml:space="preserve">we need to discuss whether these repetitions follow legacy rules for </w:t>
      </w:r>
      <w:r w:rsidR="00D9035F">
        <w:rPr>
          <w:rFonts w:eastAsia="SimSun"/>
          <w:bCs/>
          <w:sz w:val="22"/>
          <w:szCs w:val="22"/>
          <w:lang w:val="en-US" w:eastAsia="zh-CN"/>
        </w:rPr>
        <w:t>Tx/Rx or whether additional enhancements are possible.</w:t>
      </w:r>
    </w:p>
    <w:p w14:paraId="01A884A6" w14:textId="68393DFC" w:rsidR="00D9035F" w:rsidRPr="005B6C5D" w:rsidRDefault="00D9035F" w:rsidP="00D9035F">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FE3509">
        <w:rPr>
          <w:rFonts w:eastAsia="SimSun"/>
          <w:b/>
          <w:sz w:val="22"/>
          <w:szCs w:val="22"/>
          <w:u w:val="single"/>
          <w:lang w:val="en-US" w:eastAsia="zh-CN"/>
        </w:rPr>
        <w:t>9</w:t>
      </w:r>
      <w:r w:rsidRPr="005B6C5D">
        <w:rPr>
          <w:rFonts w:eastAsia="SimSun"/>
          <w:b/>
          <w:sz w:val="22"/>
          <w:szCs w:val="22"/>
          <w:u w:val="single"/>
          <w:lang w:val="en-US" w:eastAsia="zh-CN"/>
        </w:rPr>
        <w:t>:</w:t>
      </w:r>
    </w:p>
    <w:p w14:paraId="7D63B6F7" w14:textId="7BD0E95D" w:rsidR="00D9035F" w:rsidRPr="005B6C5D" w:rsidRDefault="00D9035F" w:rsidP="00D9035F">
      <w:pPr>
        <w:pStyle w:val="ListParagraph"/>
        <w:numPr>
          <w:ilvl w:val="0"/>
          <w:numId w:val="38"/>
        </w:numPr>
        <w:spacing w:afterLines="50" w:after="120"/>
        <w:ind w:leftChars="0"/>
        <w:jc w:val="both"/>
        <w:rPr>
          <w:rFonts w:eastAsia="SimSun"/>
          <w:i/>
          <w:sz w:val="22"/>
          <w:szCs w:val="22"/>
          <w:lang w:val="en-US" w:eastAsia="zh-CN"/>
        </w:rPr>
      </w:pPr>
      <w:r>
        <w:rPr>
          <w:rFonts w:eastAsia="SimSun"/>
          <w:i/>
          <w:sz w:val="22"/>
          <w:szCs w:val="22"/>
          <w:lang w:val="en-US" w:eastAsia="zh-CN"/>
        </w:rPr>
        <w:t xml:space="preserve">RAN1 to discuss the applicability of Configuration-1 vs Configuration-2 for </w:t>
      </w:r>
      <w:r w:rsidR="00504218">
        <w:rPr>
          <w:rFonts w:eastAsia="SimSun"/>
          <w:i/>
          <w:sz w:val="22"/>
          <w:szCs w:val="22"/>
          <w:lang w:val="en-US" w:eastAsia="zh-CN"/>
        </w:rPr>
        <w:t xml:space="preserve">PUSCH repetitions, PDSCH repetitions and PUCCH repetitions </w:t>
      </w:r>
      <w:r w:rsidR="00E12469">
        <w:rPr>
          <w:rFonts w:eastAsia="SimSun"/>
          <w:i/>
          <w:sz w:val="22"/>
          <w:szCs w:val="22"/>
          <w:lang w:val="en-US" w:eastAsia="zh-CN"/>
        </w:rPr>
        <w:t>before UE receives dedicated configuration for these channels.</w:t>
      </w:r>
    </w:p>
    <w:p w14:paraId="1A08BB00" w14:textId="77777777" w:rsidR="00D9035F" w:rsidRPr="00750688" w:rsidRDefault="00D9035F" w:rsidP="00750688">
      <w:pPr>
        <w:spacing w:afterLines="50" w:after="120"/>
        <w:jc w:val="both"/>
        <w:rPr>
          <w:rFonts w:eastAsia="SimSun"/>
          <w:bCs/>
          <w:sz w:val="22"/>
          <w:szCs w:val="22"/>
          <w:lang w:val="en-US" w:eastAsia="zh-CN"/>
        </w:rPr>
      </w:pPr>
    </w:p>
    <w:bookmarkEnd w:id="24"/>
    <w:p w14:paraId="369398A4" w14:textId="48BE9A0C" w:rsidR="00E54B5A" w:rsidRPr="00F37946" w:rsidRDefault="00E54B5A" w:rsidP="000F13EE">
      <w:pPr>
        <w:spacing w:afterLines="50" w:after="120"/>
        <w:jc w:val="both"/>
        <w:rPr>
          <w:rFonts w:eastAsia="SimSun"/>
          <w:iCs/>
          <w:sz w:val="22"/>
          <w:szCs w:val="22"/>
          <w:u w:val="single"/>
          <w:lang w:val="en-US" w:eastAsia="zh-CN"/>
        </w:rPr>
      </w:pPr>
      <w:r w:rsidRPr="00F37946">
        <w:rPr>
          <w:rStyle w:val="Heading2Char"/>
          <w:sz w:val="22"/>
          <w:szCs w:val="22"/>
          <w:u w:val="single"/>
        </w:rPr>
        <w:t>Physical Channel Tx/Rx Spanning SBFD and non-SBFD symbols</w:t>
      </w:r>
    </w:p>
    <w:p w14:paraId="63F08010" w14:textId="4969EBA8"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During the study item, RAN1 discussed the issues related to physical channel/signal transmissions spanning both SBFD and non-SBFD symbols within a slot. There were several serious </w:t>
      </w:r>
      <w:r w:rsidR="00972407">
        <w:rPr>
          <w:rFonts w:eastAsia="SimSun"/>
          <w:iCs/>
          <w:sz w:val="22"/>
          <w:szCs w:val="22"/>
          <w:lang w:val="en-US" w:eastAsia="zh-CN"/>
        </w:rPr>
        <w:t xml:space="preserve">problems identified with such operation </w:t>
      </w:r>
      <w:r w:rsidRPr="005B6C5D">
        <w:rPr>
          <w:rFonts w:eastAsia="SimSun"/>
          <w:iCs/>
          <w:sz w:val="22"/>
          <w:szCs w:val="22"/>
          <w:lang w:val="en-US" w:eastAsia="zh-CN"/>
        </w:rPr>
        <w:t xml:space="preserve">including issues related to phase continuity, handling guard periods, impact on link adaptation, channel estimation, </w:t>
      </w:r>
      <w:r w:rsidRPr="005B6C5D">
        <w:rPr>
          <w:rFonts w:eastAsia="SimSun"/>
          <w:iCs/>
          <w:sz w:val="22"/>
          <w:szCs w:val="22"/>
          <w:lang w:val="en-US" w:eastAsia="zh-CN"/>
        </w:rPr>
        <w:lastRenderedPageBreak/>
        <w:t xml:space="preserve">and power control. While RAN1#116 did make an agreement about the composition of the slot where it has been agreed that a slot can consist of both SBFD and non-SBFD symbols, it is still under discussion whether a Tx/Rx occasion can be supported which spans both SBFD and non-SBFD symbols. </w:t>
      </w:r>
    </w:p>
    <w:p w14:paraId="1C6DE425" w14:textId="77777777"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 xml:space="preserve">The RAN1 agreement for slot composition was mainly driven based on the requirement of current NR specification, which allows a slot to be composed of different symbol types, and partly due to the requirement of transmission of PDCCH, where PDCCH transmission can be performed on legacy DL symbol, and then SBFD symbols can be immediately started to schedule actual PDSCH/PUSCH transmission. It is important to note that the given agreement does not imply that we are going to witness frequent occurrences of PDSCH/PUSCH occasions spanning both SBFD and non-SBFD symbols. Besides, the RAN1#116 agreement of configuring SBFD occasions in consecutive symbols reduces the chances of such occurrences. Hence, from our understanding, there is no significant need to address the scenario where a physical channel Tx/Rx occasion may span both SBFD and non-SBFD symbols. </w:t>
      </w:r>
    </w:p>
    <w:p w14:paraId="3ED61C5C" w14:textId="77777777" w:rsidR="000F13EE" w:rsidRPr="005B6C5D" w:rsidRDefault="000F13EE" w:rsidP="000F13EE">
      <w:pPr>
        <w:spacing w:afterLines="50" w:after="120"/>
        <w:jc w:val="both"/>
        <w:rPr>
          <w:rFonts w:eastAsia="SimSun"/>
          <w:iCs/>
          <w:sz w:val="22"/>
          <w:szCs w:val="22"/>
          <w:lang w:val="en-US" w:eastAsia="zh-CN"/>
        </w:rPr>
      </w:pPr>
      <w:r w:rsidRPr="005B6C5D">
        <w:rPr>
          <w:rFonts w:eastAsia="SimSun"/>
          <w:iCs/>
          <w:sz w:val="22"/>
          <w:szCs w:val="22"/>
          <w:lang w:val="en-US" w:eastAsia="zh-CN"/>
        </w:rPr>
        <w:t>Therefore, to simplify the discussion, we propose that if there is any physical channel Tx/Rx occasion that spans both SBFD and non-SBFD symbols, then the given Tx/Rx occasion shall be dropped by the UE.</w:t>
      </w:r>
    </w:p>
    <w:p w14:paraId="370AC2C0" w14:textId="4D28AB72" w:rsidR="000F13EE" w:rsidRPr="005B6C5D" w:rsidRDefault="000F13EE" w:rsidP="000F13EE">
      <w:pPr>
        <w:spacing w:afterLines="50" w:after="120"/>
        <w:jc w:val="both"/>
        <w:rPr>
          <w:rFonts w:eastAsia="SimSun"/>
          <w:b/>
          <w:sz w:val="22"/>
          <w:szCs w:val="22"/>
          <w:u w:val="single"/>
          <w:lang w:val="en-US" w:eastAsia="zh-CN"/>
        </w:rPr>
      </w:pPr>
      <w:bookmarkStart w:id="25" w:name="_Hlk173415054"/>
      <w:r w:rsidRPr="005B6C5D">
        <w:rPr>
          <w:rFonts w:eastAsia="SimSun"/>
          <w:b/>
          <w:sz w:val="22"/>
          <w:szCs w:val="22"/>
          <w:u w:val="single"/>
          <w:lang w:val="en-US" w:eastAsia="zh-CN"/>
        </w:rPr>
        <w:t xml:space="preserve">Proposal </w:t>
      </w:r>
      <w:r w:rsidR="00132EA9">
        <w:rPr>
          <w:rFonts w:eastAsia="SimSun"/>
          <w:b/>
          <w:sz w:val="22"/>
          <w:szCs w:val="22"/>
          <w:u w:val="single"/>
          <w:lang w:val="en-US" w:eastAsia="zh-CN"/>
        </w:rPr>
        <w:t>10</w:t>
      </w:r>
      <w:r w:rsidRPr="005B6C5D">
        <w:rPr>
          <w:rFonts w:eastAsia="SimSun"/>
          <w:b/>
          <w:sz w:val="22"/>
          <w:szCs w:val="22"/>
          <w:u w:val="single"/>
          <w:lang w:val="en-US" w:eastAsia="zh-CN"/>
        </w:rPr>
        <w:t>:</w:t>
      </w:r>
    </w:p>
    <w:p w14:paraId="32DE049C" w14:textId="77777777" w:rsidR="000F13EE" w:rsidRPr="005B6C5D" w:rsidRDefault="000F13EE" w:rsidP="000F13EE">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a physical channel/signal with transmission/reception occasion mapped to SBFD and non-SBFD symbols within a slot, SBFD aware UE does not transmit or receive the physical channel/signal within the slot.</w:t>
      </w:r>
    </w:p>
    <w:bookmarkEnd w:id="25"/>
    <w:p w14:paraId="3A08CE51" w14:textId="77777777" w:rsidR="007A64CC" w:rsidRDefault="007A64CC" w:rsidP="00E171A0">
      <w:pPr>
        <w:spacing w:afterLines="50" w:after="120"/>
        <w:jc w:val="both"/>
        <w:rPr>
          <w:rFonts w:eastAsia="SimSun"/>
          <w:sz w:val="22"/>
          <w:szCs w:val="22"/>
          <w:u w:val="single"/>
          <w:lang w:val="en-US" w:eastAsia="zh-CN"/>
        </w:rPr>
      </w:pPr>
    </w:p>
    <w:p w14:paraId="53FEA413" w14:textId="36AD865F" w:rsidR="00E54B5A" w:rsidRPr="00F37946" w:rsidRDefault="00E54B5A" w:rsidP="00E171A0">
      <w:pPr>
        <w:spacing w:afterLines="50" w:after="120"/>
        <w:jc w:val="both"/>
        <w:rPr>
          <w:rFonts w:eastAsia="SimSun"/>
          <w:sz w:val="22"/>
          <w:szCs w:val="22"/>
          <w:u w:val="single"/>
          <w:lang w:val="en-US" w:eastAsia="zh-CN"/>
        </w:rPr>
      </w:pPr>
      <w:r w:rsidRPr="00F37946">
        <w:rPr>
          <w:rFonts w:eastAsia="SimSun"/>
          <w:sz w:val="22"/>
          <w:szCs w:val="22"/>
          <w:u w:val="single"/>
          <w:lang w:val="en-US" w:eastAsia="zh-CN"/>
        </w:rPr>
        <w:t>UL Power Control</w:t>
      </w:r>
    </w:p>
    <w:p w14:paraId="4E8D8314" w14:textId="72F2D639" w:rsidR="00470599" w:rsidRDefault="00E171A0" w:rsidP="00E171A0">
      <w:pPr>
        <w:spacing w:afterLines="50" w:after="120"/>
        <w:jc w:val="both"/>
        <w:rPr>
          <w:rFonts w:eastAsia="SimSun"/>
          <w:sz w:val="22"/>
          <w:szCs w:val="22"/>
          <w:lang w:val="en-US" w:eastAsia="zh-CN"/>
        </w:rPr>
      </w:pPr>
      <w:r>
        <w:rPr>
          <w:rFonts w:eastAsia="SimSun"/>
          <w:sz w:val="22"/>
          <w:szCs w:val="22"/>
          <w:lang w:val="en-US" w:eastAsia="zh-CN"/>
        </w:rPr>
        <w:t xml:space="preserve">There has also been </w:t>
      </w:r>
      <w:r w:rsidR="00746D77">
        <w:rPr>
          <w:rFonts w:eastAsia="SimSun"/>
          <w:sz w:val="22"/>
          <w:szCs w:val="22"/>
          <w:lang w:val="en-US" w:eastAsia="zh-CN"/>
        </w:rPr>
        <w:t xml:space="preserve">some consideration </w:t>
      </w:r>
      <w:r>
        <w:rPr>
          <w:rFonts w:eastAsia="SimSun"/>
          <w:sz w:val="22"/>
          <w:szCs w:val="22"/>
          <w:lang w:val="en-US" w:eastAsia="zh-CN"/>
        </w:rPr>
        <w:t xml:space="preserve">on </w:t>
      </w:r>
      <w:r w:rsidR="00746D77">
        <w:rPr>
          <w:rFonts w:eastAsia="SimSun"/>
          <w:sz w:val="22"/>
          <w:szCs w:val="22"/>
          <w:lang w:val="en-US" w:eastAsia="zh-CN"/>
        </w:rPr>
        <w:t xml:space="preserve">keeping different </w:t>
      </w:r>
      <w:r w:rsidR="006B7380">
        <w:rPr>
          <w:rFonts w:eastAsia="SimSun"/>
          <w:sz w:val="22"/>
          <w:szCs w:val="22"/>
          <w:lang w:val="en-US" w:eastAsia="zh-CN"/>
        </w:rPr>
        <w:t xml:space="preserve">UL power control </w:t>
      </w:r>
      <w:r w:rsidR="00746D77">
        <w:rPr>
          <w:rFonts w:eastAsia="SimSun"/>
          <w:sz w:val="22"/>
          <w:szCs w:val="22"/>
          <w:lang w:val="en-US" w:eastAsia="zh-CN"/>
        </w:rPr>
        <w:t xml:space="preserve">parameters </w:t>
      </w:r>
      <w:r w:rsidR="006B7380">
        <w:rPr>
          <w:rFonts w:eastAsia="SimSun"/>
          <w:sz w:val="22"/>
          <w:szCs w:val="22"/>
          <w:lang w:val="en-US" w:eastAsia="zh-CN"/>
        </w:rPr>
        <w:t xml:space="preserve">for SBFD and non-SBFD symbols. One of the motivations to keep different power control parameters is </w:t>
      </w:r>
      <w:r w:rsidR="00860C5C">
        <w:rPr>
          <w:rFonts w:eastAsia="SimSun"/>
          <w:sz w:val="22"/>
          <w:szCs w:val="22"/>
          <w:lang w:val="en-US" w:eastAsia="zh-CN"/>
        </w:rPr>
        <w:t xml:space="preserve">because of higher UL interference observed during SBFD symbols. </w:t>
      </w:r>
      <w:r w:rsidRPr="00F37946">
        <w:rPr>
          <w:rFonts w:eastAsia="SimSun"/>
          <w:sz w:val="22"/>
          <w:szCs w:val="22"/>
          <w:lang w:val="en-US" w:eastAsia="zh-CN"/>
        </w:rPr>
        <w:t xml:space="preserve">Furthermore, </w:t>
      </w:r>
      <w:r w:rsidR="00860C5C">
        <w:rPr>
          <w:rFonts w:eastAsia="SimSun"/>
          <w:sz w:val="22"/>
          <w:szCs w:val="22"/>
          <w:lang w:val="en-US" w:eastAsia="zh-CN"/>
        </w:rPr>
        <w:t>lower</w:t>
      </w:r>
      <w:r w:rsidRPr="00F37946">
        <w:rPr>
          <w:rFonts w:eastAsia="SimSun"/>
          <w:sz w:val="22"/>
          <w:szCs w:val="22"/>
          <w:lang w:val="en-US" w:eastAsia="zh-CN"/>
        </w:rPr>
        <w:t xml:space="preserve"> number of </w:t>
      </w:r>
      <w:proofErr w:type="spellStart"/>
      <w:r w:rsidR="00860C5C">
        <w:rPr>
          <w:rFonts w:eastAsia="SimSun"/>
          <w:sz w:val="22"/>
          <w:szCs w:val="22"/>
          <w:lang w:val="en-US" w:eastAsia="zh-CN"/>
        </w:rPr>
        <w:t>gNB</w:t>
      </w:r>
      <w:proofErr w:type="spellEnd"/>
      <w:r w:rsidR="00860C5C">
        <w:rPr>
          <w:rFonts w:eastAsia="SimSun"/>
          <w:sz w:val="22"/>
          <w:szCs w:val="22"/>
          <w:lang w:val="en-US" w:eastAsia="zh-CN"/>
        </w:rPr>
        <w:t xml:space="preserve"> UL </w:t>
      </w:r>
      <w:r w:rsidRPr="00F37946">
        <w:rPr>
          <w:rFonts w:eastAsia="SimSun"/>
          <w:sz w:val="22"/>
          <w:szCs w:val="22"/>
          <w:lang w:val="en-US" w:eastAsia="zh-CN"/>
        </w:rPr>
        <w:t xml:space="preserve">antenna </w:t>
      </w:r>
      <w:r w:rsidR="00860C5C">
        <w:rPr>
          <w:rFonts w:eastAsia="SimSun"/>
          <w:sz w:val="22"/>
          <w:szCs w:val="22"/>
          <w:lang w:val="en-US" w:eastAsia="zh-CN"/>
        </w:rPr>
        <w:t xml:space="preserve">elements </w:t>
      </w:r>
      <w:r w:rsidR="00344B70">
        <w:rPr>
          <w:rFonts w:eastAsia="SimSun"/>
          <w:sz w:val="22"/>
          <w:szCs w:val="22"/>
          <w:lang w:val="en-US" w:eastAsia="zh-CN"/>
        </w:rPr>
        <w:t xml:space="preserve">available </w:t>
      </w:r>
      <w:r w:rsidRPr="00F37946">
        <w:rPr>
          <w:rFonts w:eastAsia="SimSun"/>
          <w:sz w:val="22"/>
          <w:szCs w:val="22"/>
          <w:lang w:val="en-US" w:eastAsia="zh-CN"/>
        </w:rPr>
        <w:t xml:space="preserve">during SBFD slots/symbols would also </w:t>
      </w:r>
      <w:r w:rsidR="00344B70">
        <w:rPr>
          <w:rFonts w:eastAsia="SimSun"/>
          <w:sz w:val="22"/>
          <w:szCs w:val="22"/>
          <w:lang w:val="en-US" w:eastAsia="zh-CN"/>
        </w:rPr>
        <w:t xml:space="preserve">result in lower </w:t>
      </w:r>
      <w:r w:rsidRPr="00F37946">
        <w:rPr>
          <w:rFonts w:eastAsia="SimSun"/>
          <w:sz w:val="22"/>
          <w:szCs w:val="22"/>
          <w:lang w:val="en-US" w:eastAsia="zh-CN"/>
        </w:rPr>
        <w:t xml:space="preserve">PUSCH/PUCCH decoding performance </w:t>
      </w:r>
      <w:r w:rsidR="00344B70">
        <w:rPr>
          <w:rFonts w:eastAsia="SimSun"/>
          <w:sz w:val="22"/>
          <w:szCs w:val="22"/>
          <w:lang w:val="en-US" w:eastAsia="zh-CN"/>
        </w:rPr>
        <w:t>as</w:t>
      </w:r>
      <w:r w:rsidRPr="00F37946">
        <w:rPr>
          <w:rFonts w:eastAsia="SimSun"/>
          <w:sz w:val="22"/>
          <w:szCs w:val="22"/>
          <w:lang w:val="en-US" w:eastAsia="zh-CN"/>
        </w:rPr>
        <w:t xml:space="preserve"> compared to UL-only slots/symbols. Hence, </w:t>
      </w:r>
      <w:r w:rsidR="00470599">
        <w:rPr>
          <w:rFonts w:eastAsia="SimSun"/>
          <w:sz w:val="22"/>
          <w:szCs w:val="22"/>
          <w:lang w:val="en-US" w:eastAsia="zh-CN"/>
        </w:rPr>
        <w:t>it was agreed in RAN1#11</w:t>
      </w:r>
      <w:r w:rsidR="002E119A">
        <w:rPr>
          <w:rFonts w:eastAsia="SimSun"/>
          <w:sz w:val="22"/>
          <w:szCs w:val="22"/>
          <w:lang w:val="en-US" w:eastAsia="zh-CN"/>
        </w:rPr>
        <w:t>8</w:t>
      </w:r>
      <w:r w:rsidR="00470599">
        <w:rPr>
          <w:rFonts w:eastAsia="SimSun"/>
          <w:sz w:val="22"/>
          <w:szCs w:val="22"/>
          <w:lang w:val="en-US" w:eastAsia="zh-CN"/>
        </w:rPr>
        <w:t xml:space="preserve"> to support different power control parameters for PUCCH</w:t>
      </w:r>
      <w:r w:rsidR="00344B70">
        <w:rPr>
          <w:rFonts w:eastAsia="SimSun"/>
          <w:sz w:val="22"/>
          <w:szCs w:val="22"/>
          <w:lang w:val="en-US" w:eastAsia="zh-CN"/>
        </w:rPr>
        <w:t>, PUSCH</w:t>
      </w:r>
      <w:r w:rsidR="00470599">
        <w:rPr>
          <w:rFonts w:eastAsia="SimSun"/>
          <w:sz w:val="22"/>
          <w:szCs w:val="22"/>
          <w:lang w:val="en-US" w:eastAsia="zh-CN"/>
        </w:rPr>
        <w:t xml:space="preserve"> and SRS at least for single TRP operation. </w:t>
      </w:r>
      <w:r w:rsidR="006442CC">
        <w:rPr>
          <w:rFonts w:eastAsia="SimSun"/>
          <w:sz w:val="22"/>
          <w:szCs w:val="22"/>
          <w:lang w:val="en-US" w:eastAsia="zh-CN"/>
        </w:rPr>
        <w:t>The agreement is provided below for reference:</w:t>
      </w:r>
    </w:p>
    <w:p w14:paraId="2F04E44F" w14:textId="77777777" w:rsidR="00F064ED" w:rsidRPr="00750688" w:rsidRDefault="00F064ED" w:rsidP="00750688">
      <w:pPr>
        <w:ind w:firstLine="360"/>
        <w:rPr>
          <w:rFonts w:eastAsia="Malgun Gothic"/>
          <w:bCs/>
          <w:i/>
          <w:iCs/>
          <w:sz w:val="22"/>
          <w:szCs w:val="22"/>
          <w:lang w:eastAsia="zh-CN"/>
        </w:rPr>
      </w:pPr>
      <w:r w:rsidRPr="00750688">
        <w:rPr>
          <w:rFonts w:eastAsia="Malgun Gothic"/>
          <w:bCs/>
          <w:i/>
          <w:iCs/>
          <w:sz w:val="22"/>
          <w:szCs w:val="22"/>
          <w:highlight w:val="green"/>
          <w:lang w:eastAsia="zh-CN"/>
        </w:rPr>
        <w:t>Agreement</w:t>
      </w:r>
    </w:p>
    <w:p w14:paraId="69B78057" w14:textId="77777777" w:rsidR="00F064ED" w:rsidRPr="00750688" w:rsidRDefault="00F064ED" w:rsidP="00750688">
      <w:pPr>
        <w:tabs>
          <w:tab w:val="left" w:pos="0"/>
        </w:tabs>
        <w:ind w:left="360"/>
        <w:rPr>
          <w:i/>
          <w:iCs/>
          <w:sz w:val="22"/>
          <w:szCs w:val="22"/>
        </w:rPr>
      </w:pPr>
      <w:r w:rsidRPr="00750688">
        <w:rPr>
          <w:rFonts w:eastAsia="Malgun Gothic"/>
          <w:i/>
          <w:iCs/>
          <w:sz w:val="22"/>
          <w:szCs w:val="22"/>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14:paraId="3FC37B0C" w14:textId="77777777" w:rsidR="00F064ED" w:rsidRPr="00750688" w:rsidRDefault="00F064ED" w:rsidP="00750688">
      <w:pPr>
        <w:numPr>
          <w:ilvl w:val="0"/>
          <w:numId w:val="109"/>
        </w:numPr>
        <w:tabs>
          <w:tab w:val="left" w:pos="0"/>
        </w:tabs>
        <w:ind w:left="1080"/>
        <w:jc w:val="both"/>
        <w:rPr>
          <w:i/>
          <w:iCs/>
          <w:sz w:val="22"/>
          <w:szCs w:val="22"/>
          <w:lang w:eastAsia="x-none"/>
        </w:rPr>
      </w:pPr>
      <w:r w:rsidRPr="00750688">
        <w:rPr>
          <w:i/>
          <w:iCs/>
          <w:sz w:val="22"/>
          <w:szCs w:val="22"/>
          <w:lang w:eastAsia="x-none"/>
        </w:rPr>
        <w:t>Option 1: One TCI codepoint is mapped to separate TCI states for SBFD symbols and non-SBFD symbols respectively</w:t>
      </w:r>
    </w:p>
    <w:p w14:paraId="49545559"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No RRC impact</w:t>
      </w:r>
    </w:p>
    <w:p w14:paraId="435B16F1"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New MAC CE or reuse existing MAC CE</w:t>
      </w:r>
    </w:p>
    <w:p w14:paraId="188BECB3" w14:textId="77777777" w:rsidR="00F064ED" w:rsidRPr="00750688" w:rsidRDefault="00F064ED" w:rsidP="00750688">
      <w:pPr>
        <w:numPr>
          <w:ilvl w:val="0"/>
          <w:numId w:val="109"/>
        </w:numPr>
        <w:tabs>
          <w:tab w:val="left" w:pos="0"/>
        </w:tabs>
        <w:ind w:left="1080"/>
        <w:jc w:val="both"/>
        <w:rPr>
          <w:i/>
          <w:iCs/>
          <w:sz w:val="22"/>
          <w:szCs w:val="22"/>
          <w:lang w:eastAsia="x-none"/>
        </w:rPr>
      </w:pPr>
      <w:r w:rsidRPr="00750688">
        <w:rPr>
          <w:i/>
          <w:iCs/>
          <w:sz w:val="22"/>
          <w:szCs w:val="22"/>
          <w:lang w:eastAsia="x-none"/>
        </w:rPr>
        <w:t>Option 2: Same unified TCI state is associated with separate UL power control parameters for SBFD symbols and non-SBFD symbols</w:t>
      </w:r>
    </w:p>
    <w:p w14:paraId="4B045E00"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whether a new Uplink-powerControlId is introduced for SBFD symbols, or new P0AlphaSets are introduced in Uplink-</w:t>
      </w:r>
      <w:proofErr w:type="spellStart"/>
      <w:r w:rsidRPr="00750688">
        <w:rPr>
          <w:i/>
          <w:iCs/>
          <w:sz w:val="22"/>
          <w:szCs w:val="22"/>
          <w:lang w:eastAsia="x-none"/>
        </w:rPr>
        <w:t>powerControl</w:t>
      </w:r>
      <w:proofErr w:type="spellEnd"/>
      <w:r w:rsidRPr="00750688">
        <w:rPr>
          <w:i/>
          <w:iCs/>
          <w:sz w:val="22"/>
          <w:szCs w:val="22"/>
          <w:lang w:eastAsia="x-none"/>
        </w:rPr>
        <w:t xml:space="preserve"> for SBFD symbols for PUSCH, PUCCH and SRS respectively</w:t>
      </w:r>
    </w:p>
    <w:p w14:paraId="01971114"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Impact on MAC CE</w:t>
      </w:r>
    </w:p>
    <w:p w14:paraId="1B76CF09" w14:textId="77777777" w:rsidR="00F064ED" w:rsidRPr="00750688" w:rsidRDefault="00F064ED" w:rsidP="00750688">
      <w:pPr>
        <w:numPr>
          <w:ilvl w:val="0"/>
          <w:numId w:val="109"/>
        </w:numPr>
        <w:tabs>
          <w:tab w:val="left" w:pos="0"/>
        </w:tabs>
        <w:ind w:left="1080"/>
        <w:jc w:val="both"/>
        <w:rPr>
          <w:i/>
          <w:iCs/>
          <w:sz w:val="22"/>
          <w:szCs w:val="22"/>
          <w:lang w:eastAsia="x-none"/>
        </w:rPr>
      </w:pPr>
      <w:r w:rsidRPr="00750688">
        <w:rPr>
          <w:i/>
          <w:iCs/>
          <w:sz w:val="22"/>
          <w:szCs w:val="22"/>
          <w:lang w:eastAsia="x-none"/>
        </w:rPr>
        <w:t>Option 3: Same unified TCI state is associated with same UL power control parameters for SBFD symbols and non-SBFD symbols</w:t>
      </w:r>
    </w:p>
    <w:p w14:paraId="37F14A89"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 xml:space="preserve">A power offset is introduced </w:t>
      </w:r>
      <w:r w:rsidRPr="00750688">
        <w:rPr>
          <w:rFonts w:eastAsia="Times New Roman"/>
          <w:i/>
          <w:iCs/>
          <w:sz w:val="22"/>
          <w:szCs w:val="22"/>
        </w:rPr>
        <w:t>for transmission in SBFD symbols for PUSCH, PUCCH, and SRS</w:t>
      </w:r>
    </w:p>
    <w:p w14:paraId="3EC54CF0" w14:textId="77777777" w:rsidR="00F064ED" w:rsidRPr="00750688" w:rsidRDefault="00F064ED" w:rsidP="00750688">
      <w:pPr>
        <w:numPr>
          <w:ilvl w:val="2"/>
          <w:numId w:val="109"/>
        </w:numPr>
        <w:tabs>
          <w:tab w:val="left" w:pos="0"/>
        </w:tabs>
        <w:ind w:left="2520"/>
        <w:jc w:val="both"/>
        <w:rPr>
          <w:i/>
          <w:iCs/>
          <w:sz w:val="22"/>
          <w:szCs w:val="22"/>
          <w:lang w:eastAsia="x-none"/>
        </w:rPr>
      </w:pPr>
      <w:r w:rsidRPr="00750688">
        <w:rPr>
          <w:i/>
          <w:iCs/>
          <w:sz w:val="22"/>
          <w:szCs w:val="22"/>
          <w:lang w:eastAsia="x-none"/>
        </w:rPr>
        <w:t>FFS: Same offset or different offsets for all channels</w:t>
      </w:r>
    </w:p>
    <w:p w14:paraId="32256935" w14:textId="77777777" w:rsidR="00F064ED" w:rsidRPr="00750688" w:rsidRDefault="00F064ED" w:rsidP="00750688">
      <w:pPr>
        <w:numPr>
          <w:ilvl w:val="1"/>
          <w:numId w:val="109"/>
        </w:numPr>
        <w:tabs>
          <w:tab w:val="left" w:pos="0"/>
        </w:tabs>
        <w:ind w:left="1800"/>
        <w:jc w:val="both"/>
        <w:rPr>
          <w:i/>
          <w:iCs/>
          <w:sz w:val="22"/>
          <w:szCs w:val="22"/>
          <w:lang w:eastAsia="x-none"/>
        </w:rPr>
      </w:pPr>
      <w:r w:rsidRPr="00750688">
        <w:rPr>
          <w:i/>
          <w:iCs/>
          <w:sz w:val="22"/>
          <w:szCs w:val="22"/>
          <w:lang w:eastAsia="x-none"/>
        </w:rPr>
        <w:t>FFS: RRC or MAC CE introduced to convey power offset</w:t>
      </w:r>
    </w:p>
    <w:p w14:paraId="6041DDCF" w14:textId="77777777" w:rsidR="00F064ED" w:rsidRPr="00750688" w:rsidRDefault="00F064ED" w:rsidP="00750688">
      <w:pPr>
        <w:numPr>
          <w:ilvl w:val="0"/>
          <w:numId w:val="109"/>
        </w:numPr>
        <w:ind w:left="1080"/>
        <w:rPr>
          <w:rFonts w:eastAsia="Malgun Gothic"/>
          <w:i/>
          <w:iCs/>
          <w:sz w:val="22"/>
          <w:szCs w:val="22"/>
          <w:lang w:eastAsia="zh-CN"/>
        </w:rPr>
      </w:pPr>
      <w:r w:rsidRPr="00750688">
        <w:rPr>
          <w:rFonts w:eastAsia="Malgun Gothic"/>
          <w:i/>
          <w:iCs/>
          <w:sz w:val="22"/>
          <w:szCs w:val="22"/>
          <w:lang w:eastAsia="zh-CN"/>
        </w:rPr>
        <w:t>FFS whether the maximum number of closed power control loops is increased to be more than 2.</w:t>
      </w:r>
    </w:p>
    <w:p w14:paraId="59E739F2" w14:textId="77777777" w:rsidR="00F064ED" w:rsidRPr="00750688" w:rsidRDefault="00F064ED" w:rsidP="00750688">
      <w:pPr>
        <w:numPr>
          <w:ilvl w:val="0"/>
          <w:numId w:val="109"/>
        </w:numPr>
        <w:ind w:left="1080"/>
        <w:rPr>
          <w:rFonts w:eastAsia="Malgun Gothic"/>
          <w:i/>
          <w:iCs/>
          <w:sz w:val="22"/>
          <w:szCs w:val="22"/>
          <w:lang w:eastAsia="zh-CN"/>
        </w:rPr>
      </w:pPr>
      <w:r w:rsidRPr="00750688">
        <w:rPr>
          <w:rFonts w:eastAsia="Malgun Gothic"/>
          <w:i/>
          <w:iCs/>
          <w:sz w:val="22"/>
          <w:szCs w:val="22"/>
          <w:lang w:eastAsia="zh-CN"/>
        </w:rPr>
        <w:t>FFS: Whether/How to handle the case where UL power control is not associated within TCI state.</w:t>
      </w:r>
    </w:p>
    <w:p w14:paraId="612454ED" w14:textId="77777777" w:rsidR="006442CC" w:rsidRDefault="006442CC" w:rsidP="00E171A0">
      <w:pPr>
        <w:spacing w:afterLines="50" w:after="120"/>
        <w:jc w:val="both"/>
        <w:rPr>
          <w:rFonts w:eastAsia="SimSun"/>
          <w:sz w:val="22"/>
          <w:szCs w:val="22"/>
          <w:lang w:val="en-US" w:eastAsia="zh-CN"/>
        </w:rPr>
      </w:pPr>
    </w:p>
    <w:p w14:paraId="0ED4BFCC" w14:textId="4E2091BF" w:rsidR="001B56FC" w:rsidRPr="00F37946" w:rsidRDefault="00132EA9" w:rsidP="00F37946">
      <w:pPr>
        <w:spacing w:afterLines="50" w:after="120"/>
        <w:jc w:val="both"/>
        <w:rPr>
          <w:rFonts w:eastAsia="SimSun"/>
          <w:sz w:val="22"/>
          <w:szCs w:val="22"/>
          <w:lang w:val="en-US" w:eastAsia="zh-CN"/>
        </w:rPr>
      </w:pPr>
      <w:r>
        <w:rPr>
          <w:rFonts w:eastAsia="SimSun"/>
          <w:sz w:val="22"/>
          <w:szCs w:val="22"/>
          <w:lang w:val="en-US" w:eastAsia="zh-CN"/>
        </w:rPr>
        <w:t>To</w:t>
      </w:r>
      <w:r w:rsidR="006B05D8">
        <w:rPr>
          <w:rFonts w:eastAsia="SimSun"/>
          <w:sz w:val="22"/>
          <w:szCs w:val="22"/>
          <w:lang w:val="en-US" w:eastAsia="zh-CN"/>
        </w:rPr>
        <w:t xml:space="preserve"> choose between the </w:t>
      </w:r>
      <w:r w:rsidR="00507514">
        <w:rPr>
          <w:rFonts w:eastAsia="SimSun"/>
          <w:sz w:val="22"/>
          <w:szCs w:val="22"/>
          <w:lang w:val="en-US" w:eastAsia="zh-CN"/>
        </w:rPr>
        <w:t xml:space="preserve">above mentioned </w:t>
      </w:r>
      <w:r w:rsidR="006B05D8">
        <w:rPr>
          <w:rFonts w:eastAsia="SimSun"/>
          <w:sz w:val="22"/>
          <w:szCs w:val="22"/>
          <w:lang w:val="en-US" w:eastAsia="zh-CN"/>
        </w:rPr>
        <w:t>options we need to</w:t>
      </w:r>
      <w:r w:rsidR="008571BB">
        <w:rPr>
          <w:rFonts w:eastAsia="SimSun"/>
          <w:sz w:val="22"/>
          <w:szCs w:val="22"/>
          <w:lang w:val="en-US" w:eastAsia="zh-CN"/>
        </w:rPr>
        <w:t xml:space="preserve"> consider the </w:t>
      </w:r>
      <w:r w:rsidR="001B56FC">
        <w:rPr>
          <w:rFonts w:eastAsia="SimSun"/>
          <w:sz w:val="22"/>
          <w:szCs w:val="22"/>
          <w:lang w:val="en-US" w:eastAsia="zh-CN"/>
        </w:rPr>
        <w:t xml:space="preserve">required functionality and standards impact on adopting the solution based on the given approaches. </w:t>
      </w:r>
    </w:p>
    <w:p w14:paraId="4114F758" w14:textId="52842FAA" w:rsidR="00B52B9E" w:rsidRDefault="00C066E8" w:rsidP="00E171A0">
      <w:pPr>
        <w:spacing w:afterLines="50" w:after="120"/>
        <w:jc w:val="both"/>
        <w:rPr>
          <w:sz w:val="22"/>
          <w:szCs w:val="22"/>
        </w:rPr>
      </w:pPr>
      <w:r>
        <w:rPr>
          <w:sz w:val="22"/>
          <w:szCs w:val="22"/>
        </w:rPr>
        <w:lastRenderedPageBreak/>
        <w:t>Option-2 and Option-3 assume that a single TCI state will be applicable to SBFD and non-SBFD symbols</w:t>
      </w:r>
      <w:r w:rsidR="00920889">
        <w:rPr>
          <w:sz w:val="22"/>
          <w:szCs w:val="22"/>
        </w:rPr>
        <w:t xml:space="preserve"> where additional power control parameters are provided which are applied separately to SBFD and non-SBFD symbols.</w:t>
      </w:r>
      <w:r w:rsidR="003617C9">
        <w:rPr>
          <w:sz w:val="22"/>
          <w:szCs w:val="22"/>
        </w:rPr>
        <w:t xml:space="preserve"> Given that </w:t>
      </w:r>
      <w:r w:rsidR="00D65D5B">
        <w:rPr>
          <w:sz w:val="22"/>
          <w:szCs w:val="22"/>
        </w:rPr>
        <w:t xml:space="preserve">this may not involve any additional transactions between UE and </w:t>
      </w:r>
      <w:proofErr w:type="spellStart"/>
      <w:r w:rsidR="00D65D5B">
        <w:rPr>
          <w:sz w:val="22"/>
          <w:szCs w:val="22"/>
        </w:rPr>
        <w:t>gNB</w:t>
      </w:r>
      <w:proofErr w:type="spellEnd"/>
      <w:r w:rsidR="00D65D5B">
        <w:rPr>
          <w:sz w:val="22"/>
          <w:szCs w:val="22"/>
        </w:rPr>
        <w:t xml:space="preserve"> for maintaining TCI state for SBFD symbols, the beam management procedure and hence the specification complexity is reduced.</w:t>
      </w:r>
    </w:p>
    <w:p w14:paraId="37BCA1CF" w14:textId="2245C848" w:rsidR="001D3C00" w:rsidRDefault="002E50B7" w:rsidP="00E171A0">
      <w:pPr>
        <w:spacing w:afterLines="50" w:after="120"/>
        <w:jc w:val="both"/>
        <w:rPr>
          <w:sz w:val="22"/>
          <w:szCs w:val="22"/>
        </w:rPr>
      </w:pPr>
      <w:r>
        <w:rPr>
          <w:sz w:val="22"/>
          <w:szCs w:val="22"/>
        </w:rPr>
        <w:t xml:space="preserve">For </w:t>
      </w:r>
      <w:r w:rsidR="00D65D5B">
        <w:rPr>
          <w:sz w:val="22"/>
          <w:szCs w:val="22"/>
        </w:rPr>
        <w:t>Option-1</w:t>
      </w:r>
      <w:r>
        <w:rPr>
          <w:sz w:val="22"/>
          <w:szCs w:val="22"/>
        </w:rPr>
        <w:t xml:space="preserve">, we expect that UE will have two simultaneously activated TCI states one associated to </w:t>
      </w:r>
      <w:r w:rsidR="00C533ED">
        <w:rPr>
          <w:sz w:val="22"/>
          <w:szCs w:val="22"/>
        </w:rPr>
        <w:t xml:space="preserve">SBFD symbols and other associated to non-SBFD symbols. This also achieves similar functionality as discussed for </w:t>
      </w:r>
      <w:r w:rsidR="00D65D5B">
        <w:rPr>
          <w:sz w:val="22"/>
          <w:szCs w:val="22"/>
        </w:rPr>
        <w:t xml:space="preserve">Option-2/3 </w:t>
      </w:r>
      <w:r w:rsidR="00C533ED">
        <w:rPr>
          <w:sz w:val="22"/>
          <w:szCs w:val="22"/>
        </w:rPr>
        <w:t xml:space="preserve">with the additional </w:t>
      </w:r>
      <w:r w:rsidR="009A7BF5">
        <w:rPr>
          <w:sz w:val="22"/>
          <w:szCs w:val="22"/>
        </w:rPr>
        <w:t>feature</w:t>
      </w:r>
      <w:r w:rsidR="007C606E">
        <w:rPr>
          <w:sz w:val="22"/>
          <w:szCs w:val="22"/>
        </w:rPr>
        <w:t xml:space="preserve"> </w:t>
      </w:r>
      <w:r w:rsidR="00C533ED">
        <w:rPr>
          <w:sz w:val="22"/>
          <w:szCs w:val="22"/>
        </w:rPr>
        <w:t xml:space="preserve">that </w:t>
      </w:r>
      <w:r w:rsidR="007C606E">
        <w:rPr>
          <w:sz w:val="22"/>
          <w:szCs w:val="22"/>
        </w:rPr>
        <w:t xml:space="preserve">DL </w:t>
      </w:r>
      <w:r w:rsidR="00154590">
        <w:rPr>
          <w:sz w:val="22"/>
          <w:szCs w:val="22"/>
        </w:rPr>
        <w:t xml:space="preserve">and UL </w:t>
      </w:r>
      <w:r w:rsidR="007C606E">
        <w:rPr>
          <w:sz w:val="22"/>
          <w:szCs w:val="22"/>
        </w:rPr>
        <w:t xml:space="preserve">beam can be differently set between SBFD and non-SBFD symbols. On one hand, this allows higher flexibility </w:t>
      </w:r>
      <w:r w:rsidR="00FE5DDE">
        <w:rPr>
          <w:sz w:val="22"/>
          <w:szCs w:val="22"/>
        </w:rPr>
        <w:t>where even DL</w:t>
      </w:r>
      <w:r w:rsidR="00154590">
        <w:rPr>
          <w:sz w:val="22"/>
          <w:szCs w:val="22"/>
        </w:rPr>
        <w:t>/UL</w:t>
      </w:r>
      <w:r w:rsidR="00FE5DDE">
        <w:rPr>
          <w:sz w:val="22"/>
          <w:szCs w:val="22"/>
        </w:rPr>
        <w:t xml:space="preserve"> beam can be independently set for the two symbol </w:t>
      </w:r>
      <w:r w:rsidR="009A7BF5">
        <w:rPr>
          <w:sz w:val="22"/>
          <w:szCs w:val="22"/>
        </w:rPr>
        <w:t>types,</w:t>
      </w:r>
      <w:r w:rsidR="00FE5DDE">
        <w:rPr>
          <w:sz w:val="22"/>
          <w:szCs w:val="22"/>
        </w:rPr>
        <w:t xml:space="preserve"> but it also significantly increases the </w:t>
      </w:r>
      <w:r w:rsidR="00753666">
        <w:rPr>
          <w:sz w:val="22"/>
          <w:szCs w:val="22"/>
        </w:rPr>
        <w:t xml:space="preserve">beam management burden </w:t>
      </w:r>
      <w:r w:rsidR="009A7BF5">
        <w:rPr>
          <w:sz w:val="22"/>
          <w:szCs w:val="22"/>
        </w:rPr>
        <w:t xml:space="preserve">for </w:t>
      </w:r>
      <w:proofErr w:type="spellStart"/>
      <w:r w:rsidR="009A7BF5">
        <w:rPr>
          <w:sz w:val="22"/>
          <w:szCs w:val="22"/>
        </w:rPr>
        <w:t>gNB</w:t>
      </w:r>
      <w:proofErr w:type="spellEnd"/>
      <w:r w:rsidR="009A7BF5">
        <w:rPr>
          <w:sz w:val="22"/>
          <w:szCs w:val="22"/>
        </w:rPr>
        <w:t xml:space="preserve"> </w:t>
      </w:r>
      <w:r w:rsidR="00753666">
        <w:rPr>
          <w:sz w:val="22"/>
          <w:szCs w:val="22"/>
        </w:rPr>
        <w:t xml:space="preserve">where </w:t>
      </w:r>
      <w:proofErr w:type="spellStart"/>
      <w:r w:rsidR="00753666">
        <w:rPr>
          <w:sz w:val="22"/>
          <w:szCs w:val="22"/>
        </w:rPr>
        <w:t>gNB</w:t>
      </w:r>
      <w:proofErr w:type="spellEnd"/>
      <w:r w:rsidR="00753666">
        <w:rPr>
          <w:sz w:val="22"/>
          <w:szCs w:val="22"/>
        </w:rPr>
        <w:t xml:space="preserve"> would need to maintain separate </w:t>
      </w:r>
      <w:r w:rsidR="001D3C00">
        <w:rPr>
          <w:sz w:val="22"/>
          <w:szCs w:val="22"/>
        </w:rPr>
        <w:t>TCI state for the two symbol types. This scheme is expected to give return only if we can justify the need to maintain separate DL beams for the two symbol types.</w:t>
      </w:r>
    </w:p>
    <w:p w14:paraId="6EB7C475" w14:textId="6A2140D4" w:rsidR="001D3C00" w:rsidRPr="00393746" w:rsidRDefault="001D3C00" w:rsidP="001D3C00">
      <w:pPr>
        <w:pStyle w:val="Doc-title"/>
        <w:rPr>
          <w:sz w:val="22"/>
          <w:szCs w:val="22"/>
          <w:lang w:val="en-US"/>
        </w:rPr>
      </w:pPr>
      <w:bookmarkStart w:id="26" w:name="_Toc177991028"/>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E04C05">
        <w:rPr>
          <w:noProof/>
          <w:sz w:val="22"/>
          <w:szCs w:val="22"/>
        </w:rPr>
        <w:t>4</w:t>
      </w:r>
      <w:r w:rsidRPr="00393746">
        <w:rPr>
          <w:sz w:val="22"/>
          <w:szCs w:val="22"/>
        </w:rPr>
        <w:fldChar w:fldCharType="end"/>
      </w:r>
      <w:r w:rsidRPr="00393746">
        <w:rPr>
          <w:sz w:val="22"/>
          <w:szCs w:val="22"/>
        </w:rPr>
        <w:t xml:space="preserve"> </w:t>
      </w:r>
      <w:r>
        <w:rPr>
          <w:sz w:val="22"/>
          <w:szCs w:val="22"/>
        </w:rPr>
        <w:t xml:space="preserve">Achieving separate power control of PUSCH/PUCCH/SRS using </w:t>
      </w:r>
      <w:r w:rsidR="00154590">
        <w:rPr>
          <w:sz w:val="22"/>
          <w:szCs w:val="22"/>
        </w:rPr>
        <w:t>Option-1</w:t>
      </w:r>
      <w:r>
        <w:rPr>
          <w:sz w:val="22"/>
          <w:szCs w:val="22"/>
        </w:rPr>
        <w:t xml:space="preserve"> </w:t>
      </w:r>
      <w:r w:rsidR="004341F4">
        <w:rPr>
          <w:sz w:val="22"/>
          <w:szCs w:val="22"/>
        </w:rPr>
        <w:t>is beneficial for the case when UE requires different DL</w:t>
      </w:r>
      <w:r w:rsidR="00154590">
        <w:rPr>
          <w:sz w:val="22"/>
          <w:szCs w:val="22"/>
        </w:rPr>
        <w:t>/UL</w:t>
      </w:r>
      <w:r w:rsidR="004341F4">
        <w:rPr>
          <w:sz w:val="22"/>
          <w:szCs w:val="22"/>
        </w:rPr>
        <w:t xml:space="preserve"> beams between </w:t>
      </w:r>
      <w:r w:rsidR="00E91602">
        <w:rPr>
          <w:sz w:val="22"/>
          <w:szCs w:val="22"/>
        </w:rPr>
        <w:t>SBFD and non-SBFD symbols</w:t>
      </w:r>
      <w:r w:rsidRPr="00393746">
        <w:rPr>
          <w:sz w:val="22"/>
          <w:szCs w:val="22"/>
        </w:rPr>
        <w:t>.</w:t>
      </w:r>
      <w:r w:rsidR="00E91602">
        <w:rPr>
          <w:sz w:val="22"/>
          <w:szCs w:val="22"/>
        </w:rPr>
        <w:t xml:space="preserve"> </w:t>
      </w:r>
      <w:r w:rsidR="009A7BF5">
        <w:rPr>
          <w:sz w:val="22"/>
          <w:szCs w:val="22"/>
        </w:rPr>
        <w:t>However, t</w:t>
      </w:r>
      <w:r w:rsidR="00E91602">
        <w:rPr>
          <w:sz w:val="22"/>
          <w:szCs w:val="22"/>
        </w:rPr>
        <w:t xml:space="preserve">his also </w:t>
      </w:r>
      <w:r w:rsidR="009A7BF5">
        <w:rPr>
          <w:sz w:val="22"/>
          <w:szCs w:val="22"/>
        </w:rPr>
        <w:t xml:space="preserve">results in </w:t>
      </w:r>
      <w:r w:rsidR="004646A3">
        <w:rPr>
          <w:sz w:val="22"/>
          <w:szCs w:val="22"/>
        </w:rPr>
        <w:t>larger</w:t>
      </w:r>
      <w:r w:rsidR="00E91602">
        <w:rPr>
          <w:sz w:val="22"/>
          <w:szCs w:val="22"/>
        </w:rPr>
        <w:t xml:space="preserve"> beam management burden on the </w:t>
      </w:r>
      <w:proofErr w:type="spellStart"/>
      <w:r w:rsidR="00E91602">
        <w:rPr>
          <w:sz w:val="22"/>
          <w:szCs w:val="22"/>
        </w:rPr>
        <w:t>gNB</w:t>
      </w:r>
      <w:proofErr w:type="spellEnd"/>
      <w:r w:rsidR="002A3E13">
        <w:rPr>
          <w:sz w:val="22"/>
          <w:szCs w:val="22"/>
        </w:rPr>
        <w:t xml:space="preserve"> for maintain</w:t>
      </w:r>
      <w:r w:rsidR="004646A3">
        <w:rPr>
          <w:sz w:val="22"/>
          <w:szCs w:val="22"/>
        </w:rPr>
        <w:t>ing</w:t>
      </w:r>
      <w:r w:rsidR="002A3E13">
        <w:rPr>
          <w:sz w:val="22"/>
          <w:szCs w:val="22"/>
        </w:rPr>
        <w:t xml:space="preserve"> separate TCI states for the UE.</w:t>
      </w:r>
      <w:bookmarkEnd w:id="26"/>
    </w:p>
    <w:p w14:paraId="361B5F81" w14:textId="77777777" w:rsidR="00E171A0" w:rsidRPr="00F37946" w:rsidRDefault="00E171A0" w:rsidP="00F37946">
      <w:pPr>
        <w:spacing w:afterLines="50" w:after="120"/>
        <w:jc w:val="both"/>
        <w:rPr>
          <w:rFonts w:eastAsia="SimSun"/>
          <w:b/>
          <w:sz w:val="22"/>
          <w:szCs w:val="22"/>
          <w:u w:val="single"/>
          <w:lang w:val="en-US" w:eastAsia="zh-CN"/>
        </w:rPr>
      </w:pPr>
    </w:p>
    <w:p w14:paraId="532B9B86" w14:textId="36D998E7" w:rsidR="00E171A0" w:rsidRPr="00F37946" w:rsidRDefault="00E171A0" w:rsidP="00F37946">
      <w:pPr>
        <w:spacing w:afterLines="50" w:after="120"/>
        <w:jc w:val="both"/>
        <w:rPr>
          <w:rFonts w:eastAsia="SimSun"/>
          <w:b/>
          <w:sz w:val="22"/>
          <w:szCs w:val="22"/>
          <w:u w:val="single"/>
          <w:lang w:val="en-US" w:eastAsia="zh-CN"/>
        </w:rPr>
      </w:pPr>
      <w:bookmarkStart w:id="27" w:name="_Hlk173415178"/>
      <w:r w:rsidRPr="00F37946">
        <w:rPr>
          <w:rFonts w:eastAsia="SimSun"/>
          <w:b/>
          <w:sz w:val="22"/>
          <w:szCs w:val="22"/>
          <w:u w:val="single"/>
          <w:lang w:val="en-US" w:eastAsia="zh-CN"/>
        </w:rPr>
        <w:t xml:space="preserve">Proposal </w:t>
      </w:r>
      <w:r w:rsidR="00CD2883">
        <w:rPr>
          <w:rFonts w:eastAsia="SimSun"/>
          <w:b/>
          <w:sz w:val="22"/>
          <w:szCs w:val="22"/>
          <w:u w:val="single"/>
          <w:lang w:val="en-US" w:eastAsia="zh-CN"/>
        </w:rPr>
        <w:t>11</w:t>
      </w:r>
      <w:r w:rsidRPr="00F37946">
        <w:rPr>
          <w:rFonts w:eastAsia="SimSun"/>
          <w:b/>
          <w:sz w:val="22"/>
          <w:szCs w:val="22"/>
          <w:u w:val="single"/>
          <w:lang w:val="en-US" w:eastAsia="zh-CN"/>
        </w:rPr>
        <w:t>:</w:t>
      </w:r>
    </w:p>
    <w:p w14:paraId="731E6381" w14:textId="70C6D580" w:rsidR="00F601B3" w:rsidRPr="007B1DCD" w:rsidRDefault="00225D92" w:rsidP="007B1DCD">
      <w:pPr>
        <w:pStyle w:val="ListParagraph"/>
        <w:numPr>
          <w:ilvl w:val="0"/>
          <w:numId w:val="13"/>
        </w:numPr>
        <w:ind w:leftChars="0"/>
        <w:rPr>
          <w:rStyle w:val="Heading2Char"/>
          <w:sz w:val="22"/>
          <w:szCs w:val="22"/>
          <w:lang w:val="en-US"/>
        </w:rPr>
      </w:pPr>
      <w:r>
        <w:rPr>
          <w:rFonts w:eastAsia="SimSun"/>
          <w:i/>
          <w:sz w:val="22"/>
          <w:szCs w:val="22"/>
          <w:lang w:val="en-US" w:eastAsia="zh-CN"/>
        </w:rPr>
        <w:t xml:space="preserve">RAN1 to </w:t>
      </w:r>
      <w:r w:rsidR="00154590">
        <w:rPr>
          <w:rFonts w:eastAsia="SimSun"/>
          <w:i/>
          <w:sz w:val="22"/>
          <w:szCs w:val="22"/>
          <w:lang w:val="en-US" w:eastAsia="zh-CN"/>
        </w:rPr>
        <w:t xml:space="preserve">down select between Option-2 and Option-3 </w:t>
      </w:r>
      <w:r w:rsidR="00154590" w:rsidRPr="00154590">
        <w:rPr>
          <w:rFonts w:eastAsia="SimSun"/>
          <w:i/>
          <w:sz w:val="22"/>
          <w:szCs w:val="22"/>
          <w:lang w:val="en-US" w:eastAsia="zh-CN"/>
        </w:rPr>
        <w:t>for separate UL power control for PUSCH/PUCCH/SRS transmissions in SBFD symbols and non-SBFD symbols based on unified TCI state framework</w:t>
      </w:r>
      <w:r w:rsidR="00E171A0" w:rsidRPr="00F37946">
        <w:rPr>
          <w:rFonts w:eastAsia="SimSun"/>
          <w:i/>
          <w:sz w:val="22"/>
          <w:szCs w:val="22"/>
          <w:lang w:val="en-US" w:eastAsia="zh-CN"/>
        </w:rPr>
        <w:t>.</w:t>
      </w:r>
    </w:p>
    <w:bookmarkEnd w:id="27"/>
    <w:p w14:paraId="285F2E56" w14:textId="77777777" w:rsidR="00FA72F1" w:rsidRDefault="00FA72F1" w:rsidP="00B648DF">
      <w:pPr>
        <w:rPr>
          <w:rStyle w:val="Heading2Char"/>
          <w:sz w:val="22"/>
          <w:szCs w:val="22"/>
        </w:rPr>
      </w:pPr>
    </w:p>
    <w:p w14:paraId="14DC7B32" w14:textId="72FFE678" w:rsidR="00FA72F1" w:rsidRPr="00F37946" w:rsidRDefault="00FA72F1" w:rsidP="00F37946">
      <w:pPr>
        <w:pStyle w:val="Heading3"/>
        <w:tabs>
          <w:tab w:val="left" w:pos="0"/>
        </w:tabs>
        <w:suppressAutoHyphens/>
        <w:spacing w:before="120"/>
        <w:ind w:left="709" w:hanging="709"/>
        <w:rPr>
          <w:b/>
          <w:sz w:val="22"/>
          <w:szCs w:val="22"/>
        </w:rPr>
      </w:pPr>
      <w:r w:rsidRPr="00393746">
        <w:rPr>
          <w:rStyle w:val="Heading2Char"/>
          <w:sz w:val="22"/>
          <w:szCs w:val="22"/>
        </w:rPr>
        <w:t>2.</w:t>
      </w:r>
      <w:r w:rsidR="00225D92">
        <w:rPr>
          <w:rStyle w:val="Heading2Char"/>
          <w:sz w:val="22"/>
          <w:szCs w:val="22"/>
        </w:rPr>
        <w:t>3</w:t>
      </w:r>
      <w:r w:rsidRPr="00393746">
        <w:rPr>
          <w:rStyle w:val="Heading2Char"/>
          <w:sz w:val="22"/>
          <w:szCs w:val="22"/>
        </w:rPr>
        <w:t>.</w:t>
      </w:r>
      <w:r>
        <w:rPr>
          <w:rStyle w:val="Heading2Char"/>
          <w:sz w:val="22"/>
          <w:szCs w:val="22"/>
        </w:rPr>
        <w:t>2</w:t>
      </w:r>
      <w:r w:rsidRPr="00393746">
        <w:rPr>
          <w:rStyle w:val="Heading2Char"/>
          <w:sz w:val="22"/>
          <w:szCs w:val="22"/>
        </w:rPr>
        <w:t xml:space="preserve"> </w:t>
      </w:r>
      <w:r w:rsidR="00D164CF">
        <w:rPr>
          <w:rStyle w:val="Heading2Char"/>
          <w:sz w:val="22"/>
          <w:szCs w:val="22"/>
        </w:rPr>
        <w:t>Frequency Hopping</w:t>
      </w:r>
    </w:p>
    <w:p w14:paraId="6A149FDE" w14:textId="493DA60F" w:rsidR="009454F3" w:rsidRDefault="00401104" w:rsidP="00F601B3">
      <w:pPr>
        <w:spacing w:afterLines="50" w:after="120"/>
        <w:jc w:val="both"/>
        <w:rPr>
          <w:rFonts w:eastAsia="SimSun"/>
          <w:sz w:val="22"/>
          <w:szCs w:val="22"/>
          <w:lang w:val="en-US" w:eastAsia="zh-CN"/>
        </w:rPr>
      </w:pPr>
      <w:r>
        <w:rPr>
          <w:rFonts w:eastAsia="SimSun"/>
          <w:sz w:val="22"/>
          <w:szCs w:val="22"/>
          <w:lang w:val="en-US" w:eastAsia="zh-CN"/>
        </w:rPr>
        <w:t xml:space="preserve">RAN1 </w:t>
      </w:r>
      <w:r w:rsidR="003A51FB">
        <w:rPr>
          <w:rFonts w:eastAsia="SimSun"/>
          <w:sz w:val="22"/>
          <w:szCs w:val="22"/>
          <w:lang w:val="en-US" w:eastAsia="zh-CN"/>
        </w:rPr>
        <w:t xml:space="preserve">discussed the issues related to the support of </w:t>
      </w:r>
      <w:r w:rsidR="00CD75F3">
        <w:rPr>
          <w:rFonts w:eastAsia="SimSun"/>
          <w:sz w:val="22"/>
          <w:szCs w:val="22"/>
          <w:lang w:val="en-US" w:eastAsia="zh-CN"/>
        </w:rPr>
        <w:t xml:space="preserve">frequency hopping </w:t>
      </w:r>
      <w:r w:rsidR="00E26BCD">
        <w:rPr>
          <w:rFonts w:eastAsia="SimSun"/>
          <w:sz w:val="22"/>
          <w:szCs w:val="22"/>
          <w:lang w:val="en-US" w:eastAsia="zh-CN"/>
        </w:rPr>
        <w:t xml:space="preserve">for PUCCH and PUSCH </w:t>
      </w:r>
      <w:r w:rsidR="004537F4">
        <w:rPr>
          <w:rFonts w:eastAsia="SimSun"/>
          <w:sz w:val="22"/>
          <w:szCs w:val="22"/>
          <w:lang w:val="en-US" w:eastAsia="zh-CN"/>
        </w:rPr>
        <w:t>in detail in RAN1#11</w:t>
      </w:r>
      <w:r w:rsidR="00F05032">
        <w:rPr>
          <w:rFonts w:eastAsia="SimSun"/>
          <w:sz w:val="22"/>
          <w:szCs w:val="22"/>
          <w:lang w:val="en-US" w:eastAsia="zh-CN"/>
        </w:rPr>
        <w:t>8</w:t>
      </w:r>
      <w:r w:rsidR="004537F4">
        <w:rPr>
          <w:rFonts w:eastAsia="SimSun"/>
          <w:sz w:val="22"/>
          <w:szCs w:val="22"/>
          <w:lang w:val="en-US" w:eastAsia="zh-CN"/>
        </w:rPr>
        <w:t xml:space="preserve"> </w:t>
      </w:r>
      <w:r w:rsidR="009454F3">
        <w:rPr>
          <w:rFonts w:eastAsia="SimSun"/>
          <w:sz w:val="22"/>
          <w:szCs w:val="22"/>
          <w:lang w:val="en-US" w:eastAsia="zh-CN"/>
        </w:rPr>
        <w:t>and reached the following agreements for the same</w:t>
      </w:r>
      <w:r w:rsidR="0084792F">
        <w:rPr>
          <w:rFonts w:eastAsia="SimSun"/>
          <w:sz w:val="22"/>
          <w:szCs w:val="22"/>
          <w:lang w:val="en-US" w:eastAsia="zh-CN"/>
        </w:rPr>
        <w:t>.</w:t>
      </w:r>
    </w:p>
    <w:p w14:paraId="7615C5A9" w14:textId="77777777" w:rsidR="00455FD1" w:rsidRPr="00750688" w:rsidRDefault="00455FD1" w:rsidP="00750688">
      <w:pPr>
        <w:ind w:left="420"/>
        <w:rPr>
          <w:rFonts w:eastAsia="Malgun Gothic"/>
          <w:bCs/>
          <w:i/>
          <w:iCs/>
          <w:sz w:val="22"/>
          <w:szCs w:val="22"/>
          <w:lang w:eastAsia="zh-CN"/>
        </w:rPr>
      </w:pPr>
      <w:r w:rsidRPr="00750688">
        <w:rPr>
          <w:rFonts w:eastAsia="Malgun Gothic"/>
          <w:bCs/>
          <w:i/>
          <w:iCs/>
          <w:sz w:val="22"/>
          <w:szCs w:val="22"/>
          <w:highlight w:val="green"/>
          <w:lang w:eastAsia="zh-CN"/>
        </w:rPr>
        <w:t>Agreement</w:t>
      </w:r>
    </w:p>
    <w:p w14:paraId="3C4CDB4E"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 xml:space="preserve">Support separate configurations of FH offsets for </w:t>
      </w:r>
      <w:r w:rsidRPr="00750688">
        <w:rPr>
          <w:bCs/>
          <w:i/>
          <w:iCs/>
          <w:sz w:val="22"/>
          <w:szCs w:val="22"/>
        </w:rPr>
        <w:t>SBFD symbols and non-SBFD symbols</w:t>
      </w:r>
      <w:r w:rsidRPr="00750688">
        <w:rPr>
          <w:rFonts w:eastAsia="Malgun Gothic"/>
          <w:bCs/>
          <w:i/>
          <w:iCs/>
          <w:sz w:val="22"/>
          <w:szCs w:val="22"/>
          <w:lang w:eastAsia="zh-CN"/>
        </w:rPr>
        <w:t>, for a type 1 CG PUSCH with Configuration 2.</w:t>
      </w:r>
    </w:p>
    <w:p w14:paraId="6B86235D" w14:textId="77777777" w:rsidR="00455FD1" w:rsidRPr="00750688" w:rsidRDefault="00455FD1" w:rsidP="00750688">
      <w:pPr>
        <w:numPr>
          <w:ilvl w:val="0"/>
          <w:numId w:val="106"/>
        </w:numPr>
        <w:shd w:val="clear" w:color="auto" w:fill="FFFFFF"/>
        <w:tabs>
          <w:tab w:val="left" w:pos="0"/>
        </w:tabs>
        <w:spacing w:line="231" w:lineRule="atLeast"/>
        <w:ind w:left="1140"/>
        <w:rPr>
          <w:rFonts w:eastAsia="Malgun Gothic"/>
          <w:bCs/>
          <w:i/>
          <w:iCs/>
          <w:sz w:val="22"/>
          <w:szCs w:val="22"/>
          <w:lang w:eastAsia="zh-CN"/>
        </w:rPr>
      </w:pPr>
      <w:r w:rsidRPr="00750688">
        <w:rPr>
          <w:rFonts w:eastAsia="Malgun Gothic"/>
          <w:bCs/>
          <w:i/>
          <w:iCs/>
          <w:sz w:val="22"/>
          <w:szCs w:val="22"/>
          <w:lang w:eastAsia="zh-CN"/>
        </w:rPr>
        <w:t xml:space="preserve">Introduce a new RRC parameter in </w:t>
      </w:r>
      <w:proofErr w:type="spellStart"/>
      <w:r w:rsidRPr="00750688">
        <w:rPr>
          <w:rFonts w:eastAsia="Malgun Gothic"/>
          <w:bCs/>
          <w:i/>
          <w:iCs/>
          <w:sz w:val="22"/>
          <w:szCs w:val="22"/>
          <w:lang w:eastAsia="zh-CN"/>
        </w:rPr>
        <w:t>rrc-ConfiguredUplinkGrant</w:t>
      </w:r>
      <w:proofErr w:type="spellEnd"/>
      <w:r w:rsidRPr="00750688">
        <w:rPr>
          <w:rFonts w:eastAsia="Malgun Gothic"/>
          <w:bCs/>
          <w:i/>
          <w:iCs/>
          <w:sz w:val="22"/>
          <w:szCs w:val="22"/>
          <w:lang w:eastAsia="zh-CN"/>
        </w:rPr>
        <w:t xml:space="preserve"> in </w:t>
      </w:r>
      <w:proofErr w:type="spellStart"/>
      <w:r w:rsidRPr="00750688">
        <w:rPr>
          <w:rFonts w:eastAsia="Malgun Gothic"/>
          <w:bCs/>
          <w:i/>
          <w:iCs/>
          <w:sz w:val="22"/>
          <w:szCs w:val="22"/>
          <w:lang w:eastAsia="zh-CN"/>
        </w:rPr>
        <w:t>ConfiguredGrantConfig</w:t>
      </w:r>
      <w:proofErr w:type="spellEnd"/>
      <w:r w:rsidRPr="00750688">
        <w:rPr>
          <w:rFonts w:eastAsia="Malgun Gothic"/>
          <w:bCs/>
          <w:i/>
          <w:iCs/>
          <w:sz w:val="22"/>
          <w:szCs w:val="22"/>
          <w:lang w:eastAsia="zh-CN"/>
        </w:rPr>
        <w:t xml:space="preserve"> to configure FH offset for SBFD symbols.</w:t>
      </w:r>
    </w:p>
    <w:p w14:paraId="1407936F"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Support separate configurations of</w:t>
      </w:r>
      <w:r w:rsidRPr="00750688">
        <w:rPr>
          <w:bCs/>
          <w:i/>
          <w:iCs/>
          <w:sz w:val="22"/>
          <w:szCs w:val="22"/>
        </w:rPr>
        <w:t xml:space="preserve"> </w:t>
      </w:r>
      <w:r w:rsidRPr="00750688">
        <w:rPr>
          <w:rFonts w:eastAsia="Malgun Gothic"/>
          <w:bCs/>
          <w:i/>
          <w:iCs/>
          <w:sz w:val="22"/>
          <w:szCs w:val="22"/>
          <w:lang w:eastAsia="zh-CN"/>
        </w:rPr>
        <w:t xml:space="preserve">FH offset lists for </w:t>
      </w:r>
      <w:r w:rsidRPr="00750688">
        <w:rPr>
          <w:bCs/>
          <w:i/>
          <w:iCs/>
          <w:sz w:val="22"/>
          <w:szCs w:val="22"/>
        </w:rPr>
        <w:t>SBFD symbols and non-SBFD symbols</w:t>
      </w:r>
      <w:r w:rsidRPr="00750688">
        <w:rPr>
          <w:rFonts w:eastAsia="Malgun Gothic"/>
          <w:bCs/>
          <w:i/>
          <w:iCs/>
          <w:sz w:val="22"/>
          <w:szCs w:val="22"/>
          <w:lang w:eastAsia="zh-CN"/>
        </w:rPr>
        <w:t>, for PUSCH scheduled by DCI and type 2 CG PUSCH.</w:t>
      </w:r>
    </w:p>
    <w:p w14:paraId="01AFCB7D" w14:textId="77777777" w:rsidR="00455FD1" w:rsidRPr="00750688" w:rsidRDefault="00455FD1" w:rsidP="00750688">
      <w:pPr>
        <w:numPr>
          <w:ilvl w:val="0"/>
          <w:numId w:val="107"/>
        </w:numPr>
        <w:shd w:val="clear" w:color="auto" w:fill="FFFFFF"/>
        <w:tabs>
          <w:tab w:val="left" w:pos="0"/>
        </w:tabs>
        <w:spacing w:line="231" w:lineRule="atLeast"/>
        <w:ind w:left="1140"/>
        <w:rPr>
          <w:rFonts w:eastAsia="Malgun Gothic"/>
          <w:bCs/>
          <w:i/>
          <w:iCs/>
          <w:sz w:val="22"/>
          <w:szCs w:val="22"/>
          <w:lang w:eastAsia="zh-CN"/>
        </w:rPr>
      </w:pPr>
      <w:r w:rsidRPr="00750688">
        <w:rPr>
          <w:rFonts w:eastAsia="Malgun Gothic"/>
          <w:bCs/>
          <w:i/>
          <w:iCs/>
          <w:sz w:val="22"/>
          <w:szCs w:val="22"/>
          <w:lang w:eastAsia="zh-CN"/>
        </w:rPr>
        <w:t>Introduce new RRC parameters in PUSCH-Config to configure a set of FH offsets for SBFD symbols.</w:t>
      </w:r>
    </w:p>
    <w:p w14:paraId="501E3CCC" w14:textId="77777777" w:rsidR="00455FD1" w:rsidRPr="00750688" w:rsidRDefault="00455FD1" w:rsidP="00750688">
      <w:pPr>
        <w:numPr>
          <w:ilvl w:val="1"/>
          <w:numId w:val="107"/>
        </w:numPr>
        <w:shd w:val="clear" w:color="auto" w:fill="FFFFFF"/>
        <w:tabs>
          <w:tab w:val="left" w:pos="0"/>
        </w:tabs>
        <w:spacing w:line="231" w:lineRule="atLeast"/>
        <w:ind w:left="1860"/>
        <w:rPr>
          <w:rFonts w:eastAsia="Malgun Gothic"/>
          <w:bCs/>
          <w:i/>
          <w:iCs/>
          <w:sz w:val="22"/>
          <w:szCs w:val="22"/>
          <w:lang w:eastAsia="zh-CN"/>
        </w:rPr>
      </w:pPr>
      <w:r w:rsidRPr="00750688">
        <w:rPr>
          <w:rFonts w:eastAsia="Malgun Gothic"/>
          <w:bCs/>
          <w:i/>
          <w:iCs/>
          <w:sz w:val="22"/>
          <w:szCs w:val="22"/>
          <w:lang w:eastAsia="zh-CN"/>
        </w:rPr>
        <w:t>Support separate configurations for DCI format 0_2 and other DCI formats as legacy</w:t>
      </w:r>
    </w:p>
    <w:p w14:paraId="330F3567" w14:textId="77777777" w:rsidR="00455FD1" w:rsidRPr="00750688" w:rsidRDefault="00455FD1" w:rsidP="00750688">
      <w:pPr>
        <w:numPr>
          <w:ilvl w:val="1"/>
          <w:numId w:val="107"/>
        </w:numPr>
        <w:shd w:val="clear" w:color="auto" w:fill="FFFFFF"/>
        <w:tabs>
          <w:tab w:val="left" w:pos="0"/>
        </w:tabs>
        <w:spacing w:line="231" w:lineRule="atLeast"/>
        <w:ind w:left="1860"/>
        <w:rPr>
          <w:rFonts w:eastAsia="Malgun Gothic"/>
          <w:bCs/>
          <w:i/>
          <w:iCs/>
          <w:sz w:val="22"/>
          <w:szCs w:val="22"/>
          <w:lang w:eastAsia="zh-CN"/>
        </w:rPr>
      </w:pPr>
      <w:r w:rsidRPr="00750688">
        <w:rPr>
          <w:rFonts w:eastAsia="Malgun Gothic"/>
          <w:bCs/>
          <w:i/>
          <w:iCs/>
          <w:sz w:val="22"/>
          <w:szCs w:val="22"/>
          <w:lang w:eastAsia="zh-CN"/>
        </w:rPr>
        <w:t xml:space="preserve">FFS: The number of bits used to indicate FH offset in DCI is determined as legacy </w:t>
      </w:r>
    </w:p>
    <w:p w14:paraId="69809259"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UE applies the FH offset/FH offset list according to the symbol type of the PUSCH transmissions.</w:t>
      </w:r>
    </w:p>
    <w:p w14:paraId="047B49AF"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FFS UE behaviour when FH offset/FH offset list is not provided for SBFD symbols, e.g. FH is disabled for PUSCH transmissions in SBFD symbols, or FH offset/FH offset list for non-SBFD symbols are applied for SBFD symbols etc.</w:t>
      </w:r>
    </w:p>
    <w:p w14:paraId="08C680E4" w14:textId="77777777" w:rsidR="00455FD1" w:rsidRPr="00750688" w:rsidRDefault="00455FD1" w:rsidP="00750688">
      <w:pPr>
        <w:ind w:left="420"/>
        <w:rPr>
          <w:bCs/>
          <w:i/>
          <w:iCs/>
          <w:sz w:val="22"/>
          <w:szCs w:val="22"/>
        </w:rPr>
      </w:pPr>
    </w:p>
    <w:p w14:paraId="424B54CA" w14:textId="77777777" w:rsidR="00455FD1" w:rsidRPr="00750688" w:rsidRDefault="00455FD1" w:rsidP="00750688">
      <w:pPr>
        <w:ind w:left="420"/>
        <w:rPr>
          <w:rFonts w:eastAsia="Malgun Gothic"/>
          <w:bCs/>
          <w:i/>
          <w:iCs/>
          <w:sz w:val="22"/>
          <w:szCs w:val="22"/>
          <w:lang w:eastAsia="zh-CN"/>
        </w:rPr>
      </w:pPr>
      <w:r w:rsidRPr="00750688">
        <w:rPr>
          <w:rFonts w:eastAsia="Malgun Gothic"/>
          <w:bCs/>
          <w:i/>
          <w:iCs/>
          <w:sz w:val="22"/>
          <w:szCs w:val="22"/>
          <w:highlight w:val="green"/>
          <w:lang w:eastAsia="zh-CN"/>
        </w:rPr>
        <w:t>Agreement</w:t>
      </w:r>
    </w:p>
    <w:p w14:paraId="5F00986E" w14:textId="77777777" w:rsidR="00455FD1" w:rsidRPr="00750688" w:rsidRDefault="00455FD1" w:rsidP="00750688">
      <w:pPr>
        <w:ind w:left="420"/>
        <w:rPr>
          <w:rFonts w:eastAsia="Malgun Gothic"/>
          <w:bCs/>
          <w:i/>
          <w:iCs/>
          <w:sz w:val="22"/>
          <w:szCs w:val="22"/>
          <w:lang w:eastAsia="zh-CN"/>
        </w:rPr>
      </w:pPr>
      <w:r w:rsidRPr="00750688">
        <w:rPr>
          <w:rFonts w:eastAsia="Malgun Gothic"/>
          <w:bCs/>
          <w:i/>
          <w:iCs/>
          <w:sz w:val="22"/>
          <w:szCs w:val="22"/>
          <w:lang w:eastAsia="zh-CN"/>
        </w:rPr>
        <w:t>S</w:t>
      </w:r>
      <w:r w:rsidRPr="00750688">
        <w:rPr>
          <w:bCs/>
          <w:i/>
          <w:iCs/>
          <w:sz w:val="22"/>
          <w:szCs w:val="22"/>
        </w:rPr>
        <w:t>upport separate frequency configurations</w:t>
      </w:r>
      <w:r w:rsidRPr="00750688">
        <w:rPr>
          <w:rFonts w:eastAsia="Malgun Gothic"/>
          <w:bCs/>
          <w:i/>
          <w:iCs/>
          <w:sz w:val="22"/>
          <w:szCs w:val="22"/>
          <w:lang w:eastAsia="zh-CN"/>
        </w:rPr>
        <w:t xml:space="preserve"> for </w:t>
      </w:r>
      <w:r w:rsidRPr="00750688">
        <w:rPr>
          <w:bCs/>
          <w:i/>
          <w:iCs/>
          <w:sz w:val="22"/>
          <w:szCs w:val="22"/>
        </w:rPr>
        <w:t xml:space="preserve">SBFD symbols and non-SBFD symbols </w:t>
      </w:r>
      <w:r w:rsidRPr="00750688">
        <w:rPr>
          <w:rFonts w:eastAsia="Malgun Gothic"/>
          <w:bCs/>
          <w:i/>
          <w:iCs/>
          <w:sz w:val="22"/>
          <w:szCs w:val="22"/>
          <w:lang w:eastAsia="zh-CN"/>
        </w:rPr>
        <w:t>in the same</w:t>
      </w:r>
      <w:r w:rsidRPr="00750688">
        <w:rPr>
          <w:bCs/>
          <w:i/>
          <w:iCs/>
          <w:sz w:val="22"/>
          <w:szCs w:val="22"/>
        </w:rPr>
        <w:t xml:space="preserve"> PUCC</w:t>
      </w:r>
      <w:r w:rsidRPr="00750688">
        <w:rPr>
          <w:rFonts w:eastAsia="Malgun Gothic"/>
          <w:bCs/>
          <w:i/>
          <w:iCs/>
          <w:sz w:val="22"/>
          <w:szCs w:val="22"/>
          <w:lang w:eastAsia="zh-CN"/>
        </w:rPr>
        <w:t>H-Resource.</w:t>
      </w:r>
    </w:p>
    <w:p w14:paraId="34E4A601" w14:textId="77777777" w:rsidR="00455FD1" w:rsidRPr="00750688" w:rsidRDefault="00455FD1" w:rsidP="00750688">
      <w:pPr>
        <w:numPr>
          <w:ilvl w:val="0"/>
          <w:numId w:val="108"/>
        </w:numPr>
        <w:shd w:val="clear" w:color="auto" w:fill="FFFFFF"/>
        <w:spacing w:line="231" w:lineRule="atLeast"/>
        <w:ind w:left="1140"/>
        <w:rPr>
          <w:rFonts w:eastAsia="Malgun Gothic"/>
          <w:bCs/>
          <w:i/>
          <w:iCs/>
          <w:sz w:val="22"/>
          <w:szCs w:val="22"/>
          <w:lang w:eastAsia="zh-CN"/>
        </w:rPr>
      </w:pPr>
      <w:proofErr w:type="spellStart"/>
      <w:r w:rsidRPr="00750688">
        <w:rPr>
          <w:rFonts w:eastAsia="Malgun Gothic"/>
          <w:bCs/>
          <w:i/>
          <w:iCs/>
          <w:sz w:val="22"/>
          <w:szCs w:val="22"/>
          <w:lang w:eastAsia="zh-CN"/>
        </w:rPr>
        <w:t>pucch-ResourceId</w:t>
      </w:r>
      <w:proofErr w:type="spellEnd"/>
      <w:r w:rsidRPr="00750688">
        <w:rPr>
          <w:rFonts w:eastAsia="Malgun Gothic"/>
          <w:bCs/>
          <w:i/>
          <w:iCs/>
          <w:sz w:val="22"/>
          <w:szCs w:val="22"/>
          <w:lang w:eastAsia="zh-CN"/>
        </w:rPr>
        <w:t xml:space="preserve"> is not separately configured for SBFD and non-SBFD symbols</w:t>
      </w:r>
    </w:p>
    <w:p w14:paraId="42C1395F" w14:textId="77777777" w:rsidR="00455FD1" w:rsidRPr="00750688" w:rsidRDefault="00455FD1" w:rsidP="00750688">
      <w:pPr>
        <w:numPr>
          <w:ilvl w:val="0"/>
          <w:numId w:val="108"/>
        </w:numPr>
        <w:shd w:val="clear" w:color="auto" w:fill="FFFFFF"/>
        <w:spacing w:line="231" w:lineRule="atLeast"/>
        <w:ind w:left="1140"/>
        <w:rPr>
          <w:rFonts w:eastAsia="Malgun Gothic"/>
          <w:bCs/>
          <w:i/>
          <w:iCs/>
          <w:sz w:val="22"/>
          <w:szCs w:val="22"/>
          <w:lang w:eastAsia="zh-CN"/>
        </w:rPr>
      </w:pPr>
      <w:r w:rsidRPr="00750688">
        <w:rPr>
          <w:rFonts w:eastAsia="Malgun Gothic"/>
          <w:bCs/>
          <w:i/>
          <w:iCs/>
          <w:sz w:val="22"/>
          <w:szCs w:val="22"/>
          <w:lang w:eastAsia="zh-CN"/>
        </w:rPr>
        <w:t xml:space="preserve">Support separate configurations of </w:t>
      </w:r>
      <w:proofErr w:type="spellStart"/>
      <w:r w:rsidRPr="00750688">
        <w:rPr>
          <w:bCs/>
          <w:i/>
          <w:iCs/>
          <w:sz w:val="22"/>
          <w:szCs w:val="22"/>
        </w:rPr>
        <w:t>startingPRB</w:t>
      </w:r>
      <w:proofErr w:type="spellEnd"/>
      <w:r w:rsidRPr="00750688">
        <w:rPr>
          <w:bCs/>
          <w:i/>
          <w:iCs/>
          <w:sz w:val="22"/>
          <w:szCs w:val="22"/>
        </w:rPr>
        <w:t xml:space="preserve"> and </w:t>
      </w:r>
      <w:proofErr w:type="spellStart"/>
      <w:r w:rsidRPr="00750688">
        <w:rPr>
          <w:bCs/>
          <w:i/>
          <w:iCs/>
          <w:sz w:val="22"/>
          <w:szCs w:val="22"/>
        </w:rPr>
        <w:t>secondHopPRB</w:t>
      </w:r>
      <w:proofErr w:type="spellEnd"/>
      <w:r w:rsidRPr="00750688">
        <w:rPr>
          <w:rFonts w:eastAsia="Malgun Gothic"/>
          <w:bCs/>
          <w:i/>
          <w:iCs/>
          <w:sz w:val="22"/>
          <w:szCs w:val="22"/>
          <w:lang w:eastAsia="zh-CN"/>
        </w:rPr>
        <w:t xml:space="preserve"> for </w:t>
      </w:r>
      <w:r w:rsidRPr="00750688">
        <w:rPr>
          <w:bCs/>
          <w:i/>
          <w:iCs/>
          <w:sz w:val="22"/>
          <w:szCs w:val="22"/>
        </w:rPr>
        <w:t>SBFD symbols and non-SBFD symbols</w:t>
      </w:r>
    </w:p>
    <w:p w14:paraId="09C2D685" w14:textId="77777777" w:rsidR="00455FD1" w:rsidRPr="00750688" w:rsidRDefault="00455FD1" w:rsidP="00750688">
      <w:pPr>
        <w:numPr>
          <w:ilvl w:val="1"/>
          <w:numId w:val="108"/>
        </w:numPr>
        <w:shd w:val="clear" w:color="auto" w:fill="FFFFFF"/>
        <w:spacing w:line="231" w:lineRule="atLeast"/>
        <w:ind w:left="1860"/>
        <w:rPr>
          <w:rFonts w:eastAsia="Malgun Gothic"/>
          <w:bCs/>
          <w:i/>
          <w:iCs/>
          <w:sz w:val="22"/>
          <w:szCs w:val="22"/>
          <w:lang w:eastAsia="zh-CN"/>
        </w:rPr>
      </w:pPr>
      <w:r w:rsidRPr="00750688">
        <w:rPr>
          <w:rFonts w:eastAsia="Malgun Gothic"/>
          <w:bCs/>
          <w:i/>
          <w:iCs/>
          <w:sz w:val="22"/>
          <w:szCs w:val="22"/>
          <w:lang w:eastAsia="zh-CN"/>
        </w:rPr>
        <w:t>Introduce new RRC parameters in PUCCH-Resource to configure starting PRB and second hop PRB for SBFD symbols</w:t>
      </w:r>
    </w:p>
    <w:p w14:paraId="12AC5A1A" w14:textId="77777777" w:rsidR="00455FD1" w:rsidRPr="00750688" w:rsidRDefault="00455FD1" w:rsidP="00750688">
      <w:pPr>
        <w:numPr>
          <w:ilvl w:val="0"/>
          <w:numId w:val="108"/>
        </w:numPr>
        <w:ind w:left="1140"/>
        <w:rPr>
          <w:rFonts w:eastAsia="Malgun Gothic"/>
          <w:bCs/>
          <w:i/>
          <w:iCs/>
          <w:sz w:val="22"/>
          <w:szCs w:val="22"/>
          <w:lang w:eastAsia="zh-CN"/>
        </w:rPr>
      </w:pPr>
      <w:r w:rsidRPr="00750688">
        <w:rPr>
          <w:rFonts w:eastAsia="Malgun Gothic"/>
          <w:bCs/>
          <w:i/>
          <w:iCs/>
          <w:sz w:val="22"/>
          <w:szCs w:val="22"/>
          <w:lang w:eastAsia="zh-CN"/>
        </w:rPr>
        <w:t xml:space="preserve">FFS whether to support separate configurations of </w:t>
      </w:r>
      <w:proofErr w:type="spellStart"/>
      <w:r w:rsidRPr="00750688">
        <w:rPr>
          <w:rFonts w:eastAsia="Malgun Gothic"/>
          <w:bCs/>
          <w:i/>
          <w:iCs/>
          <w:sz w:val="22"/>
          <w:szCs w:val="22"/>
          <w:lang w:eastAsia="zh-CN"/>
        </w:rPr>
        <w:t>intraSlotFrequencyHopping</w:t>
      </w:r>
      <w:proofErr w:type="spellEnd"/>
      <w:r w:rsidRPr="00750688">
        <w:rPr>
          <w:rFonts w:eastAsia="Malgun Gothic"/>
          <w:bCs/>
          <w:i/>
          <w:iCs/>
          <w:sz w:val="22"/>
          <w:szCs w:val="22"/>
          <w:lang w:eastAsia="zh-CN"/>
        </w:rPr>
        <w:t xml:space="preserve"> for Configuration 1 or for both Configuration 1 and 2</w:t>
      </w:r>
    </w:p>
    <w:p w14:paraId="79094A3E" w14:textId="77777777" w:rsidR="00455FD1" w:rsidRPr="00750688" w:rsidRDefault="00455FD1" w:rsidP="00750688">
      <w:pPr>
        <w:numPr>
          <w:ilvl w:val="0"/>
          <w:numId w:val="108"/>
        </w:numPr>
        <w:ind w:left="1140"/>
        <w:rPr>
          <w:rFonts w:eastAsia="Malgun Gothic"/>
          <w:bCs/>
          <w:i/>
          <w:iCs/>
          <w:sz w:val="22"/>
          <w:szCs w:val="22"/>
          <w:lang w:eastAsia="zh-CN"/>
        </w:rPr>
      </w:pPr>
      <w:r w:rsidRPr="00750688">
        <w:rPr>
          <w:rFonts w:eastAsia="Malgun Gothic"/>
          <w:bCs/>
          <w:i/>
          <w:iCs/>
          <w:sz w:val="22"/>
          <w:szCs w:val="22"/>
          <w:lang w:eastAsia="zh-CN"/>
        </w:rPr>
        <w:t>No change on the maximum number of PUCCH resources supported by a UE</w:t>
      </w:r>
    </w:p>
    <w:p w14:paraId="74723291" w14:textId="77777777" w:rsidR="00455FD1" w:rsidRPr="00750688" w:rsidRDefault="00455FD1" w:rsidP="00750688">
      <w:pPr>
        <w:numPr>
          <w:ilvl w:val="0"/>
          <w:numId w:val="108"/>
        </w:numPr>
        <w:ind w:left="1140"/>
        <w:rPr>
          <w:rFonts w:eastAsia="Malgun Gothic"/>
          <w:bCs/>
          <w:i/>
          <w:iCs/>
          <w:sz w:val="22"/>
          <w:szCs w:val="22"/>
          <w:lang w:eastAsia="zh-CN"/>
        </w:rPr>
      </w:pPr>
      <w:r w:rsidRPr="00750688">
        <w:rPr>
          <w:rFonts w:eastAsia="Malgun Gothic"/>
          <w:bCs/>
          <w:i/>
          <w:iCs/>
          <w:sz w:val="22"/>
          <w:szCs w:val="22"/>
          <w:lang w:eastAsia="zh-CN"/>
        </w:rPr>
        <w:lastRenderedPageBreak/>
        <w:t xml:space="preserve">Above PUCCH resources with the same </w:t>
      </w:r>
      <w:proofErr w:type="spellStart"/>
      <w:r w:rsidRPr="00750688">
        <w:rPr>
          <w:rFonts w:eastAsia="Malgun Gothic"/>
          <w:bCs/>
          <w:i/>
          <w:iCs/>
          <w:sz w:val="22"/>
          <w:szCs w:val="22"/>
          <w:lang w:eastAsia="zh-CN"/>
        </w:rPr>
        <w:t>pucch-ResourceId</w:t>
      </w:r>
      <w:proofErr w:type="spellEnd"/>
      <w:r w:rsidRPr="00750688">
        <w:rPr>
          <w:rFonts w:eastAsia="Malgun Gothic"/>
          <w:bCs/>
          <w:i/>
          <w:iCs/>
          <w:sz w:val="22"/>
          <w:szCs w:val="22"/>
          <w:lang w:eastAsia="zh-CN"/>
        </w:rPr>
        <w:t xml:space="preserve"> is counted as 1 resource</w:t>
      </w:r>
    </w:p>
    <w:p w14:paraId="5C0AE33A" w14:textId="77777777" w:rsidR="00455FD1" w:rsidRPr="00750688" w:rsidRDefault="00455FD1" w:rsidP="00750688">
      <w:pPr>
        <w:shd w:val="clear" w:color="auto" w:fill="FFFFFF"/>
        <w:tabs>
          <w:tab w:val="left" w:pos="0"/>
        </w:tabs>
        <w:spacing w:line="231" w:lineRule="atLeast"/>
        <w:ind w:left="420"/>
        <w:rPr>
          <w:rFonts w:eastAsia="Malgun Gothic"/>
          <w:bCs/>
          <w:i/>
          <w:iCs/>
          <w:sz w:val="22"/>
          <w:szCs w:val="22"/>
          <w:lang w:eastAsia="zh-CN"/>
        </w:rPr>
      </w:pPr>
      <w:r w:rsidRPr="00750688">
        <w:rPr>
          <w:rFonts w:eastAsia="Malgun Gothic"/>
          <w:bCs/>
          <w:i/>
          <w:iCs/>
          <w:sz w:val="22"/>
          <w:szCs w:val="22"/>
          <w:lang w:eastAsia="zh-CN"/>
        </w:rPr>
        <w:t xml:space="preserve">FFS: UE behaviour when no separate configuration is provided for SBFD symbols, e.g. PUCCH transmissions in SBFD symbols for this </w:t>
      </w:r>
      <w:proofErr w:type="spellStart"/>
      <w:r w:rsidRPr="00750688">
        <w:rPr>
          <w:rFonts w:eastAsia="Malgun Gothic"/>
          <w:bCs/>
          <w:i/>
          <w:iCs/>
          <w:sz w:val="22"/>
          <w:szCs w:val="22"/>
          <w:lang w:eastAsia="zh-CN"/>
        </w:rPr>
        <w:t>pucch-ResourceId</w:t>
      </w:r>
      <w:proofErr w:type="spellEnd"/>
      <w:r w:rsidRPr="00750688">
        <w:rPr>
          <w:rFonts w:eastAsia="Malgun Gothic"/>
          <w:bCs/>
          <w:i/>
          <w:iCs/>
          <w:sz w:val="22"/>
          <w:szCs w:val="22"/>
          <w:lang w:eastAsia="zh-CN"/>
        </w:rPr>
        <w:t xml:space="preserve"> is not expected, or configurations for non-SBFD symbols are applied for SBFD symbols (in which case it is not expected that the configurations would lead to unexpected transmissions) etc.</w:t>
      </w:r>
    </w:p>
    <w:p w14:paraId="5CED39F1" w14:textId="77777777" w:rsidR="009454F3" w:rsidRDefault="009454F3" w:rsidP="00F601B3">
      <w:pPr>
        <w:spacing w:afterLines="50" w:after="120"/>
        <w:jc w:val="both"/>
        <w:rPr>
          <w:rFonts w:eastAsia="SimSun"/>
          <w:sz w:val="22"/>
          <w:szCs w:val="22"/>
          <w:lang w:val="en-US" w:eastAsia="zh-CN"/>
        </w:rPr>
      </w:pPr>
    </w:p>
    <w:p w14:paraId="25588AAB" w14:textId="11494005" w:rsidR="00F601B3" w:rsidRPr="005B6C5D" w:rsidRDefault="0021152C" w:rsidP="00F601B3">
      <w:pPr>
        <w:spacing w:afterLines="50" w:after="120"/>
        <w:jc w:val="both"/>
        <w:rPr>
          <w:rFonts w:eastAsia="SimSun"/>
          <w:sz w:val="22"/>
          <w:szCs w:val="22"/>
          <w:lang w:val="en-US" w:eastAsia="zh-CN"/>
        </w:rPr>
      </w:pPr>
      <w:r>
        <w:rPr>
          <w:rFonts w:eastAsia="SimSun"/>
          <w:sz w:val="22"/>
          <w:szCs w:val="22"/>
          <w:lang w:val="en-US" w:eastAsia="zh-CN"/>
        </w:rPr>
        <w:t>The above agreement indicates</w:t>
      </w:r>
      <w:r w:rsidR="00560D53" w:rsidRPr="005B6C5D">
        <w:rPr>
          <w:rFonts w:eastAsia="SimSun"/>
          <w:sz w:val="22"/>
          <w:szCs w:val="22"/>
          <w:lang w:val="en-US" w:eastAsia="zh-CN"/>
        </w:rPr>
        <w:t xml:space="preserve"> </w:t>
      </w:r>
      <w:r w:rsidR="00CE1557" w:rsidRPr="005B6C5D">
        <w:rPr>
          <w:rFonts w:eastAsia="SimSun"/>
          <w:sz w:val="22"/>
          <w:szCs w:val="22"/>
          <w:lang w:val="en-US" w:eastAsia="zh-CN"/>
        </w:rPr>
        <w:t>configuring</w:t>
      </w:r>
      <w:r w:rsidR="00560D53" w:rsidRPr="005B6C5D">
        <w:rPr>
          <w:rFonts w:eastAsia="SimSun"/>
          <w:sz w:val="22"/>
          <w:szCs w:val="22"/>
          <w:lang w:val="en-US" w:eastAsia="zh-CN"/>
        </w:rPr>
        <w:t xml:space="preserve"> a </w:t>
      </w:r>
      <w:r>
        <w:rPr>
          <w:rFonts w:eastAsia="SimSun"/>
          <w:sz w:val="22"/>
          <w:szCs w:val="22"/>
          <w:lang w:val="en-US" w:eastAsia="zh-CN"/>
        </w:rPr>
        <w:t xml:space="preserve">frequency hopping </w:t>
      </w:r>
      <w:r w:rsidR="00560D53" w:rsidRPr="005B6C5D">
        <w:rPr>
          <w:rFonts w:eastAsia="SimSun"/>
          <w:sz w:val="22"/>
          <w:szCs w:val="22"/>
          <w:lang w:val="en-US" w:eastAsia="zh-CN"/>
        </w:rPr>
        <w:t xml:space="preserve">offset value specific to SBFD symbols. However, even </w:t>
      </w:r>
      <w:r w:rsidR="00CE1557" w:rsidRPr="005B6C5D">
        <w:rPr>
          <w:rFonts w:eastAsia="SimSun"/>
          <w:sz w:val="22"/>
          <w:szCs w:val="22"/>
          <w:lang w:val="en-US" w:eastAsia="zh-CN"/>
        </w:rPr>
        <w:t>when considering different offset-based</w:t>
      </w:r>
      <w:r w:rsidR="00560D53" w:rsidRPr="005B6C5D">
        <w:rPr>
          <w:rFonts w:eastAsia="SimSun"/>
          <w:sz w:val="22"/>
          <w:szCs w:val="22"/>
          <w:lang w:val="en-US" w:eastAsia="zh-CN"/>
        </w:rPr>
        <w:t xml:space="preserve"> enhancements, it is still possible that the frequency resources selected for UL transmission may fall outside the UL </w:t>
      </w:r>
      <w:proofErr w:type="spellStart"/>
      <w:r w:rsidR="00560D53" w:rsidRPr="005B6C5D">
        <w:rPr>
          <w:rFonts w:eastAsia="SimSun"/>
          <w:sz w:val="22"/>
          <w:szCs w:val="22"/>
          <w:lang w:val="en-US" w:eastAsia="zh-CN"/>
        </w:rPr>
        <w:t>subband</w:t>
      </w:r>
      <w:proofErr w:type="spellEnd"/>
      <w:r w:rsidR="00560D53" w:rsidRPr="005B6C5D">
        <w:rPr>
          <w:rFonts w:eastAsia="SimSun"/>
          <w:sz w:val="22"/>
          <w:szCs w:val="22"/>
          <w:lang w:val="en-US" w:eastAsia="zh-CN"/>
        </w:rPr>
        <w:t xml:space="preserve"> bandwidth. Consider the </w:t>
      </w:r>
      <w:proofErr w:type="spellStart"/>
      <w:r w:rsidR="00560D53" w:rsidRPr="005B6C5D">
        <w:rPr>
          <w:rFonts w:eastAsia="SimSun"/>
          <w:sz w:val="22"/>
          <w:szCs w:val="22"/>
          <w:lang w:val="en-US" w:eastAsia="zh-CN"/>
        </w:rPr>
        <w:t>RS</w:t>
      </w:r>
      <w:r w:rsidR="00560D53" w:rsidRPr="005B6C5D">
        <w:rPr>
          <w:rFonts w:eastAsia="SimSun"/>
          <w:sz w:val="22"/>
          <w:szCs w:val="22"/>
          <w:vertAlign w:val="subscript"/>
          <w:lang w:val="en-US" w:eastAsia="zh-CN"/>
        </w:rPr>
        <w:t>start</w:t>
      </w:r>
      <w:proofErr w:type="spellEnd"/>
      <w:r w:rsidR="00560D53" w:rsidRPr="005B6C5D">
        <w:rPr>
          <w:rFonts w:eastAsia="SimSun"/>
          <w:sz w:val="22"/>
          <w:szCs w:val="22"/>
          <w:lang w:val="en-US" w:eastAsia="zh-CN"/>
        </w:rPr>
        <w:t xml:space="preserve"> calculation for </w:t>
      </w:r>
      <w:r w:rsidR="00CE1557" w:rsidRPr="005B6C5D">
        <w:rPr>
          <w:rFonts w:eastAsia="SimSun"/>
          <w:sz w:val="22"/>
          <w:szCs w:val="22"/>
          <w:lang w:val="en-US" w:eastAsia="zh-CN"/>
        </w:rPr>
        <w:t>the intra-slot frequency below</w:t>
      </w:r>
      <w:r w:rsidR="00164F4E">
        <w:rPr>
          <w:rFonts w:eastAsia="SimSun"/>
          <w:sz w:val="22"/>
          <w:szCs w:val="22"/>
          <w:lang w:val="en-US" w:eastAsia="zh-CN"/>
        </w:rPr>
        <w:t xml:space="preserve"> for PUSCH</w:t>
      </w:r>
      <w:r w:rsidR="00CE1557" w:rsidRPr="005B6C5D">
        <w:rPr>
          <w:rFonts w:eastAsia="SimSun"/>
          <w:sz w:val="22"/>
          <w:szCs w:val="22"/>
          <w:lang w:val="en-US" w:eastAsia="zh-CN"/>
        </w:rPr>
        <w:t xml:space="preserve">, </w:t>
      </w:r>
      <w:r w:rsidR="00560D53" w:rsidRPr="005B6C5D">
        <w:rPr>
          <w:rFonts w:eastAsia="SimSun"/>
          <w:sz w:val="22"/>
          <w:szCs w:val="22"/>
          <w:lang w:val="en-US" w:eastAsia="zh-CN"/>
        </w:rPr>
        <w:t xml:space="preserve">defined in TS 38.214. </w:t>
      </w:r>
    </w:p>
    <w:p w14:paraId="50CC96DD" w14:textId="77777777" w:rsidR="00F601B3" w:rsidRPr="005B6C5D" w:rsidRDefault="00560D53" w:rsidP="00F601B3">
      <w:pPr>
        <w:spacing w:afterLines="50" w:after="120"/>
        <w:jc w:val="center"/>
        <w:rPr>
          <w:rFonts w:eastAsia="SimSun"/>
          <w:sz w:val="22"/>
          <w:szCs w:val="22"/>
          <w:lang w:val="en-US" w:eastAsia="zh-CN"/>
        </w:rPr>
      </w:pPr>
      <w:r w:rsidRPr="005B6C5D">
        <w:rPr>
          <w:rFonts w:eastAsia="SimSun"/>
          <w:noProof/>
          <w:sz w:val="22"/>
          <w:szCs w:val="22"/>
          <w:lang w:val="en-US" w:eastAsia="zh-CN"/>
        </w:rPr>
        <w:drawing>
          <wp:inline distT="0" distB="0" distL="0" distR="0" wp14:anchorId="05A38163" wp14:editId="6CA75CB3">
            <wp:extent cx="2572603" cy="470282"/>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2638569" cy="482341"/>
                    </a:xfrm>
                    <a:prstGeom prst="rect">
                      <a:avLst/>
                    </a:prstGeom>
                    <a:noFill/>
                    <a:ln>
                      <a:noFill/>
                    </a:ln>
                  </pic:spPr>
                </pic:pic>
              </a:graphicData>
            </a:graphic>
          </wp:inline>
        </w:drawing>
      </w:r>
    </w:p>
    <w:p w14:paraId="7DCA3487" w14:textId="77777777" w:rsidR="0033596C" w:rsidRPr="005B6C5D" w:rsidRDefault="0033596C" w:rsidP="0033596C">
      <w:pPr>
        <w:spacing w:afterLines="50" w:after="120"/>
        <w:jc w:val="both"/>
        <w:rPr>
          <w:rFonts w:eastAsia="SimSun"/>
          <w:sz w:val="22"/>
          <w:szCs w:val="22"/>
          <w:lang w:val="en-US" w:eastAsia="zh-CN"/>
        </w:rPr>
      </w:pPr>
      <w:r w:rsidRPr="005B6C5D">
        <w:rPr>
          <w:rFonts w:eastAsia="SimSun"/>
          <w:sz w:val="22"/>
          <w:szCs w:val="22"/>
          <w:lang w:val="en-US" w:eastAsia="zh-CN"/>
        </w:rPr>
        <w:t>A similar calculation is also defined for inter-slot hopping.</w:t>
      </w:r>
    </w:p>
    <w:p w14:paraId="53C486D5" w14:textId="75CE9B9F" w:rsidR="00F601B3" w:rsidRPr="005B6C5D" w:rsidRDefault="00560D53" w:rsidP="00F601B3">
      <w:pPr>
        <w:spacing w:afterLines="50" w:after="120"/>
        <w:rPr>
          <w:rFonts w:eastAsia="SimSun"/>
          <w:sz w:val="22"/>
          <w:szCs w:val="22"/>
          <w:lang w:val="en-US" w:eastAsia="zh-CN"/>
        </w:rPr>
      </w:pPr>
      <w:r w:rsidRPr="005B6C5D">
        <w:rPr>
          <w:rFonts w:eastAsia="SimSun"/>
          <w:sz w:val="22"/>
          <w:szCs w:val="22"/>
          <w:lang w:val="en-US" w:eastAsia="zh-CN"/>
        </w:rPr>
        <w:t xml:space="preserve">If we </w:t>
      </w:r>
      <w:r w:rsidR="006B4B25">
        <w:rPr>
          <w:rFonts w:eastAsia="SimSun"/>
          <w:sz w:val="22"/>
          <w:szCs w:val="22"/>
          <w:lang w:val="en-US" w:eastAsia="zh-CN"/>
        </w:rPr>
        <w:t xml:space="preserve">reuse </w:t>
      </w:r>
      <w:r w:rsidRPr="005B6C5D">
        <w:rPr>
          <w:rFonts w:eastAsia="SimSun"/>
          <w:sz w:val="22"/>
          <w:szCs w:val="22"/>
          <w:lang w:val="en-US" w:eastAsia="zh-CN"/>
        </w:rPr>
        <w:t xml:space="preserve">the same </w:t>
      </w:r>
      <w:r w:rsidR="006B4B25">
        <w:rPr>
          <w:rFonts w:eastAsia="SimSun"/>
          <w:sz w:val="22"/>
          <w:szCs w:val="22"/>
          <w:lang w:val="en-US" w:eastAsia="zh-CN"/>
        </w:rPr>
        <w:t xml:space="preserve">methodology </w:t>
      </w:r>
      <w:r w:rsidRPr="005B6C5D">
        <w:rPr>
          <w:rFonts w:eastAsia="SimSun"/>
          <w:sz w:val="22"/>
          <w:szCs w:val="22"/>
          <w:lang w:val="en-US" w:eastAsia="zh-CN"/>
        </w:rPr>
        <w:t>for SBFD operation, then (</w:t>
      </w:r>
      <w:proofErr w:type="spellStart"/>
      <w:r w:rsidRPr="005B6C5D">
        <w:rPr>
          <w:rFonts w:eastAsia="SimSun"/>
          <w:sz w:val="22"/>
          <w:szCs w:val="22"/>
          <w:lang w:val="en-US" w:eastAsia="zh-CN"/>
        </w:rPr>
        <w:t>RB</w:t>
      </w:r>
      <w:r w:rsidRPr="005B6C5D">
        <w:rPr>
          <w:rFonts w:eastAsia="SimSun"/>
          <w:sz w:val="22"/>
          <w:szCs w:val="22"/>
          <w:vertAlign w:val="subscript"/>
          <w:lang w:val="en-US" w:eastAsia="zh-CN"/>
        </w:rPr>
        <w:t>start</w:t>
      </w:r>
      <w:proofErr w:type="spellEnd"/>
      <w:r w:rsidRPr="005B6C5D">
        <w:rPr>
          <w:rFonts w:eastAsia="SimSun"/>
          <w:sz w:val="22"/>
          <w:szCs w:val="22"/>
          <w:lang w:val="en-US" w:eastAsia="zh-CN"/>
        </w:rPr>
        <w:t xml:space="preserve"> +</w:t>
      </w:r>
      <w:proofErr w:type="spellStart"/>
      <w:r w:rsidRPr="005B6C5D">
        <w:rPr>
          <w:rFonts w:eastAsia="SimSun"/>
          <w:sz w:val="22"/>
          <w:szCs w:val="22"/>
          <w:lang w:val="en-US" w:eastAsia="zh-CN"/>
        </w:rPr>
        <w:t>RB</w:t>
      </w:r>
      <w:r w:rsidRPr="005B6C5D">
        <w:rPr>
          <w:rFonts w:eastAsia="SimSun"/>
          <w:sz w:val="22"/>
          <w:szCs w:val="22"/>
          <w:vertAlign w:val="subscript"/>
          <w:lang w:val="en-US" w:eastAsia="zh-CN"/>
        </w:rPr>
        <w:t>offset</w:t>
      </w:r>
      <w:proofErr w:type="spellEnd"/>
      <w:r w:rsidRPr="005B6C5D">
        <w:rPr>
          <w:rFonts w:eastAsia="SimSun"/>
          <w:sz w:val="22"/>
          <w:szCs w:val="22"/>
          <w:lang w:val="en-US" w:eastAsia="zh-CN"/>
        </w:rPr>
        <w:t>) mode N</w:t>
      </w:r>
      <w:r w:rsidRPr="005B6C5D">
        <w:rPr>
          <w:rFonts w:eastAsia="SimSun"/>
          <w:sz w:val="22"/>
          <w:szCs w:val="22"/>
          <w:vertAlign w:val="subscript"/>
          <w:lang w:val="en-US" w:eastAsia="zh-CN"/>
        </w:rPr>
        <w:t>BWP</w:t>
      </w:r>
      <w:r w:rsidRPr="005B6C5D">
        <w:rPr>
          <w:rFonts w:eastAsia="SimSun"/>
          <w:sz w:val="22"/>
          <w:szCs w:val="22"/>
          <w:lang w:val="en-US" w:eastAsia="zh-CN"/>
        </w:rPr>
        <w:t xml:space="preserve"> can fall outside the UL </w:t>
      </w:r>
      <w:proofErr w:type="spellStart"/>
      <w:r w:rsidRPr="005B6C5D">
        <w:rPr>
          <w:rFonts w:eastAsia="SimSun"/>
          <w:sz w:val="22"/>
          <w:szCs w:val="22"/>
          <w:lang w:val="en-US" w:eastAsia="zh-CN"/>
        </w:rPr>
        <w:t>subband</w:t>
      </w:r>
      <w:proofErr w:type="spellEnd"/>
      <w:r w:rsidRPr="005B6C5D">
        <w:rPr>
          <w:rFonts w:eastAsia="SimSun"/>
          <w:sz w:val="22"/>
          <w:szCs w:val="22"/>
          <w:lang w:val="en-US" w:eastAsia="zh-CN"/>
        </w:rPr>
        <w:t xml:space="preserve"> bandwidth</w:t>
      </w:r>
      <w:r w:rsidR="00E6464E" w:rsidRPr="005B6C5D">
        <w:rPr>
          <w:rFonts w:eastAsia="SimSun"/>
          <w:sz w:val="22"/>
          <w:szCs w:val="22"/>
          <w:lang w:val="en-US" w:eastAsia="zh-CN"/>
        </w:rPr>
        <w:t xml:space="preserve">, as shown in </w:t>
      </w:r>
      <w:r w:rsidR="00102837" w:rsidRPr="005B6C5D">
        <w:rPr>
          <w:rFonts w:eastAsia="SimSun"/>
          <w:sz w:val="22"/>
          <w:szCs w:val="22"/>
          <w:lang w:val="en-US" w:eastAsia="zh-CN"/>
        </w:rPr>
        <w:fldChar w:fldCharType="begin"/>
      </w:r>
      <w:r w:rsidR="00102837" w:rsidRPr="005B6C5D">
        <w:rPr>
          <w:rFonts w:eastAsia="SimSun"/>
          <w:sz w:val="22"/>
          <w:szCs w:val="22"/>
          <w:lang w:val="en-US" w:eastAsia="zh-CN"/>
        </w:rPr>
        <w:instrText xml:space="preserve"> REF _Ref161660665 \h  \* MERGEFORMAT </w:instrText>
      </w:r>
      <w:r w:rsidR="00102837" w:rsidRPr="005B6C5D">
        <w:rPr>
          <w:rFonts w:eastAsia="SimSun"/>
          <w:sz w:val="22"/>
          <w:szCs w:val="22"/>
          <w:lang w:val="en-US" w:eastAsia="zh-CN"/>
        </w:rPr>
      </w:r>
      <w:r w:rsidR="00102837" w:rsidRPr="005B6C5D">
        <w:rPr>
          <w:rFonts w:eastAsia="SimSun"/>
          <w:sz w:val="22"/>
          <w:szCs w:val="22"/>
          <w:lang w:val="en-US" w:eastAsia="zh-CN"/>
        </w:rPr>
        <w:fldChar w:fldCharType="separate"/>
      </w:r>
      <w:r w:rsidR="00E04C05" w:rsidRPr="00F37946">
        <w:rPr>
          <w:rFonts w:eastAsia="SimSun"/>
          <w:sz w:val="22"/>
          <w:szCs w:val="22"/>
          <w:lang w:val="en-US" w:eastAsia="zh-CN"/>
        </w:rPr>
        <w:t>Figure 3</w:t>
      </w:r>
      <w:r w:rsidR="00102837" w:rsidRPr="005B6C5D">
        <w:rPr>
          <w:rFonts w:eastAsia="SimSun"/>
          <w:sz w:val="22"/>
          <w:szCs w:val="22"/>
          <w:lang w:val="en-US" w:eastAsia="zh-CN"/>
        </w:rPr>
        <w:fldChar w:fldCharType="end"/>
      </w:r>
      <w:r w:rsidR="00E6464E" w:rsidRPr="005B6C5D">
        <w:rPr>
          <w:rFonts w:eastAsia="SimSun"/>
          <w:sz w:val="22"/>
          <w:szCs w:val="22"/>
          <w:lang w:val="en-US" w:eastAsia="zh-CN"/>
        </w:rPr>
        <w:t xml:space="preserve">, irrespective of the value chosen for the </w:t>
      </w:r>
      <w:r w:rsidRPr="005B6C5D">
        <w:rPr>
          <w:rFonts w:eastAsia="SimSun"/>
          <w:sz w:val="22"/>
          <w:szCs w:val="22"/>
          <w:lang w:val="en-US" w:eastAsia="zh-CN"/>
        </w:rPr>
        <w:t>frequency offset. Hence, even with frequency offset enhancement</w:t>
      </w:r>
      <w:r w:rsidR="00FE69B3" w:rsidRPr="005B6C5D">
        <w:rPr>
          <w:rFonts w:eastAsia="SimSun"/>
          <w:sz w:val="22"/>
          <w:szCs w:val="22"/>
          <w:lang w:val="en-US" w:eastAsia="zh-CN"/>
        </w:rPr>
        <w:t>,</w:t>
      </w:r>
      <w:r w:rsidRPr="005B6C5D">
        <w:rPr>
          <w:rFonts w:eastAsia="SimSun"/>
          <w:sz w:val="22"/>
          <w:szCs w:val="22"/>
          <w:lang w:val="en-US" w:eastAsia="zh-CN"/>
        </w:rPr>
        <w:t xml:space="preserve"> </w:t>
      </w:r>
      <w:r w:rsidR="00B648DF" w:rsidRPr="005B6C5D">
        <w:rPr>
          <w:rFonts w:eastAsia="SimSun"/>
          <w:sz w:val="22"/>
          <w:szCs w:val="22"/>
          <w:lang w:val="en-US" w:eastAsia="zh-CN"/>
        </w:rPr>
        <w:t>we would still need to address this conflict.</w:t>
      </w:r>
    </w:p>
    <w:p w14:paraId="35757E75" w14:textId="77777777" w:rsidR="00F601B3" w:rsidRPr="00393746" w:rsidRDefault="00560D53" w:rsidP="00F601B3">
      <w:pPr>
        <w:keepNext/>
        <w:spacing w:afterLines="50" w:after="120"/>
        <w:jc w:val="center"/>
        <w:rPr>
          <w:sz w:val="22"/>
          <w:szCs w:val="22"/>
        </w:rPr>
      </w:pPr>
      <w:r w:rsidRPr="00393746">
        <w:rPr>
          <w:noProof/>
          <w:sz w:val="22"/>
          <w:szCs w:val="22"/>
          <w:lang w:val="en-US" w:eastAsia="zh-CN"/>
        </w:rPr>
        <w:drawing>
          <wp:inline distT="0" distB="0" distL="0" distR="0" wp14:anchorId="6B9C2B08" wp14:editId="612BB0FD">
            <wp:extent cx="3882968" cy="1922776"/>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909096" cy="1935714"/>
                    </a:xfrm>
                    <a:prstGeom prst="rect">
                      <a:avLst/>
                    </a:prstGeom>
                    <a:noFill/>
                  </pic:spPr>
                </pic:pic>
              </a:graphicData>
            </a:graphic>
          </wp:inline>
        </w:drawing>
      </w:r>
    </w:p>
    <w:p w14:paraId="7781299D" w14:textId="123520F2" w:rsidR="00F601B3" w:rsidRPr="00393746" w:rsidRDefault="00560D53" w:rsidP="00F601B3">
      <w:pPr>
        <w:pStyle w:val="lptext"/>
        <w:jc w:val="center"/>
        <w:rPr>
          <w:rFonts w:eastAsia="SimSun"/>
          <w:sz w:val="22"/>
          <w:szCs w:val="22"/>
          <w:lang w:val="en-US" w:eastAsia="zh-CN"/>
        </w:rPr>
      </w:pPr>
      <w:bookmarkStart w:id="28" w:name="_Ref161660665"/>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3</w:t>
      </w:r>
      <w:r w:rsidRPr="00393746">
        <w:rPr>
          <w:sz w:val="22"/>
          <w:szCs w:val="22"/>
        </w:rPr>
        <w:fldChar w:fldCharType="end"/>
      </w:r>
      <w:bookmarkEnd w:id="28"/>
      <w:r w:rsidRPr="00393746">
        <w:rPr>
          <w:sz w:val="22"/>
          <w:szCs w:val="22"/>
        </w:rPr>
        <w:t xml:space="preserve"> Frequency hopping issues for SBFD</w:t>
      </w:r>
    </w:p>
    <w:p w14:paraId="31266771" w14:textId="2D272734" w:rsidR="00F601B3" w:rsidRDefault="0048062E" w:rsidP="00F601B3">
      <w:pPr>
        <w:spacing w:afterLines="50" w:after="120"/>
        <w:jc w:val="both"/>
        <w:rPr>
          <w:rFonts w:eastAsia="SimSun"/>
          <w:sz w:val="22"/>
          <w:szCs w:val="22"/>
          <w:lang w:val="en-US" w:eastAsia="zh-CN"/>
        </w:rPr>
      </w:pPr>
      <w:r>
        <w:rPr>
          <w:rFonts w:eastAsia="SimSun"/>
          <w:sz w:val="22"/>
          <w:szCs w:val="22"/>
          <w:lang w:val="en-US" w:eastAsia="zh-CN"/>
        </w:rPr>
        <w:t xml:space="preserve">In RAN1#118bis, </w:t>
      </w:r>
      <w:r w:rsidR="00893AE0">
        <w:rPr>
          <w:rFonts w:eastAsia="SimSun"/>
          <w:sz w:val="22"/>
          <w:szCs w:val="22"/>
          <w:lang w:val="en-US" w:eastAsia="zh-CN"/>
        </w:rPr>
        <w:t xml:space="preserve">this issue was </w:t>
      </w:r>
      <w:r w:rsidR="003A19CA">
        <w:rPr>
          <w:rFonts w:eastAsia="SimSun"/>
          <w:sz w:val="22"/>
          <w:szCs w:val="22"/>
          <w:lang w:val="en-US" w:eastAsia="zh-CN"/>
        </w:rPr>
        <w:t>discussed,</w:t>
      </w:r>
      <w:r w:rsidR="00893AE0">
        <w:rPr>
          <w:rFonts w:eastAsia="SimSun"/>
          <w:sz w:val="22"/>
          <w:szCs w:val="22"/>
          <w:lang w:val="en-US" w:eastAsia="zh-CN"/>
        </w:rPr>
        <w:t xml:space="preserve"> and the conclusion was to also capture the </w:t>
      </w:r>
      <w:r w:rsidR="00C315DC">
        <w:rPr>
          <w:rFonts w:eastAsia="SimSun"/>
          <w:sz w:val="22"/>
          <w:szCs w:val="22"/>
          <w:lang w:val="en-US" w:eastAsia="zh-CN"/>
        </w:rPr>
        <w:t xml:space="preserve">size of the UL usable PRBs within the </w:t>
      </w:r>
      <w:r w:rsidR="00F45C13">
        <w:rPr>
          <w:rFonts w:eastAsia="SimSun"/>
          <w:sz w:val="22"/>
          <w:szCs w:val="22"/>
          <w:lang w:val="en-US" w:eastAsia="zh-CN"/>
        </w:rPr>
        <w:t>calculation of the frequency hopping</w:t>
      </w:r>
      <w:r w:rsidR="00560D53" w:rsidRPr="005B6C5D">
        <w:rPr>
          <w:rFonts w:eastAsia="SimSun"/>
          <w:sz w:val="22"/>
          <w:szCs w:val="22"/>
          <w:lang w:val="en-US" w:eastAsia="zh-CN"/>
        </w:rPr>
        <w:t>.</w:t>
      </w:r>
    </w:p>
    <w:p w14:paraId="78F6DB1A" w14:textId="77777777" w:rsidR="00DB1C3A" w:rsidRPr="00DB359A" w:rsidRDefault="00DB1C3A" w:rsidP="00DB359A">
      <w:pPr>
        <w:ind w:left="420"/>
        <w:rPr>
          <w:rFonts w:eastAsia="Malgun Gothic"/>
          <w:bCs/>
          <w:i/>
          <w:iCs/>
          <w:sz w:val="22"/>
          <w:szCs w:val="18"/>
          <w:lang w:eastAsia="zh-CN"/>
        </w:rPr>
      </w:pPr>
      <w:r w:rsidRPr="00DB359A">
        <w:rPr>
          <w:rFonts w:eastAsia="Malgun Gothic"/>
          <w:bCs/>
          <w:i/>
          <w:iCs/>
          <w:sz w:val="22"/>
          <w:szCs w:val="18"/>
          <w:highlight w:val="green"/>
          <w:lang w:eastAsia="zh-CN"/>
        </w:rPr>
        <w:t>Agreement:</w:t>
      </w:r>
    </w:p>
    <w:p w14:paraId="3140800A" w14:textId="77777777" w:rsidR="00DB1C3A" w:rsidRPr="00DB359A" w:rsidRDefault="00DB1C3A" w:rsidP="00DB359A">
      <w:pPr>
        <w:ind w:left="420"/>
        <w:rPr>
          <w:rFonts w:eastAsia="Malgun Gothic"/>
          <w:bCs/>
          <w:i/>
          <w:iCs/>
          <w:sz w:val="22"/>
          <w:szCs w:val="18"/>
          <w:lang w:eastAsia="zh-CN"/>
        </w:rPr>
      </w:pPr>
      <w:r w:rsidRPr="00DB359A">
        <w:rPr>
          <w:rFonts w:eastAsia="Malgun Gothic"/>
          <w:bCs/>
          <w:i/>
          <w:iCs/>
          <w:sz w:val="22"/>
          <w:szCs w:val="18"/>
          <w:lang w:eastAsia="zh-CN"/>
        </w:rPr>
        <w:t>For PUSCH intra-slot frequency hopping in SBFD symbols, the starting RB in each hop is given by:</w:t>
      </w:r>
    </w:p>
    <w:p w14:paraId="127CC266" w14:textId="2012CD50" w:rsidR="00DB1C3A" w:rsidRPr="00624EB4" w:rsidRDefault="001D5344" w:rsidP="00DB359A">
      <w:pPr>
        <w:ind w:left="420"/>
        <w:rPr>
          <w:rFonts w:eastAsia="Malgun Gothic"/>
          <w:bCs/>
          <w:i/>
          <w:iCs/>
          <w:sz w:val="22"/>
          <w:szCs w:val="18"/>
          <w:lang w:eastAsia="zh-CN"/>
        </w:rPr>
      </w:pPr>
      <m:oMathPara>
        <m:oMath>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m:t>
          </m:r>
          <m:d>
            <m:dPr>
              <m:begChr m:val="{"/>
              <m:endChr m:val=""/>
              <m:ctrlPr>
                <w:rPr>
                  <w:rFonts w:ascii="Cambria Math" w:eastAsia="Malgun Gothic" w:hAnsi="Cambria Math"/>
                  <w:bCs/>
                  <w:i/>
                  <w:iCs/>
                  <w:sz w:val="22"/>
                  <w:szCs w:val="18"/>
                  <w:lang w:eastAsia="zh-CN"/>
                </w:rPr>
              </m:ctrlPr>
            </m:dPr>
            <m:e>
              <m:eqArr>
                <m:eqArrPr>
                  <m:ctrlPr>
                    <w:rPr>
                      <w:rFonts w:ascii="Cambria Math" w:eastAsia="Malgun Gothic" w:hAnsi="Cambria Math"/>
                      <w:bCs/>
                      <w:i/>
                      <w:iCs/>
                      <w:sz w:val="22"/>
                      <w:szCs w:val="18"/>
                      <w:lang w:eastAsia="zh-CN"/>
                    </w:rPr>
                  </m:ctrlPr>
                </m:eqArrPr>
                <m:e>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 i=0</m:t>
                  </m:r>
                </m:e>
                <m:e>
                  <m:sSub>
                    <m:sSubPr>
                      <m:ctrlPr>
                        <w:rPr>
                          <w:rFonts w:ascii="Cambria Math" w:eastAsia="SimSun" w:hAnsi="Cambria Math"/>
                          <w:bCs/>
                          <w:i/>
                          <w:iCs/>
                          <w:sz w:val="22"/>
                          <w:szCs w:val="18"/>
                          <w:lang w:eastAsia="zh-CN"/>
                        </w:rPr>
                      </m:ctrlPr>
                    </m:sSubPr>
                    <m:e>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(RB</m:t>
                      </m:r>
                    </m:e>
                    <m:sub>
                      <m:r>
                        <w:rPr>
                          <w:rFonts w:ascii="Cambria Math" w:eastAsia="SimSun" w:hAnsi="Cambria Math"/>
                          <w:sz w:val="22"/>
                          <w:szCs w:val="18"/>
                          <w:lang w:eastAsia="zh-CN"/>
                        </w:rPr>
                        <m:t>start</m:t>
                      </m:r>
                    </m:sub>
                  </m:sSub>
                  <m:r>
                    <w:rPr>
                      <w:rFonts w:ascii="Cambria Math" w:eastAsia="SimSun" w:hAnsi="Cambria Math"/>
                      <w:color w:val="FF0000"/>
                      <w:sz w:val="22"/>
                      <w:szCs w:val="18"/>
                      <w:lang w:eastAsia="zh-CN"/>
                    </w:rPr>
                    <m:t>[-</m:t>
                  </m:r>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r>
                    <w:rPr>
                      <w:rFonts w:ascii="Cambria Math" w:eastAsia="SimSun" w:hAnsi="Cambria Math"/>
                      <w:sz w:val="22"/>
                      <w:szCs w:val="18"/>
                      <w:lang w:eastAsia="zh-CN"/>
                    </w:rPr>
                    <m:t>)mod</m:t>
                  </m:r>
                  <m:sSubSup>
                    <m:sSubSupPr>
                      <m:ctrlPr>
                        <w:rPr>
                          <w:rFonts w:ascii="Cambria Math" w:eastAsia="SimSun" w:hAnsi="Cambria Math"/>
                          <w:bCs/>
                          <w:i/>
                          <w:iCs/>
                          <w:color w:val="FF0000"/>
                          <w:sz w:val="22"/>
                          <w:szCs w:val="18"/>
                          <w:lang w:eastAsia="zh-CN"/>
                        </w:rPr>
                      </m:ctrlPr>
                    </m:sSubSupPr>
                    <m:e>
                      <m:r>
                        <w:rPr>
                          <w:rFonts w:ascii="Cambria Math" w:eastAsia="SimSun" w:hAnsi="Cambria Math"/>
                          <w:color w:val="FF0000"/>
                          <w:sz w:val="22"/>
                          <w:szCs w:val="18"/>
                          <w:lang w:eastAsia="zh-CN"/>
                        </w:rPr>
                        <m:t>N</m:t>
                      </m:r>
                    </m:e>
                    <m:sub>
                      <m:r>
                        <w:rPr>
                          <w:rFonts w:ascii="Cambria Math" w:eastAsia="SimSun" w:hAnsi="Cambria Math"/>
                          <w:color w:val="FF0000"/>
                          <w:sz w:val="22"/>
                          <w:szCs w:val="18"/>
                          <w:lang w:eastAsia="zh-CN"/>
                        </w:rPr>
                        <m:t>UL SB</m:t>
                      </m:r>
                    </m:sub>
                    <m:sup>
                      <m:r>
                        <w:rPr>
                          <w:rFonts w:ascii="Cambria Math" w:eastAsia="SimSun" w:hAnsi="Cambria Math"/>
                          <w:color w:val="FF0000"/>
                          <w:sz w:val="22"/>
                          <w:szCs w:val="18"/>
                          <w:lang w:eastAsia="zh-CN"/>
                        </w:rPr>
                        <m:t>size</m:t>
                      </m:r>
                    </m:sup>
                  </m:sSubSup>
                  <m:r>
                    <w:rPr>
                      <w:rFonts w:ascii="Cambria Math" w:eastAsia="SimSun" w:hAnsi="Cambria Math"/>
                      <w:sz w:val="22"/>
                      <w:szCs w:val="18"/>
                      <w:lang w:eastAsia="zh-CN"/>
                    </w:rPr>
                    <m:t>, i=1</m:t>
                  </m:r>
                </m:e>
              </m:eqArr>
            </m:e>
          </m:d>
        </m:oMath>
      </m:oMathPara>
    </w:p>
    <w:p w14:paraId="573A7076" w14:textId="6B696949" w:rsidR="00DB1C3A" w:rsidRPr="00624EB4" w:rsidRDefault="00DB1C3A" w:rsidP="00DB359A">
      <w:pPr>
        <w:ind w:left="420"/>
        <w:rPr>
          <w:rFonts w:eastAsia="Malgun Gothic"/>
          <w:bCs/>
          <w:i/>
          <w:iCs/>
          <w:sz w:val="22"/>
          <w:szCs w:val="18"/>
          <w:lang w:eastAsia="zh-CN"/>
        </w:rPr>
      </w:pPr>
      <w:r w:rsidRPr="00624EB4">
        <w:rPr>
          <w:rFonts w:eastAsia="Malgun Gothic"/>
          <w:bCs/>
          <w:i/>
          <w:iCs/>
          <w:sz w:val="22"/>
          <w:szCs w:val="18"/>
          <w:lang w:eastAsia="zh-CN"/>
        </w:rPr>
        <w:t xml:space="preserve">For PUSCH inter-slot frequency hopping in SBFD symbols and when </w:t>
      </w:r>
      <w:proofErr w:type="spellStart"/>
      <w:r w:rsidRPr="00624EB4">
        <w:rPr>
          <w:rFonts w:eastAsia="Malgun Gothic"/>
          <w:bCs/>
          <w:i/>
          <w:iCs/>
          <w:sz w:val="22"/>
          <w:szCs w:val="18"/>
          <w:lang w:eastAsia="zh-CN"/>
        </w:rPr>
        <w:t>pusch</w:t>
      </w:r>
      <w:proofErr w:type="spellEnd"/>
      <w:r w:rsidRPr="00624EB4">
        <w:rPr>
          <w:rFonts w:eastAsia="Malgun Gothic"/>
          <w:bCs/>
          <w:i/>
          <w:iCs/>
          <w:sz w:val="22"/>
          <w:szCs w:val="18"/>
          <w:lang w:eastAsia="zh-CN"/>
        </w:rPr>
        <w:t xml:space="preserve">-DMRS-Bundling is not enabled, or for inter-slot frequency hopping for a PUSCH in SBFD symbols scheduled by RAR UL grant or DCI format 0_0 with CRC scrambled by TC-RNTI, the starting RB during slot </w:t>
      </w:r>
      <m:oMath>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oMath>
      <w:r w:rsidRPr="00624EB4">
        <w:rPr>
          <w:rFonts w:eastAsia="Malgun Gothic"/>
          <w:bCs/>
          <w:i/>
          <w:iCs/>
          <w:sz w:val="22"/>
          <w:szCs w:val="18"/>
          <w:lang w:eastAsia="zh-CN"/>
        </w:rPr>
        <w:t xml:space="preserve"> is given by:</w:t>
      </w:r>
    </w:p>
    <w:p w14:paraId="77F93B8D" w14:textId="580BBC14" w:rsidR="00DB1C3A" w:rsidRPr="00624EB4" w:rsidRDefault="001D5344" w:rsidP="00DB359A">
      <w:pPr>
        <w:ind w:left="420"/>
        <w:rPr>
          <w:rFonts w:eastAsia="Malgun Gothic"/>
          <w:bCs/>
          <w:i/>
          <w:iCs/>
          <w:sz w:val="22"/>
          <w:szCs w:val="18"/>
          <w:lang w:eastAsia="zh-CN"/>
        </w:rPr>
      </w:pPr>
      <m:oMathPara>
        <m:oMath>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t>
          </m:r>
          <m:d>
            <m:dPr>
              <m:begChr m:val="{"/>
              <m:endChr m:val=""/>
              <m:ctrlPr>
                <w:rPr>
                  <w:rFonts w:ascii="Cambria Math" w:eastAsia="Malgun Gothic" w:hAnsi="Cambria Math"/>
                  <w:bCs/>
                  <w:i/>
                  <w:iCs/>
                  <w:sz w:val="22"/>
                  <w:szCs w:val="18"/>
                  <w:lang w:eastAsia="zh-CN"/>
                </w:rPr>
              </m:ctrlPr>
            </m:dPr>
            <m:e>
              <m:eqArr>
                <m:eqArrPr>
                  <m:ctrlPr>
                    <w:rPr>
                      <w:rFonts w:ascii="Cambria Math" w:eastAsia="Malgun Gothic" w:hAnsi="Cambria Math"/>
                      <w:bCs/>
                      <w:i/>
                      <w:iCs/>
                      <w:sz w:val="22"/>
                      <w:szCs w:val="18"/>
                      <w:lang w:eastAsia="zh-CN"/>
                    </w:rPr>
                  </m:ctrlPr>
                </m:eqArrPr>
                <m:e>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 xml:space="preserve">, </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mod2=0</m:t>
                  </m:r>
                </m:e>
                <m:e>
                  <m:sSub>
                    <m:sSubPr>
                      <m:ctrlPr>
                        <w:rPr>
                          <w:rFonts w:ascii="Cambria Math" w:eastAsia="SimSun" w:hAnsi="Cambria Math"/>
                          <w:bCs/>
                          <w:i/>
                          <w:iCs/>
                          <w:sz w:val="22"/>
                          <w:szCs w:val="18"/>
                          <w:lang w:eastAsia="zh-CN"/>
                        </w:rPr>
                      </m:ctrlPr>
                    </m:sSubPr>
                    <m:e>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(RB</m:t>
                      </m:r>
                    </m:e>
                    <m:sub>
                      <m:r>
                        <w:rPr>
                          <w:rFonts w:ascii="Cambria Math" w:eastAsia="SimSun" w:hAnsi="Cambria Math"/>
                          <w:sz w:val="22"/>
                          <w:szCs w:val="18"/>
                          <w:lang w:eastAsia="zh-CN"/>
                        </w:rPr>
                        <m:t>start</m:t>
                      </m:r>
                    </m:sub>
                  </m:sSub>
                  <m:r>
                    <w:rPr>
                      <w:rFonts w:ascii="Cambria Math" w:eastAsia="SimSun" w:hAnsi="Cambria Math"/>
                      <w:color w:val="FF0000"/>
                      <w:sz w:val="22"/>
                      <w:szCs w:val="18"/>
                      <w:lang w:eastAsia="zh-CN"/>
                    </w:rPr>
                    <m:t>[-</m:t>
                  </m:r>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r>
                    <w:rPr>
                      <w:rFonts w:ascii="Cambria Math" w:eastAsia="SimSun" w:hAnsi="Cambria Math"/>
                      <w:sz w:val="22"/>
                      <w:szCs w:val="18"/>
                      <w:lang w:eastAsia="zh-CN"/>
                    </w:rPr>
                    <m:t>)mod</m:t>
                  </m:r>
                  <m:sSubSup>
                    <m:sSubSupPr>
                      <m:ctrlPr>
                        <w:rPr>
                          <w:rFonts w:ascii="Cambria Math" w:eastAsia="SimSun" w:hAnsi="Cambria Math"/>
                          <w:bCs/>
                          <w:i/>
                          <w:iCs/>
                          <w:color w:val="FF0000"/>
                          <w:sz w:val="22"/>
                          <w:szCs w:val="18"/>
                          <w:lang w:eastAsia="zh-CN"/>
                        </w:rPr>
                      </m:ctrlPr>
                    </m:sSubSupPr>
                    <m:e>
                      <m:r>
                        <w:rPr>
                          <w:rFonts w:ascii="Cambria Math" w:eastAsia="SimSun" w:hAnsi="Cambria Math"/>
                          <w:color w:val="FF0000"/>
                          <w:sz w:val="22"/>
                          <w:szCs w:val="18"/>
                          <w:lang w:eastAsia="zh-CN"/>
                        </w:rPr>
                        <m:t>N</m:t>
                      </m:r>
                    </m:e>
                    <m:sub>
                      <m:r>
                        <w:rPr>
                          <w:rFonts w:ascii="Cambria Math" w:eastAsia="SimSun" w:hAnsi="Cambria Math"/>
                          <w:color w:val="FF0000"/>
                          <w:sz w:val="22"/>
                          <w:szCs w:val="18"/>
                          <w:lang w:eastAsia="zh-CN"/>
                        </w:rPr>
                        <m:t>UL SB</m:t>
                      </m:r>
                    </m:sub>
                    <m:sup>
                      <m:r>
                        <w:rPr>
                          <w:rFonts w:ascii="Cambria Math" w:eastAsia="SimSun" w:hAnsi="Cambria Math"/>
                          <w:color w:val="FF0000"/>
                          <w:sz w:val="22"/>
                          <w:szCs w:val="18"/>
                          <w:lang w:eastAsia="zh-CN"/>
                        </w:rPr>
                        <m:t>size</m:t>
                      </m:r>
                    </m:sup>
                  </m:sSubSup>
                  <m:r>
                    <w:rPr>
                      <w:rFonts w:ascii="Cambria Math" w:eastAsia="SimSun" w:hAnsi="Cambria Math"/>
                      <w:sz w:val="22"/>
                      <w:szCs w:val="18"/>
                      <w:lang w:eastAsia="zh-CN"/>
                    </w:rPr>
                    <m:t xml:space="preserve">, </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mod2</m:t>
                  </m:r>
                  <m:r>
                    <w:rPr>
                      <w:rFonts w:ascii="Cambria Math" w:eastAsia="SimSun" w:hAnsi="Cambria Math"/>
                      <w:sz w:val="22"/>
                      <w:szCs w:val="18"/>
                      <w:lang w:eastAsia="zh-CN"/>
                    </w:rPr>
                    <m:t>=1</m:t>
                  </m:r>
                </m:e>
              </m:eqArr>
            </m:e>
          </m:d>
        </m:oMath>
      </m:oMathPara>
    </w:p>
    <w:p w14:paraId="2F6E8483" w14:textId="77777777" w:rsidR="00DB1C3A" w:rsidRPr="00624EB4" w:rsidRDefault="00DB1C3A" w:rsidP="00DB359A">
      <w:pPr>
        <w:ind w:left="420"/>
        <w:rPr>
          <w:rFonts w:eastAsia="SimSun"/>
          <w:bCs/>
          <w:i/>
          <w:iCs/>
          <w:sz w:val="22"/>
          <w:szCs w:val="18"/>
          <w:lang w:eastAsia="zh-CN"/>
        </w:rPr>
      </w:pPr>
      <w:r w:rsidRPr="00624EB4">
        <w:rPr>
          <w:rFonts w:eastAsia="SimSun"/>
          <w:bCs/>
          <w:i/>
          <w:iCs/>
          <w:sz w:val="22"/>
          <w:szCs w:val="18"/>
          <w:lang w:eastAsia="zh-CN"/>
        </w:rPr>
        <w:t xml:space="preserve">Where </w:t>
      </w:r>
    </w:p>
    <w:p w14:paraId="3DDE6BD5" w14:textId="63B2FA7D" w:rsidR="00DB1C3A" w:rsidRPr="00624EB4" w:rsidRDefault="001D5344" w:rsidP="00624EB4">
      <w:pPr>
        <w:numPr>
          <w:ilvl w:val="0"/>
          <w:numId w:val="17"/>
        </w:numPr>
        <w:overflowPunct w:val="0"/>
        <w:autoSpaceDE w:val="0"/>
        <w:autoSpaceDN w:val="0"/>
        <w:adjustRightInd w:val="0"/>
        <w:ind w:left="1140"/>
        <w:contextualSpacing/>
        <w:jc w:val="both"/>
        <w:textAlignment w:val="baseline"/>
        <w:rPr>
          <w:rFonts w:eastAsia="SimSun"/>
          <w:bCs/>
          <w:i/>
          <w:iCs/>
          <w:sz w:val="22"/>
          <w:szCs w:val="18"/>
          <w:lang w:eastAsia="zh-CN"/>
        </w:rPr>
      </w:pPr>
      <m:oMath>
        <m:sSub>
          <m:sSubPr>
            <m:ctrlPr>
              <w:rPr>
                <w:rFonts w:ascii="Cambria Math" w:eastAsia="SimSun" w:hAnsi="Cambria Math"/>
                <w:bCs/>
                <w:i/>
                <w:iCs/>
                <w:sz w:val="22"/>
                <w:szCs w:val="18"/>
                <w:lang w:eastAsia="zh-CN"/>
              </w:rPr>
            </m:ctrlPr>
          </m:sSubPr>
          <m:e>
            <m:r>
              <w:rPr>
                <w:rFonts w:ascii="Cambria Math" w:hAnsi="Cambria Math"/>
                <w:sz w:val="22"/>
                <w:szCs w:val="18"/>
              </w:rPr>
              <m:t>RB</m:t>
            </m:r>
          </m:e>
          <m:sub>
            <m:r>
              <w:rPr>
                <w:rFonts w:ascii="Cambria Math" w:hAnsi="Cambria Math"/>
                <w:sz w:val="22"/>
                <w:szCs w:val="18"/>
              </w:rPr>
              <m:t>UL SB start</m:t>
            </m:r>
          </m:sub>
        </m:sSub>
      </m:oMath>
      <w:r w:rsidR="00DB1C3A" w:rsidRPr="00624EB4">
        <w:rPr>
          <w:rFonts w:eastAsia="SimSun"/>
          <w:bCs/>
          <w:i/>
          <w:iCs/>
          <w:sz w:val="22"/>
          <w:szCs w:val="18"/>
          <w:lang w:eastAsia="zh-CN"/>
        </w:rPr>
        <w:t xml:space="preserve"> is the starting PRB index of UL usable PRBs with reference to the start of UL active BWP.</w:t>
      </w:r>
    </w:p>
    <w:p w14:paraId="18DBA6D8" w14:textId="074718AF" w:rsidR="00DB1C3A" w:rsidRPr="00624EB4" w:rsidRDefault="001D5344" w:rsidP="00624EB4">
      <w:pPr>
        <w:numPr>
          <w:ilvl w:val="0"/>
          <w:numId w:val="17"/>
        </w:numPr>
        <w:overflowPunct w:val="0"/>
        <w:autoSpaceDE w:val="0"/>
        <w:autoSpaceDN w:val="0"/>
        <w:adjustRightInd w:val="0"/>
        <w:ind w:left="1140"/>
        <w:contextualSpacing/>
        <w:jc w:val="both"/>
        <w:textAlignment w:val="baseline"/>
        <w:rPr>
          <w:rFonts w:eastAsia="SimSun"/>
          <w:bCs/>
          <w:i/>
          <w:iCs/>
          <w:sz w:val="22"/>
          <w:szCs w:val="18"/>
          <w:lang w:eastAsia="zh-CN"/>
        </w:rPr>
      </w:pPr>
      <m:oMath>
        <m:sSubSup>
          <m:sSubSupPr>
            <m:ctrlPr>
              <w:rPr>
                <w:rFonts w:ascii="Cambria Math" w:eastAsia="SimSun" w:hAnsi="Cambria Math"/>
                <w:bCs/>
                <w:i/>
                <w:iCs/>
                <w:sz w:val="22"/>
                <w:szCs w:val="18"/>
                <w:lang w:eastAsia="zh-CN"/>
              </w:rPr>
            </m:ctrlPr>
          </m:sSubSupPr>
          <m:e>
            <m:r>
              <w:rPr>
                <w:rFonts w:ascii="Cambria Math" w:eastAsia="SimSun" w:hAnsi="Cambria Math"/>
                <w:sz w:val="22"/>
                <w:szCs w:val="18"/>
                <w:lang w:eastAsia="zh-CN"/>
              </w:rPr>
              <m:t>N</m:t>
            </m:r>
          </m:e>
          <m:sub>
            <m:r>
              <w:rPr>
                <w:rFonts w:ascii="Cambria Math" w:eastAsia="SimSun" w:hAnsi="Cambria Math"/>
                <w:sz w:val="22"/>
                <w:szCs w:val="18"/>
                <w:lang w:eastAsia="zh-CN"/>
              </w:rPr>
              <m:t>UL SB</m:t>
            </m:r>
          </m:sub>
          <m:sup>
            <m:r>
              <w:rPr>
                <w:rFonts w:ascii="Cambria Math" w:eastAsia="SimSun" w:hAnsi="Cambria Math"/>
                <w:sz w:val="22"/>
                <w:szCs w:val="18"/>
                <w:lang w:eastAsia="zh-CN"/>
              </w:rPr>
              <m:t>size</m:t>
            </m:r>
          </m:sup>
        </m:sSubSup>
      </m:oMath>
      <w:r w:rsidR="00DB1C3A" w:rsidRPr="00624EB4">
        <w:rPr>
          <w:rFonts w:eastAsia="SimSun"/>
          <w:bCs/>
          <w:i/>
          <w:iCs/>
          <w:sz w:val="22"/>
          <w:szCs w:val="18"/>
          <w:lang w:eastAsia="zh-CN"/>
        </w:rPr>
        <w:t xml:space="preserve"> is the number of UL usable PRBs.</w:t>
      </w:r>
    </w:p>
    <w:p w14:paraId="3D9C657D" w14:textId="3ECD9C06" w:rsidR="00DB1C3A" w:rsidRPr="00624EB4" w:rsidRDefault="001D5344" w:rsidP="00624EB4">
      <w:pPr>
        <w:numPr>
          <w:ilvl w:val="0"/>
          <w:numId w:val="17"/>
        </w:numPr>
        <w:overflowPunct w:val="0"/>
        <w:autoSpaceDE w:val="0"/>
        <w:autoSpaceDN w:val="0"/>
        <w:adjustRightInd w:val="0"/>
        <w:ind w:left="1140"/>
        <w:contextualSpacing/>
        <w:jc w:val="both"/>
        <w:textAlignment w:val="baseline"/>
        <w:rPr>
          <w:rFonts w:eastAsia="SimSun"/>
          <w:bCs/>
          <w:i/>
          <w:iCs/>
          <w:sz w:val="22"/>
          <w:szCs w:val="18"/>
          <w:lang w:eastAsia="zh-CN"/>
        </w:rPr>
      </w:pPr>
      <m:oMath>
        <m:sSub>
          <m:sSubPr>
            <m:ctrlPr>
              <w:rPr>
                <w:rFonts w:ascii="Cambria Math" w:eastAsia="SimSun" w:hAnsi="Cambria Math"/>
                <w:bCs/>
                <w:i/>
                <w:iCs/>
                <w:sz w:val="22"/>
                <w:szCs w:val="18"/>
                <w:lang w:eastAsia="zh-CN"/>
              </w:rPr>
            </m:ctrlPr>
          </m:sSubPr>
          <m:e>
            <m:r>
              <w:rPr>
                <w:rFonts w:ascii="Cambria Math" w:hAnsi="Cambria Math"/>
                <w:sz w:val="22"/>
                <w:szCs w:val="18"/>
              </w:rPr>
              <m:t>RB</m:t>
            </m:r>
          </m:e>
          <m:sub>
            <m:r>
              <w:rPr>
                <w:rFonts w:ascii="Cambria Math" w:hAnsi="Cambria Math"/>
                <w:sz w:val="22"/>
                <w:szCs w:val="18"/>
              </w:rPr>
              <m:t>start</m:t>
            </m:r>
          </m:sub>
        </m:sSub>
      </m:oMath>
      <w:r w:rsidR="00DB1C3A" w:rsidRPr="00624EB4">
        <w:rPr>
          <w:rFonts w:eastAsia="SimSun"/>
          <w:bCs/>
          <w:i/>
          <w:iCs/>
          <w:sz w:val="22"/>
          <w:szCs w:val="18"/>
          <w:lang w:eastAsia="zh-CN"/>
        </w:rPr>
        <w:t xml:space="preserve"> is the starting PRB index of the first PUSCH hop with reference to the start of UL active BWP.</w:t>
      </w:r>
    </w:p>
    <w:p w14:paraId="33EE4F04" w14:textId="77777777" w:rsidR="00DB1C3A" w:rsidRPr="00624EB4" w:rsidRDefault="00DB1C3A" w:rsidP="00624EB4">
      <w:pPr>
        <w:numPr>
          <w:ilvl w:val="0"/>
          <w:numId w:val="17"/>
        </w:numPr>
        <w:overflowPunct w:val="0"/>
        <w:autoSpaceDE w:val="0"/>
        <w:autoSpaceDN w:val="0"/>
        <w:adjustRightInd w:val="0"/>
        <w:ind w:left="1140"/>
        <w:contextualSpacing/>
        <w:jc w:val="both"/>
        <w:textAlignment w:val="baseline"/>
        <w:rPr>
          <w:rFonts w:eastAsia="SimSun"/>
          <w:bCs/>
          <w:i/>
          <w:iCs/>
          <w:sz w:val="22"/>
          <w:szCs w:val="18"/>
          <w:lang w:eastAsia="zh-CN"/>
        </w:rPr>
      </w:pPr>
      <w:r w:rsidRPr="00624EB4">
        <w:rPr>
          <w:rFonts w:eastAsia="SimSun"/>
          <w:bCs/>
          <w:i/>
          <w:iCs/>
          <w:sz w:val="22"/>
          <w:szCs w:val="18"/>
          <w:lang w:eastAsia="zh-CN"/>
        </w:rPr>
        <w:t>RB offset is the frequency hopping offset for PUSCH in SBFD symbols</w:t>
      </w:r>
    </w:p>
    <w:p w14:paraId="585A27CA" w14:textId="78AED22B" w:rsidR="00DB1C3A" w:rsidRPr="00624EB4" w:rsidRDefault="00DB1C3A" w:rsidP="00624EB4">
      <w:pPr>
        <w:numPr>
          <w:ilvl w:val="0"/>
          <w:numId w:val="17"/>
        </w:numPr>
        <w:overflowPunct w:val="0"/>
        <w:autoSpaceDE w:val="0"/>
        <w:autoSpaceDN w:val="0"/>
        <w:adjustRightInd w:val="0"/>
        <w:ind w:left="1140"/>
        <w:contextualSpacing/>
        <w:jc w:val="both"/>
        <w:textAlignment w:val="baseline"/>
        <w:rPr>
          <w:rFonts w:eastAsia="SimSun"/>
          <w:bCs/>
          <w:i/>
          <w:iCs/>
          <w:sz w:val="22"/>
          <w:szCs w:val="18"/>
          <w:lang w:eastAsia="zh-CN"/>
        </w:rPr>
      </w:pPr>
      <w:r w:rsidRPr="00624EB4">
        <w:rPr>
          <w:rFonts w:eastAsia="SimSun"/>
          <w:bCs/>
          <w:i/>
          <w:iCs/>
          <w:sz w:val="22"/>
          <w:szCs w:val="18"/>
          <w:lang w:eastAsia="zh-CN"/>
        </w:rPr>
        <w:t xml:space="preserve">Note: Definition of </w:t>
      </w:r>
      <m:oMath>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 xml:space="preserve"> </m:t>
        </m:r>
      </m:oMath>
      <w:r w:rsidRPr="00624EB4">
        <w:rPr>
          <w:rFonts w:eastAsia="SimSun"/>
          <w:bCs/>
          <w:i/>
          <w:iCs/>
          <w:sz w:val="22"/>
          <w:szCs w:val="18"/>
          <w:lang w:eastAsia="zh-CN"/>
        </w:rPr>
        <w:t>is unchanged from existing specifications</w:t>
      </w:r>
    </w:p>
    <w:p w14:paraId="15B55A56" w14:textId="77777777" w:rsidR="00DB1C3A" w:rsidRPr="00624EB4" w:rsidRDefault="00DB1C3A" w:rsidP="00624EB4">
      <w:pPr>
        <w:ind w:left="420"/>
        <w:rPr>
          <w:rFonts w:eastAsia="Malgun Gothic"/>
          <w:bCs/>
          <w:i/>
          <w:iCs/>
          <w:sz w:val="22"/>
          <w:szCs w:val="18"/>
          <w:lang w:eastAsia="zh-CN"/>
        </w:rPr>
      </w:pPr>
      <w:r w:rsidRPr="00624EB4">
        <w:rPr>
          <w:rFonts w:eastAsia="Malgun Gothic"/>
          <w:bCs/>
          <w:i/>
          <w:iCs/>
          <w:sz w:val="22"/>
          <w:szCs w:val="18"/>
          <w:lang w:eastAsia="zh-CN"/>
        </w:rPr>
        <w:t>Decide in RAN1#119, one of the following options:</w:t>
      </w:r>
    </w:p>
    <w:p w14:paraId="69574292" w14:textId="528708AC" w:rsidR="00DB1C3A" w:rsidRPr="00624EB4" w:rsidRDefault="00DB1C3A" w:rsidP="00624EB4">
      <w:pPr>
        <w:numPr>
          <w:ilvl w:val="0"/>
          <w:numId w:val="17"/>
        </w:numPr>
        <w:overflowPunct w:val="0"/>
        <w:autoSpaceDE w:val="0"/>
        <w:autoSpaceDN w:val="0"/>
        <w:adjustRightInd w:val="0"/>
        <w:ind w:left="1140"/>
        <w:contextualSpacing/>
        <w:jc w:val="both"/>
        <w:textAlignment w:val="baseline"/>
        <w:rPr>
          <w:rFonts w:eastAsia="Malgun Gothic"/>
          <w:bCs/>
          <w:i/>
          <w:iCs/>
          <w:sz w:val="22"/>
          <w:szCs w:val="18"/>
          <w:lang w:eastAsia="zh-CN"/>
        </w:rPr>
      </w:pPr>
      <w:r w:rsidRPr="00624EB4">
        <w:rPr>
          <w:rFonts w:eastAsia="Malgun Gothic"/>
          <w:bCs/>
          <w:i/>
          <w:iCs/>
          <w:sz w:val="22"/>
          <w:szCs w:val="18"/>
          <w:lang w:eastAsia="zh-CN"/>
        </w:rPr>
        <w:lastRenderedPageBreak/>
        <w:t xml:space="preserve">Alt1: Remove </w:t>
      </w:r>
      <m:oMath>
        <m:d>
          <m:dPr>
            <m:begChr m:val="["/>
            <m:endChr m:val="]"/>
            <m:ctrlPr>
              <w:rPr>
                <w:rFonts w:ascii="Cambria Math" w:eastAsia="SimSun" w:hAnsi="Cambria Math"/>
                <w:bCs/>
                <w:i/>
                <w:iCs/>
                <w:sz w:val="22"/>
                <w:szCs w:val="18"/>
                <w:lang w:eastAsia="zh-CN"/>
              </w:rPr>
            </m:ctrlPr>
          </m:dPr>
          <m:e>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UL SB start</m:t>
                </m:r>
              </m:sub>
            </m:sSub>
          </m:e>
        </m:d>
      </m:oMath>
      <w:r w:rsidRPr="00624EB4">
        <w:rPr>
          <w:rFonts w:eastAsia="Malgun Gothic"/>
          <w:bCs/>
          <w:i/>
          <w:iCs/>
          <w:sz w:val="22"/>
          <w:szCs w:val="18"/>
          <w:lang w:eastAsia="zh-CN"/>
        </w:rPr>
        <w:t xml:space="preserve"> in the above equations</w:t>
      </w:r>
    </w:p>
    <w:p w14:paraId="53A1D71F" w14:textId="7F829137" w:rsidR="00DB1C3A" w:rsidRPr="00624EB4" w:rsidRDefault="00DB1C3A" w:rsidP="00624EB4">
      <w:pPr>
        <w:numPr>
          <w:ilvl w:val="0"/>
          <w:numId w:val="17"/>
        </w:numPr>
        <w:overflowPunct w:val="0"/>
        <w:autoSpaceDE w:val="0"/>
        <w:autoSpaceDN w:val="0"/>
        <w:adjustRightInd w:val="0"/>
        <w:ind w:left="1140"/>
        <w:contextualSpacing/>
        <w:jc w:val="both"/>
        <w:textAlignment w:val="baseline"/>
        <w:rPr>
          <w:rFonts w:eastAsia="Malgun Gothic"/>
          <w:bCs/>
          <w:i/>
          <w:iCs/>
          <w:lang w:eastAsia="zh-CN"/>
        </w:rPr>
      </w:pPr>
      <w:r w:rsidRPr="00624EB4">
        <w:rPr>
          <w:rFonts w:eastAsia="Malgun Gothic"/>
          <w:bCs/>
          <w:i/>
          <w:iCs/>
          <w:sz w:val="22"/>
          <w:szCs w:val="18"/>
          <w:lang w:eastAsia="zh-CN"/>
        </w:rPr>
        <w:t xml:space="preserve">Alt2: Remove square brackets from </w:t>
      </w:r>
      <m:oMath>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UL SB start</m:t>
            </m:r>
          </m:sub>
        </m:sSub>
        <m:r>
          <w:rPr>
            <w:rFonts w:ascii="Cambria Math" w:eastAsia="SimSun" w:hAnsi="Cambria Math"/>
            <w:sz w:val="22"/>
            <w:szCs w:val="18"/>
            <w:lang w:eastAsia="zh-CN"/>
          </w:rPr>
          <m:t>]</m:t>
        </m:r>
      </m:oMath>
      <w:r w:rsidRPr="00624EB4">
        <w:rPr>
          <w:rFonts w:eastAsia="Malgun Gothic"/>
          <w:bCs/>
          <w:i/>
          <w:iCs/>
          <w:sz w:val="22"/>
          <w:szCs w:val="18"/>
          <w:lang w:eastAsia="zh-CN"/>
        </w:rPr>
        <w:t xml:space="preserve"> in the above equations</w:t>
      </w:r>
    </w:p>
    <w:p w14:paraId="1E99FD07" w14:textId="77777777" w:rsidR="00C81BB8" w:rsidRDefault="00C81BB8" w:rsidP="00F601B3">
      <w:pPr>
        <w:spacing w:afterLines="50" w:after="120"/>
        <w:jc w:val="both"/>
        <w:rPr>
          <w:rFonts w:eastAsia="SimSun"/>
          <w:sz w:val="22"/>
          <w:szCs w:val="22"/>
          <w:lang w:val="en-US" w:eastAsia="zh-CN"/>
        </w:rPr>
      </w:pPr>
    </w:p>
    <w:p w14:paraId="0FE9615B" w14:textId="649A1F77" w:rsidR="00CB0668" w:rsidRDefault="00381644" w:rsidP="00F601B3">
      <w:pPr>
        <w:spacing w:afterLines="50" w:after="120"/>
        <w:jc w:val="both"/>
        <w:rPr>
          <w:rFonts w:eastAsia="SimSun"/>
          <w:bCs/>
          <w:iCs/>
          <w:sz w:val="22"/>
          <w:szCs w:val="18"/>
          <w:lang w:eastAsia="zh-CN"/>
        </w:rPr>
      </w:pPr>
      <w:r>
        <w:rPr>
          <w:rFonts w:eastAsia="SimSun"/>
          <w:sz w:val="22"/>
          <w:szCs w:val="22"/>
          <w:lang w:val="en-US" w:eastAsia="zh-CN"/>
        </w:rPr>
        <w:t xml:space="preserve">The only open point for the above discussion is whether </w:t>
      </w:r>
      <m:oMath>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UL SB start</m:t>
            </m:r>
          </m:sub>
        </m:sSub>
      </m:oMath>
      <w:r>
        <w:rPr>
          <w:rFonts w:eastAsia="SimSun"/>
          <w:bCs/>
          <w:iCs/>
          <w:sz w:val="22"/>
          <w:szCs w:val="18"/>
          <w:lang w:eastAsia="zh-CN"/>
        </w:rPr>
        <w:t xml:space="preserve"> is within brackets or not. </w:t>
      </w:r>
      <w:r w:rsidR="00715B0D">
        <w:rPr>
          <w:rFonts w:eastAsia="SimSun"/>
          <w:bCs/>
          <w:iCs/>
          <w:sz w:val="22"/>
          <w:szCs w:val="18"/>
          <w:lang w:eastAsia="zh-CN"/>
        </w:rPr>
        <w:t>If we decide to remove</w:t>
      </w:r>
      <w:r w:rsidR="00860FBD">
        <w:rPr>
          <w:rFonts w:eastAsia="SimSun"/>
          <w:bCs/>
          <w:iCs/>
          <w:sz w:val="22"/>
          <w:szCs w:val="18"/>
          <w:lang w:eastAsia="zh-CN"/>
        </w:rPr>
        <w:t xml:space="preserve"> </w:t>
      </w:r>
      <m:oMath>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UL SB start</m:t>
            </m:r>
          </m:sub>
        </m:sSub>
      </m:oMath>
      <w:r w:rsidR="00860FBD">
        <w:rPr>
          <w:rFonts w:eastAsia="SimSun"/>
          <w:bCs/>
          <w:iCs/>
          <w:sz w:val="22"/>
          <w:szCs w:val="18"/>
          <w:lang w:eastAsia="zh-CN"/>
        </w:rPr>
        <w:t xml:space="preserve"> from the above </w:t>
      </w:r>
      <w:r w:rsidR="009033A9">
        <w:rPr>
          <w:rFonts w:eastAsia="SimSun"/>
          <w:bCs/>
          <w:iCs/>
          <w:sz w:val="22"/>
          <w:szCs w:val="18"/>
          <w:lang w:eastAsia="zh-CN"/>
        </w:rPr>
        <w:t>equation,</w:t>
      </w:r>
      <w:r w:rsidR="00860FBD">
        <w:rPr>
          <w:rFonts w:eastAsia="SimSun"/>
          <w:bCs/>
          <w:iCs/>
          <w:sz w:val="22"/>
          <w:szCs w:val="18"/>
          <w:lang w:eastAsia="zh-CN"/>
        </w:rPr>
        <w:t xml:space="preserve"> </w:t>
      </w:r>
      <w:r w:rsidR="00715B0D">
        <w:rPr>
          <w:rFonts w:eastAsia="SimSun"/>
          <w:bCs/>
          <w:iCs/>
          <w:sz w:val="22"/>
          <w:szCs w:val="18"/>
          <w:lang w:eastAsia="zh-CN"/>
        </w:rPr>
        <w:t>then the frequency hopping implementation from the network perspective becomes very complex</w:t>
      </w:r>
      <w:r w:rsidR="000854F5">
        <w:rPr>
          <w:rFonts w:eastAsia="SimSun"/>
          <w:bCs/>
          <w:iCs/>
          <w:sz w:val="22"/>
          <w:szCs w:val="18"/>
          <w:lang w:eastAsia="zh-CN"/>
        </w:rPr>
        <w:t xml:space="preserve"> as the frequency gap between the starting RB of the first hop and second hop </w:t>
      </w:r>
      <w:r w:rsidR="00CB0668">
        <w:rPr>
          <w:rFonts w:eastAsia="SimSun"/>
          <w:bCs/>
          <w:iCs/>
          <w:sz w:val="22"/>
          <w:szCs w:val="18"/>
          <w:lang w:eastAsia="zh-CN"/>
        </w:rPr>
        <w:t>becomes more unpredictable. Consider the following as an example:</w:t>
      </w:r>
    </w:p>
    <w:p w14:paraId="56DA6631" w14:textId="07167475" w:rsidR="00DF5A27" w:rsidRPr="00624EB4" w:rsidRDefault="00DF5A27" w:rsidP="00CB0668">
      <w:pPr>
        <w:pStyle w:val="ListParagraph"/>
        <w:numPr>
          <w:ilvl w:val="3"/>
          <w:numId w:val="96"/>
        </w:numPr>
        <w:spacing w:afterLines="50" w:after="120"/>
        <w:ind w:leftChars="0"/>
        <w:jc w:val="both"/>
        <w:rPr>
          <w:rFonts w:eastAsia="SimSun"/>
          <w:sz w:val="22"/>
          <w:szCs w:val="22"/>
          <w:lang w:val="en-US" w:eastAsia="zh-CN"/>
        </w:rPr>
      </w:pPr>
      <w:r>
        <w:rPr>
          <w:rFonts w:eastAsia="SimSun"/>
          <w:sz w:val="22"/>
          <w:szCs w:val="22"/>
          <w:lang w:val="en-US" w:eastAsia="zh-CN"/>
        </w:rPr>
        <w:t xml:space="preserve">Let us assume UL </w:t>
      </w:r>
      <w:proofErr w:type="spellStart"/>
      <w:r>
        <w:rPr>
          <w:rFonts w:eastAsia="SimSun"/>
          <w:sz w:val="22"/>
          <w:szCs w:val="22"/>
          <w:lang w:val="en-US" w:eastAsia="zh-CN"/>
        </w:rPr>
        <w:t>subband</w:t>
      </w:r>
      <w:proofErr w:type="spellEnd"/>
      <w:r>
        <w:rPr>
          <w:rFonts w:eastAsia="SimSun"/>
          <w:sz w:val="22"/>
          <w:szCs w:val="22"/>
          <w:lang w:val="en-US" w:eastAsia="zh-CN"/>
        </w:rPr>
        <w:t xml:space="preserve"> bandwidth as 50 PRB</w:t>
      </w:r>
      <w:r w:rsidR="00FB4481">
        <w:rPr>
          <w:rFonts w:eastAsia="SimSun"/>
          <w:sz w:val="22"/>
          <w:szCs w:val="22"/>
          <w:lang w:val="en-US" w:eastAsia="zh-CN"/>
        </w:rPr>
        <w:t xml:space="preserve">s and </w:t>
      </w:r>
      <w:r w:rsidR="00B80726">
        <w:rPr>
          <w:rFonts w:eastAsia="SimSun"/>
          <w:sz w:val="22"/>
          <w:szCs w:val="22"/>
          <w:lang w:val="en-US" w:eastAsia="zh-CN"/>
        </w:rPr>
        <w:t xml:space="preserve">UL </w:t>
      </w:r>
      <w:proofErr w:type="spellStart"/>
      <w:r w:rsidR="00B80726">
        <w:rPr>
          <w:rFonts w:eastAsia="SimSun"/>
          <w:sz w:val="22"/>
          <w:szCs w:val="22"/>
          <w:lang w:val="en-US" w:eastAsia="zh-CN"/>
        </w:rPr>
        <w:t>subband</w:t>
      </w:r>
      <w:proofErr w:type="spellEnd"/>
      <w:r w:rsidR="00B80726">
        <w:rPr>
          <w:rFonts w:eastAsia="SimSun"/>
          <w:sz w:val="22"/>
          <w:szCs w:val="22"/>
          <w:lang w:val="en-US" w:eastAsia="zh-CN"/>
        </w:rPr>
        <w:t xml:space="preserve"> starting RB</w:t>
      </w:r>
      <w:r w:rsidR="00FB4481">
        <w:rPr>
          <w:rFonts w:eastAsia="SimSun"/>
          <w:sz w:val="22"/>
          <w:szCs w:val="22"/>
          <w:lang w:val="en-US" w:eastAsia="zh-CN"/>
        </w:rPr>
        <w:t xml:space="preserve"> as </w:t>
      </w:r>
      <w:r w:rsidR="00B80726">
        <w:rPr>
          <w:rFonts w:eastAsia="SimSun"/>
          <w:sz w:val="22"/>
          <w:szCs w:val="22"/>
          <w:lang w:val="en-US" w:eastAsia="zh-CN"/>
        </w:rPr>
        <w:t>20</w:t>
      </w:r>
      <w:r w:rsidR="00FB4481">
        <w:rPr>
          <w:rFonts w:eastAsia="SimSun"/>
          <w:sz w:val="22"/>
          <w:szCs w:val="22"/>
          <w:lang w:val="en-US" w:eastAsia="zh-CN"/>
        </w:rPr>
        <w:t>.</w:t>
      </w:r>
    </w:p>
    <w:p w14:paraId="412478AC" w14:textId="5AB57DF6" w:rsidR="00CB0668" w:rsidRPr="00624EB4" w:rsidRDefault="00CB0668" w:rsidP="00CB0668">
      <w:pPr>
        <w:pStyle w:val="ListParagraph"/>
        <w:numPr>
          <w:ilvl w:val="3"/>
          <w:numId w:val="96"/>
        </w:numPr>
        <w:spacing w:afterLines="50" w:after="120"/>
        <w:ind w:leftChars="0"/>
        <w:jc w:val="both"/>
        <w:rPr>
          <w:rFonts w:eastAsia="SimSun"/>
          <w:sz w:val="22"/>
          <w:szCs w:val="22"/>
          <w:lang w:val="en-US" w:eastAsia="zh-CN"/>
        </w:rPr>
      </w:pPr>
      <w:r>
        <w:rPr>
          <w:rFonts w:eastAsia="SimSun"/>
          <w:bCs/>
          <w:iCs/>
          <w:sz w:val="22"/>
          <w:szCs w:val="18"/>
          <w:lang w:eastAsia="zh-CN"/>
        </w:rPr>
        <w:t>N</w:t>
      </w:r>
      <w:r w:rsidR="003C789A" w:rsidRPr="00624EB4">
        <w:rPr>
          <w:rFonts w:eastAsia="SimSun"/>
          <w:bCs/>
          <w:iCs/>
          <w:sz w:val="22"/>
          <w:szCs w:val="18"/>
          <w:lang w:eastAsia="zh-CN"/>
        </w:rPr>
        <w:t xml:space="preserve">etwork decides to keep </w:t>
      </w:r>
      <m:oMath>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oMath>
      <w:r w:rsidR="003C789A" w:rsidRPr="00624EB4">
        <w:rPr>
          <w:rFonts w:eastAsia="SimSun"/>
          <w:bCs/>
          <w:iCs/>
          <w:sz w:val="22"/>
          <w:szCs w:val="18"/>
          <w:lang w:eastAsia="zh-CN"/>
        </w:rPr>
        <w:t xml:space="preserve"> as half of the UL subband bandwidth</w:t>
      </w:r>
      <w:r w:rsidR="00FB4481">
        <w:rPr>
          <w:rFonts w:eastAsia="SimSun"/>
          <w:bCs/>
          <w:iCs/>
          <w:sz w:val="22"/>
          <w:szCs w:val="18"/>
          <w:lang w:eastAsia="zh-CN"/>
        </w:rPr>
        <w:t xml:space="preserve"> (25 PRBs)</w:t>
      </w:r>
      <w:r w:rsidR="00E1335F">
        <w:rPr>
          <w:rFonts w:eastAsia="SimSun"/>
          <w:bCs/>
          <w:iCs/>
          <w:sz w:val="22"/>
          <w:szCs w:val="18"/>
          <w:lang w:eastAsia="zh-CN"/>
        </w:rPr>
        <w:t xml:space="preserve">. In this case, network would like the frequency gap between starting RB of the first hop and second hop to be </w:t>
      </w:r>
      <w:r w:rsidR="00F26E2C">
        <w:rPr>
          <w:rFonts w:eastAsia="SimSun"/>
          <w:bCs/>
          <w:iCs/>
          <w:sz w:val="22"/>
          <w:szCs w:val="18"/>
          <w:lang w:eastAsia="zh-CN"/>
        </w:rPr>
        <w:t xml:space="preserve">always equal to half of the UL </w:t>
      </w:r>
      <w:proofErr w:type="spellStart"/>
      <w:r w:rsidR="00F26E2C">
        <w:rPr>
          <w:rFonts w:eastAsia="SimSun"/>
          <w:bCs/>
          <w:iCs/>
          <w:sz w:val="22"/>
          <w:szCs w:val="18"/>
          <w:lang w:eastAsia="zh-CN"/>
        </w:rPr>
        <w:t>subband</w:t>
      </w:r>
      <w:proofErr w:type="spellEnd"/>
      <w:r w:rsidR="00F26E2C">
        <w:rPr>
          <w:rFonts w:eastAsia="SimSun"/>
          <w:bCs/>
          <w:iCs/>
          <w:sz w:val="22"/>
          <w:szCs w:val="18"/>
          <w:lang w:eastAsia="zh-CN"/>
        </w:rPr>
        <w:t xml:space="preserve"> bandwidth.</w:t>
      </w:r>
    </w:p>
    <w:p w14:paraId="572C21AA" w14:textId="1A7F79E1" w:rsidR="00DB1C3A" w:rsidRPr="00624EB4" w:rsidRDefault="005A5A57" w:rsidP="00CB0668">
      <w:pPr>
        <w:pStyle w:val="ListParagraph"/>
        <w:numPr>
          <w:ilvl w:val="3"/>
          <w:numId w:val="96"/>
        </w:numPr>
        <w:spacing w:afterLines="50" w:after="120"/>
        <w:ind w:leftChars="0"/>
        <w:jc w:val="both"/>
        <w:rPr>
          <w:rFonts w:eastAsia="SimSun"/>
          <w:sz w:val="22"/>
          <w:szCs w:val="22"/>
          <w:lang w:val="en-US" w:eastAsia="zh-CN"/>
        </w:rPr>
      </w:pPr>
      <w:r>
        <w:rPr>
          <w:rFonts w:eastAsia="SimSun"/>
          <w:bCs/>
          <w:iCs/>
          <w:sz w:val="22"/>
          <w:szCs w:val="18"/>
          <w:lang w:eastAsia="zh-CN"/>
        </w:rPr>
        <w:t xml:space="preserve">Based on the above assumptions, below table provides the </w:t>
      </w:r>
      <w:r w:rsidR="001B6C2D">
        <w:rPr>
          <w:rFonts w:eastAsia="SimSun"/>
          <w:bCs/>
          <w:iCs/>
          <w:sz w:val="22"/>
          <w:szCs w:val="18"/>
          <w:lang w:eastAsia="zh-CN"/>
        </w:rPr>
        <w:t xml:space="preserve">resultant values of RB start and the </w:t>
      </w:r>
      <w:r w:rsidR="00F14873">
        <w:rPr>
          <w:rFonts w:eastAsia="SimSun"/>
          <w:bCs/>
          <w:iCs/>
          <w:sz w:val="22"/>
          <w:szCs w:val="18"/>
          <w:lang w:eastAsia="zh-CN"/>
        </w:rPr>
        <w:t>starting RB of the second hop</w:t>
      </w:r>
    </w:p>
    <w:tbl>
      <w:tblPr>
        <w:tblStyle w:val="TableGrid"/>
        <w:tblW w:w="0" w:type="auto"/>
        <w:tblLook w:val="04A0" w:firstRow="1" w:lastRow="0" w:firstColumn="1" w:lastColumn="0" w:noHBand="0" w:noVBand="1"/>
      </w:tblPr>
      <w:tblGrid>
        <w:gridCol w:w="4981"/>
        <w:gridCol w:w="4981"/>
      </w:tblGrid>
      <w:tr w:rsidR="00F14873" w14:paraId="64F962F9" w14:textId="77777777" w:rsidTr="00624EB4">
        <w:tc>
          <w:tcPr>
            <w:tcW w:w="4981" w:type="dxa"/>
          </w:tcPr>
          <w:p w14:paraId="4EFB8932" w14:textId="71D160F9" w:rsidR="00F14873" w:rsidRDefault="001D5344" w:rsidP="00624EB4">
            <w:pPr>
              <w:tabs>
                <w:tab w:val="left" w:pos="0"/>
              </w:tabs>
              <w:spacing w:afterLines="50" w:after="120"/>
              <w:jc w:val="center"/>
              <w:rPr>
                <w:rFonts w:eastAsia="SimSun"/>
                <w:sz w:val="22"/>
                <w:szCs w:val="22"/>
                <w:lang w:val="en-US" w:eastAsia="zh-CN"/>
              </w:rPr>
            </w:pPr>
            <m:oMath>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oMath>
            <w:r w:rsidR="00F14873">
              <w:rPr>
                <w:rFonts w:eastAsia="SimSun"/>
                <w:sz w:val="22"/>
                <w:szCs w:val="22"/>
                <w:lang w:val="en-US" w:eastAsia="zh-CN"/>
              </w:rPr>
              <w:t xml:space="preserve"> (and first hop starting RB)</w:t>
            </w:r>
          </w:p>
        </w:tc>
        <w:tc>
          <w:tcPr>
            <w:tcW w:w="4981" w:type="dxa"/>
          </w:tcPr>
          <w:p w14:paraId="05FD4FC6" w14:textId="77777777" w:rsidR="00F14873" w:rsidRDefault="00F14873" w:rsidP="00F14873">
            <w:pPr>
              <w:tabs>
                <w:tab w:val="left" w:pos="0"/>
              </w:tabs>
              <w:spacing w:afterLines="50" w:after="120"/>
              <w:jc w:val="center"/>
              <w:rPr>
                <w:rFonts w:eastAsia="SimSun"/>
                <w:sz w:val="22"/>
                <w:szCs w:val="22"/>
                <w:lang w:val="en-US" w:eastAsia="zh-CN"/>
              </w:rPr>
            </w:pPr>
            <w:r>
              <w:rPr>
                <w:rFonts w:eastAsia="SimSun"/>
                <w:sz w:val="22"/>
                <w:szCs w:val="22"/>
                <w:lang w:val="en-US" w:eastAsia="zh-CN"/>
              </w:rPr>
              <w:t xml:space="preserve">Second hop starting RB according to </w:t>
            </w:r>
          </w:p>
          <w:p w14:paraId="6E840363" w14:textId="2A67A262" w:rsidR="00F14873" w:rsidRDefault="001D5344" w:rsidP="00F14873">
            <w:pPr>
              <w:tabs>
                <w:tab w:val="left" w:pos="0"/>
              </w:tabs>
              <w:spacing w:afterLines="50" w:after="120"/>
              <w:jc w:val="center"/>
              <w:rPr>
                <w:rFonts w:eastAsia="SimSun"/>
                <w:sz w:val="22"/>
                <w:szCs w:val="22"/>
                <w:lang w:val="en-US" w:eastAsia="zh-CN"/>
              </w:rPr>
            </w:pPr>
            <m:oMathPara>
              <m:oMath>
                <m:sSub>
                  <m:sSubPr>
                    <m:ctrlPr>
                      <w:rPr>
                        <w:rFonts w:ascii="Cambria Math" w:eastAsia="SimSun" w:hAnsi="Cambria Math"/>
                        <w:bCs/>
                        <w:i/>
                        <w:iCs/>
                        <w:sz w:val="22"/>
                        <w:szCs w:val="18"/>
                        <w:lang w:eastAsia="zh-CN"/>
                      </w:rPr>
                    </m:ctrlPr>
                  </m:sSubPr>
                  <m:e>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(RB</m:t>
                    </m:r>
                  </m:e>
                  <m:sub>
                    <m:r>
                      <w:rPr>
                        <w:rFonts w:ascii="Cambria Math" w:eastAsia="SimSun" w:hAnsi="Cambria Math"/>
                        <w:sz w:val="22"/>
                        <w:szCs w:val="18"/>
                        <w:lang w:eastAsia="zh-CN"/>
                      </w:rPr>
                      <m:t>start</m:t>
                    </m:r>
                  </m:sub>
                </m:sSub>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r>
                  <w:rPr>
                    <w:rFonts w:ascii="Cambria Math" w:eastAsia="SimSun" w:hAnsi="Cambria Math"/>
                    <w:sz w:val="22"/>
                    <w:szCs w:val="18"/>
                    <w:lang w:eastAsia="zh-CN"/>
                  </w:rPr>
                  <m:t>)mod</m:t>
                </m:r>
                <m:sSubSup>
                  <m:sSubSupPr>
                    <m:ctrlPr>
                      <w:rPr>
                        <w:rFonts w:ascii="Cambria Math" w:eastAsia="SimSun" w:hAnsi="Cambria Math"/>
                        <w:bCs/>
                        <w:i/>
                        <w:iCs/>
                        <w:color w:val="FF0000"/>
                        <w:sz w:val="22"/>
                        <w:szCs w:val="18"/>
                        <w:lang w:eastAsia="zh-CN"/>
                      </w:rPr>
                    </m:ctrlPr>
                  </m:sSubSupPr>
                  <m:e>
                    <m:r>
                      <w:rPr>
                        <w:rFonts w:ascii="Cambria Math" w:eastAsia="SimSun" w:hAnsi="Cambria Math"/>
                        <w:color w:val="FF0000"/>
                        <w:sz w:val="22"/>
                        <w:szCs w:val="18"/>
                        <w:lang w:eastAsia="zh-CN"/>
                      </w:rPr>
                      <m:t>N</m:t>
                    </m:r>
                  </m:e>
                  <m:sub>
                    <m:r>
                      <w:rPr>
                        <w:rFonts w:ascii="Cambria Math" w:eastAsia="SimSun" w:hAnsi="Cambria Math"/>
                        <w:color w:val="FF0000"/>
                        <w:sz w:val="22"/>
                        <w:szCs w:val="18"/>
                        <w:lang w:eastAsia="zh-CN"/>
                      </w:rPr>
                      <m:t>UL SB</m:t>
                    </m:r>
                  </m:sub>
                  <m:sup>
                    <m:r>
                      <w:rPr>
                        <w:rFonts w:ascii="Cambria Math" w:eastAsia="SimSun" w:hAnsi="Cambria Math"/>
                        <w:color w:val="FF0000"/>
                        <w:sz w:val="22"/>
                        <w:szCs w:val="18"/>
                        <w:lang w:eastAsia="zh-CN"/>
                      </w:rPr>
                      <m:t>size</m:t>
                    </m:r>
                  </m:sup>
                </m:sSubSup>
              </m:oMath>
            </m:oMathPara>
          </w:p>
          <w:p w14:paraId="580EF665" w14:textId="346DAC9E" w:rsidR="00F14873" w:rsidRDefault="00F14873" w:rsidP="00F14873">
            <w:pPr>
              <w:tabs>
                <w:tab w:val="left" w:pos="0"/>
              </w:tabs>
              <w:spacing w:afterLines="50" w:after="120"/>
              <w:jc w:val="center"/>
              <w:rPr>
                <w:rFonts w:eastAsia="SimSun"/>
                <w:sz w:val="22"/>
                <w:szCs w:val="22"/>
                <w:lang w:val="en-US" w:eastAsia="zh-CN"/>
              </w:rPr>
            </w:pPr>
            <w:r>
              <w:rPr>
                <w:rFonts w:eastAsia="SimSun"/>
                <w:sz w:val="22"/>
                <w:szCs w:val="22"/>
                <w:lang w:val="en-US" w:eastAsia="zh-CN"/>
              </w:rPr>
              <w:t xml:space="preserve">assuming </w:t>
            </w:r>
          </w:p>
          <w:p w14:paraId="22CB1BE2" w14:textId="56B280B5" w:rsidR="00F14873" w:rsidRDefault="001D5344" w:rsidP="00624EB4">
            <w:pPr>
              <w:tabs>
                <w:tab w:val="left" w:pos="0"/>
              </w:tabs>
              <w:spacing w:afterLines="50" w:after="120"/>
              <w:jc w:val="center"/>
              <w:rPr>
                <w:rFonts w:eastAsia="SimSun"/>
                <w:sz w:val="22"/>
                <w:szCs w:val="22"/>
                <w:lang w:val="en-US" w:eastAsia="zh-CN"/>
              </w:rPr>
            </w:pPr>
            <m:oMath>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UL SB start</m:t>
                  </m:r>
                </m:sub>
              </m:sSub>
              <m:r>
                <w:rPr>
                  <w:rFonts w:ascii="Cambria Math" w:eastAsia="SimSun" w:hAnsi="Cambria Math"/>
                  <w:sz w:val="22"/>
                  <w:szCs w:val="18"/>
                  <w:lang w:eastAsia="zh-CN"/>
                </w:rPr>
                <m:t>=20</m:t>
              </m:r>
            </m:oMath>
            <w:r w:rsidR="00F14873">
              <w:rPr>
                <w:rFonts w:eastAsia="SimSun"/>
                <w:bCs/>
                <w:iCs/>
                <w:sz w:val="22"/>
                <w:szCs w:val="18"/>
                <w:lang w:eastAsia="zh-CN"/>
              </w:rPr>
              <w:t xml:space="preserve">, </w:t>
            </w:r>
            <m:oMath>
              <m:sSubSup>
                <m:sSubSupPr>
                  <m:ctrlPr>
                    <w:rPr>
                      <w:rFonts w:ascii="Cambria Math" w:eastAsia="SimSun" w:hAnsi="Cambria Math"/>
                      <w:bCs/>
                      <w:i/>
                      <w:iCs/>
                      <w:sz w:val="22"/>
                      <w:szCs w:val="18"/>
                      <w:lang w:eastAsia="zh-CN"/>
                    </w:rPr>
                  </m:ctrlPr>
                </m:sSubSupPr>
                <m:e>
                  <m:r>
                    <w:rPr>
                      <w:rFonts w:ascii="Cambria Math" w:eastAsia="SimSun" w:hAnsi="Cambria Math"/>
                      <w:sz w:val="22"/>
                      <w:szCs w:val="18"/>
                      <w:lang w:eastAsia="zh-CN"/>
                    </w:rPr>
                    <m:t>N</m:t>
                  </m:r>
                </m:e>
                <m:sub>
                  <m:r>
                    <w:rPr>
                      <w:rFonts w:ascii="Cambria Math" w:eastAsia="SimSun" w:hAnsi="Cambria Math"/>
                      <w:sz w:val="22"/>
                      <w:szCs w:val="18"/>
                      <w:lang w:eastAsia="zh-CN"/>
                    </w:rPr>
                    <m:t>UL SB</m:t>
                  </m:r>
                </m:sub>
                <m:sup>
                  <m:r>
                    <w:rPr>
                      <w:rFonts w:ascii="Cambria Math" w:eastAsia="SimSun" w:hAnsi="Cambria Math"/>
                      <w:sz w:val="22"/>
                      <w:szCs w:val="18"/>
                      <w:lang w:eastAsia="zh-CN"/>
                    </w:rPr>
                    <m:t>size</m:t>
                  </m:r>
                </m:sup>
              </m:sSubSup>
              <m:r>
                <w:rPr>
                  <w:rFonts w:ascii="Cambria Math" w:eastAsia="SimSun" w:hAnsi="Cambria Math"/>
                  <w:sz w:val="22"/>
                  <w:szCs w:val="18"/>
                  <w:lang w:eastAsia="zh-CN"/>
                </w:rPr>
                <m:t>=50</m:t>
              </m:r>
            </m:oMath>
            <w:r w:rsidR="00F14873">
              <w:rPr>
                <w:rFonts w:eastAsia="SimSun"/>
                <w:bCs/>
                <w:iCs/>
                <w:sz w:val="22"/>
                <w:szCs w:val="18"/>
                <w:lang w:eastAsia="zh-CN"/>
              </w:rPr>
              <w:t xml:space="preserve">, </w:t>
            </w:r>
            <m:oMath>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r>
                <w:rPr>
                  <w:rFonts w:ascii="Cambria Math" w:eastAsia="SimSun" w:hAnsi="Cambria Math"/>
                  <w:sz w:val="22"/>
                  <w:szCs w:val="18"/>
                  <w:lang w:eastAsia="zh-CN"/>
                </w:rPr>
                <m:t>=25</m:t>
              </m:r>
            </m:oMath>
            <w:r w:rsidR="00F14873">
              <w:rPr>
                <w:rFonts w:eastAsia="SimSun"/>
                <w:bCs/>
                <w:iCs/>
                <w:sz w:val="22"/>
                <w:szCs w:val="18"/>
                <w:lang w:eastAsia="zh-CN"/>
              </w:rPr>
              <w:t xml:space="preserve"> </w:t>
            </w:r>
          </w:p>
        </w:tc>
      </w:tr>
      <w:tr w:rsidR="00F14873" w14:paraId="1605C4FB" w14:textId="77777777" w:rsidTr="00624EB4">
        <w:tc>
          <w:tcPr>
            <w:tcW w:w="4981" w:type="dxa"/>
          </w:tcPr>
          <w:p w14:paraId="4E56DB4C" w14:textId="292B5C34"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20</w:t>
            </w:r>
          </w:p>
        </w:tc>
        <w:tc>
          <w:tcPr>
            <w:tcW w:w="4981" w:type="dxa"/>
          </w:tcPr>
          <w:p w14:paraId="7527E193" w14:textId="55FCE4BF"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65</w:t>
            </w:r>
          </w:p>
        </w:tc>
      </w:tr>
      <w:tr w:rsidR="00F14873" w14:paraId="2621BBCB" w14:textId="77777777" w:rsidTr="00624EB4">
        <w:tc>
          <w:tcPr>
            <w:tcW w:w="4981" w:type="dxa"/>
          </w:tcPr>
          <w:p w14:paraId="76629F55" w14:textId="2377A304"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30</w:t>
            </w:r>
          </w:p>
        </w:tc>
        <w:tc>
          <w:tcPr>
            <w:tcW w:w="4981" w:type="dxa"/>
          </w:tcPr>
          <w:p w14:paraId="40876B07" w14:textId="56509EDC"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25</w:t>
            </w:r>
          </w:p>
        </w:tc>
      </w:tr>
      <w:tr w:rsidR="00F14873" w14:paraId="18A88CA3" w14:textId="77777777" w:rsidTr="00624EB4">
        <w:tc>
          <w:tcPr>
            <w:tcW w:w="4981" w:type="dxa"/>
          </w:tcPr>
          <w:p w14:paraId="772E22D3" w14:textId="357DEBE1"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40</w:t>
            </w:r>
          </w:p>
        </w:tc>
        <w:tc>
          <w:tcPr>
            <w:tcW w:w="4981" w:type="dxa"/>
          </w:tcPr>
          <w:p w14:paraId="3FFAEED1" w14:textId="115D4008"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35</w:t>
            </w:r>
          </w:p>
        </w:tc>
      </w:tr>
      <w:tr w:rsidR="00F14873" w14:paraId="72552B3F" w14:textId="77777777" w:rsidTr="00624EB4">
        <w:tc>
          <w:tcPr>
            <w:tcW w:w="4981" w:type="dxa"/>
          </w:tcPr>
          <w:p w14:paraId="15281259" w14:textId="1B6D9A52"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50</w:t>
            </w:r>
          </w:p>
        </w:tc>
        <w:tc>
          <w:tcPr>
            <w:tcW w:w="4981" w:type="dxa"/>
          </w:tcPr>
          <w:p w14:paraId="3D549E99" w14:textId="0CE4540F"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45</w:t>
            </w:r>
          </w:p>
        </w:tc>
      </w:tr>
      <w:tr w:rsidR="00F14873" w14:paraId="5ED65F3C" w14:textId="77777777" w:rsidTr="00624EB4">
        <w:tc>
          <w:tcPr>
            <w:tcW w:w="4981" w:type="dxa"/>
          </w:tcPr>
          <w:p w14:paraId="16E7545E" w14:textId="24B2AF36"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60</w:t>
            </w:r>
          </w:p>
        </w:tc>
        <w:tc>
          <w:tcPr>
            <w:tcW w:w="4981" w:type="dxa"/>
          </w:tcPr>
          <w:p w14:paraId="439C50D9" w14:textId="35203C2B"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55</w:t>
            </w:r>
          </w:p>
        </w:tc>
      </w:tr>
      <w:tr w:rsidR="00F14873" w14:paraId="5BA5ED6C" w14:textId="77777777" w:rsidTr="00624EB4">
        <w:tc>
          <w:tcPr>
            <w:tcW w:w="4981" w:type="dxa"/>
          </w:tcPr>
          <w:p w14:paraId="0092DFD5" w14:textId="773D3ECE"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70</w:t>
            </w:r>
          </w:p>
        </w:tc>
        <w:tc>
          <w:tcPr>
            <w:tcW w:w="4981" w:type="dxa"/>
          </w:tcPr>
          <w:p w14:paraId="1DA19A37" w14:textId="20B5F69E" w:rsidR="00F14873" w:rsidRDefault="00F14873" w:rsidP="00624EB4">
            <w:pPr>
              <w:tabs>
                <w:tab w:val="left" w:pos="0"/>
              </w:tabs>
              <w:spacing w:afterLines="50" w:after="120"/>
              <w:jc w:val="center"/>
              <w:rPr>
                <w:rFonts w:eastAsia="SimSun"/>
                <w:sz w:val="22"/>
                <w:szCs w:val="22"/>
                <w:lang w:val="en-US" w:eastAsia="zh-CN"/>
              </w:rPr>
            </w:pPr>
            <w:r>
              <w:rPr>
                <w:rFonts w:eastAsia="SimSun"/>
                <w:sz w:val="22"/>
                <w:szCs w:val="22"/>
                <w:lang w:val="en-US" w:eastAsia="zh-CN"/>
              </w:rPr>
              <w:t>65</w:t>
            </w:r>
          </w:p>
        </w:tc>
      </w:tr>
    </w:tbl>
    <w:p w14:paraId="4CF9A112" w14:textId="77777777" w:rsidR="00F14873" w:rsidRDefault="00F14873" w:rsidP="00F14873">
      <w:pPr>
        <w:tabs>
          <w:tab w:val="left" w:pos="0"/>
        </w:tabs>
        <w:spacing w:afterLines="50" w:after="120"/>
        <w:jc w:val="both"/>
        <w:rPr>
          <w:rFonts w:eastAsia="SimSun"/>
          <w:sz w:val="22"/>
          <w:szCs w:val="22"/>
          <w:lang w:val="en-US" w:eastAsia="zh-CN"/>
        </w:rPr>
      </w:pPr>
    </w:p>
    <w:p w14:paraId="019C738C" w14:textId="16AAC207" w:rsidR="00F14873" w:rsidRPr="00624EB4" w:rsidRDefault="00F14873" w:rsidP="00624EB4">
      <w:pPr>
        <w:tabs>
          <w:tab w:val="left" w:pos="0"/>
        </w:tabs>
        <w:spacing w:afterLines="50" w:after="120"/>
        <w:jc w:val="both"/>
        <w:rPr>
          <w:rFonts w:eastAsia="SimSun"/>
          <w:sz w:val="22"/>
          <w:szCs w:val="22"/>
          <w:lang w:val="en-US" w:eastAsia="zh-CN"/>
        </w:rPr>
      </w:pPr>
      <w:r>
        <w:rPr>
          <w:rFonts w:eastAsia="SimSun"/>
          <w:sz w:val="22"/>
          <w:szCs w:val="22"/>
          <w:lang w:val="en-US" w:eastAsia="zh-CN"/>
        </w:rPr>
        <w:t xml:space="preserve">In above for most RB start values the frequency gap between the first hop and second hop starting RB is only 5 RBs even though RB offset is set as 25 RBs. It can be clearly observed that removing </w:t>
      </w:r>
      <m:oMath>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UL SB start</m:t>
            </m:r>
          </m:sub>
        </m:sSub>
      </m:oMath>
      <w:r>
        <w:rPr>
          <w:rFonts w:eastAsia="SimSun"/>
          <w:bCs/>
          <w:iCs/>
          <w:sz w:val="22"/>
          <w:szCs w:val="18"/>
          <w:lang w:eastAsia="zh-CN"/>
        </w:rPr>
        <w:t xml:space="preserve"> from the frequency hopping equation results in frequency gaps which are hard to control from network scheduling perspective. Hence, we think that the frequency hopping calculation should include </w:t>
      </w:r>
      <m:oMath>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UL SB start</m:t>
            </m:r>
          </m:sub>
        </m:sSub>
      </m:oMath>
      <w:r>
        <w:rPr>
          <w:rFonts w:eastAsia="SimSun"/>
          <w:bCs/>
          <w:iCs/>
          <w:sz w:val="22"/>
          <w:szCs w:val="18"/>
          <w:lang w:eastAsia="zh-CN"/>
        </w:rPr>
        <w:t xml:space="preserve"> for second hop calculation.</w:t>
      </w:r>
    </w:p>
    <w:p w14:paraId="295B3A2F" w14:textId="740DF745" w:rsidR="00F601B3" w:rsidRPr="005B6C5D" w:rsidRDefault="00560D53" w:rsidP="00F601B3">
      <w:pPr>
        <w:spacing w:afterLines="50" w:after="120"/>
        <w:jc w:val="both"/>
        <w:rPr>
          <w:rFonts w:eastAsia="SimSun"/>
          <w:b/>
          <w:sz w:val="22"/>
          <w:szCs w:val="22"/>
          <w:u w:val="single"/>
          <w:lang w:val="en-US" w:eastAsia="zh-CN"/>
        </w:rPr>
      </w:pPr>
      <w:bookmarkStart w:id="29" w:name="_Hlk156832596"/>
      <w:r w:rsidRPr="005B6C5D">
        <w:rPr>
          <w:rFonts w:eastAsia="SimSun"/>
          <w:b/>
          <w:sz w:val="22"/>
          <w:szCs w:val="22"/>
          <w:u w:val="single"/>
          <w:lang w:val="en-US" w:eastAsia="zh-CN"/>
        </w:rPr>
        <w:t xml:space="preserve">Proposal </w:t>
      </w:r>
      <w:r w:rsidR="00C71F42">
        <w:rPr>
          <w:rFonts w:eastAsia="SimSun"/>
          <w:b/>
          <w:sz w:val="22"/>
          <w:szCs w:val="22"/>
          <w:u w:val="single"/>
          <w:lang w:val="en-US" w:eastAsia="zh-CN"/>
        </w:rPr>
        <w:t>1</w:t>
      </w:r>
      <w:r w:rsidR="00272777">
        <w:rPr>
          <w:rFonts w:eastAsia="SimSun"/>
          <w:b/>
          <w:sz w:val="22"/>
          <w:szCs w:val="22"/>
          <w:u w:val="single"/>
          <w:lang w:val="en-US" w:eastAsia="zh-CN"/>
        </w:rPr>
        <w:t>2</w:t>
      </w:r>
      <w:r w:rsidRPr="005B6C5D">
        <w:rPr>
          <w:rFonts w:eastAsia="SimSun"/>
          <w:b/>
          <w:sz w:val="22"/>
          <w:szCs w:val="22"/>
          <w:u w:val="single"/>
          <w:lang w:val="en-US" w:eastAsia="zh-CN"/>
        </w:rPr>
        <w:t>:</w:t>
      </w:r>
    </w:p>
    <w:p w14:paraId="65082527" w14:textId="77777777" w:rsidR="00F14873" w:rsidRPr="00F14873" w:rsidRDefault="00F14873" w:rsidP="00F14873">
      <w:pPr>
        <w:pStyle w:val="ListParagraph"/>
        <w:numPr>
          <w:ilvl w:val="0"/>
          <w:numId w:val="13"/>
        </w:numPr>
        <w:ind w:leftChars="0"/>
        <w:rPr>
          <w:rFonts w:eastAsia="Malgun Gothic"/>
          <w:bCs/>
          <w:i/>
          <w:iCs/>
          <w:sz w:val="22"/>
          <w:szCs w:val="18"/>
          <w:lang w:eastAsia="zh-CN"/>
        </w:rPr>
      </w:pPr>
      <w:r w:rsidRPr="00F14873">
        <w:rPr>
          <w:rFonts w:eastAsia="Malgun Gothic"/>
          <w:bCs/>
          <w:i/>
          <w:iCs/>
          <w:sz w:val="22"/>
          <w:szCs w:val="18"/>
          <w:lang w:eastAsia="zh-CN"/>
        </w:rPr>
        <w:t>For PUSCH intra-slot frequency hopping in SBFD symbols, the starting RB in each hop is given by:</w:t>
      </w:r>
    </w:p>
    <w:p w14:paraId="6165FFE2" w14:textId="635B9E68" w:rsidR="00F14873" w:rsidRPr="00F14873" w:rsidRDefault="001D5344" w:rsidP="00624EB4">
      <w:pPr>
        <w:pStyle w:val="ListParagraph"/>
        <w:numPr>
          <w:ilvl w:val="1"/>
          <w:numId w:val="13"/>
        </w:numPr>
        <w:ind w:leftChars="0"/>
        <w:rPr>
          <w:rFonts w:eastAsia="Malgun Gothic"/>
          <w:bCs/>
          <w:i/>
          <w:iCs/>
          <w:sz w:val="22"/>
          <w:szCs w:val="18"/>
          <w:lang w:eastAsia="zh-CN"/>
        </w:rPr>
      </w:pPr>
      <m:oMath>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m:t>
        </m:r>
        <m:d>
          <m:dPr>
            <m:begChr m:val="{"/>
            <m:endChr m:val=""/>
            <m:ctrlPr>
              <w:rPr>
                <w:rFonts w:ascii="Cambria Math" w:eastAsia="Malgun Gothic" w:hAnsi="Cambria Math"/>
                <w:bCs/>
                <w:i/>
                <w:iCs/>
                <w:sz w:val="22"/>
                <w:szCs w:val="18"/>
                <w:lang w:eastAsia="zh-CN"/>
              </w:rPr>
            </m:ctrlPr>
          </m:dPr>
          <m:e>
            <m:eqArr>
              <m:eqArrPr>
                <m:ctrlPr>
                  <w:rPr>
                    <w:rFonts w:ascii="Cambria Math" w:eastAsia="Malgun Gothic" w:hAnsi="Cambria Math"/>
                    <w:bCs/>
                    <w:i/>
                    <w:iCs/>
                    <w:sz w:val="22"/>
                    <w:szCs w:val="18"/>
                    <w:lang w:eastAsia="zh-CN"/>
                  </w:rPr>
                </m:ctrlPr>
              </m:eqArrPr>
              <m:e>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 i=0</m:t>
                </m:r>
              </m:e>
              <m:e>
                <m:sSub>
                  <m:sSubPr>
                    <m:ctrlPr>
                      <w:rPr>
                        <w:rFonts w:ascii="Cambria Math" w:eastAsia="SimSun" w:hAnsi="Cambria Math"/>
                        <w:bCs/>
                        <w:i/>
                        <w:iCs/>
                        <w:sz w:val="22"/>
                        <w:szCs w:val="18"/>
                        <w:lang w:eastAsia="zh-CN"/>
                      </w:rPr>
                    </m:ctrlPr>
                  </m:sSubPr>
                  <m:e>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(RB</m:t>
                    </m:r>
                  </m:e>
                  <m:sub>
                    <m:r>
                      <w:rPr>
                        <w:rFonts w:ascii="Cambria Math" w:eastAsia="SimSun" w:hAnsi="Cambria Math"/>
                        <w:sz w:val="22"/>
                        <w:szCs w:val="18"/>
                        <w:lang w:eastAsia="zh-CN"/>
                      </w:rPr>
                      <m:t>start</m:t>
                    </m:r>
                  </m:sub>
                </m:sSub>
                <m:r>
                  <w:rPr>
                    <w:rFonts w:ascii="Cambria Math" w:eastAsia="SimSun" w:hAnsi="Cambria Math"/>
                    <w:color w:val="FF0000"/>
                    <w:sz w:val="22"/>
                    <w:szCs w:val="18"/>
                    <w:lang w:eastAsia="zh-CN"/>
                  </w:rPr>
                  <m:t>-</m:t>
                </m:r>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r>
                  <w:rPr>
                    <w:rFonts w:ascii="Cambria Math" w:eastAsia="SimSun" w:hAnsi="Cambria Math"/>
                    <w:sz w:val="22"/>
                    <w:szCs w:val="18"/>
                    <w:lang w:eastAsia="zh-CN"/>
                  </w:rPr>
                  <m:t>)mod</m:t>
                </m:r>
                <m:sSubSup>
                  <m:sSubSupPr>
                    <m:ctrlPr>
                      <w:rPr>
                        <w:rFonts w:ascii="Cambria Math" w:eastAsia="SimSun" w:hAnsi="Cambria Math"/>
                        <w:bCs/>
                        <w:i/>
                        <w:iCs/>
                        <w:color w:val="FF0000"/>
                        <w:sz w:val="22"/>
                        <w:szCs w:val="18"/>
                        <w:lang w:eastAsia="zh-CN"/>
                      </w:rPr>
                    </m:ctrlPr>
                  </m:sSubSupPr>
                  <m:e>
                    <m:r>
                      <w:rPr>
                        <w:rFonts w:ascii="Cambria Math" w:eastAsia="SimSun" w:hAnsi="Cambria Math"/>
                        <w:color w:val="FF0000"/>
                        <w:sz w:val="22"/>
                        <w:szCs w:val="18"/>
                        <w:lang w:eastAsia="zh-CN"/>
                      </w:rPr>
                      <m:t>N</m:t>
                    </m:r>
                  </m:e>
                  <m:sub>
                    <m:r>
                      <w:rPr>
                        <w:rFonts w:ascii="Cambria Math" w:eastAsia="SimSun" w:hAnsi="Cambria Math"/>
                        <w:color w:val="FF0000"/>
                        <w:sz w:val="22"/>
                        <w:szCs w:val="18"/>
                        <w:lang w:eastAsia="zh-CN"/>
                      </w:rPr>
                      <m:t>UL SB</m:t>
                    </m:r>
                  </m:sub>
                  <m:sup>
                    <m:r>
                      <w:rPr>
                        <w:rFonts w:ascii="Cambria Math" w:eastAsia="SimSun" w:hAnsi="Cambria Math"/>
                        <w:color w:val="FF0000"/>
                        <w:sz w:val="22"/>
                        <w:szCs w:val="18"/>
                        <w:lang w:eastAsia="zh-CN"/>
                      </w:rPr>
                      <m:t>size</m:t>
                    </m:r>
                  </m:sup>
                </m:sSubSup>
                <m:r>
                  <w:rPr>
                    <w:rFonts w:ascii="Cambria Math" w:eastAsia="SimSun" w:hAnsi="Cambria Math"/>
                    <w:sz w:val="22"/>
                    <w:szCs w:val="18"/>
                    <w:lang w:eastAsia="zh-CN"/>
                  </w:rPr>
                  <m:t>, i=1</m:t>
                </m:r>
              </m:e>
            </m:eqArr>
          </m:e>
        </m:d>
      </m:oMath>
    </w:p>
    <w:p w14:paraId="2BD3F8A3" w14:textId="4D6C4E3D" w:rsidR="00F601B3" w:rsidRDefault="00F601B3" w:rsidP="00F14873">
      <w:pPr>
        <w:pStyle w:val="ListParagraph"/>
        <w:spacing w:afterLines="50" w:after="120"/>
        <w:ind w:leftChars="0" w:left="780"/>
        <w:jc w:val="both"/>
        <w:rPr>
          <w:rFonts w:eastAsia="SimSun"/>
          <w:i/>
          <w:sz w:val="22"/>
          <w:szCs w:val="22"/>
          <w:lang w:val="en-US" w:eastAsia="zh-CN"/>
        </w:rPr>
      </w:pPr>
    </w:p>
    <w:p w14:paraId="51697364" w14:textId="3D975731" w:rsidR="00F14873" w:rsidRPr="005B6C5D" w:rsidRDefault="00F14873" w:rsidP="00F14873">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00FD7DD7">
        <w:rPr>
          <w:rFonts w:eastAsia="SimSun"/>
          <w:b/>
          <w:sz w:val="22"/>
          <w:szCs w:val="22"/>
          <w:u w:val="single"/>
          <w:lang w:val="en-US" w:eastAsia="zh-CN"/>
        </w:rPr>
        <w:t>3</w:t>
      </w:r>
      <w:r w:rsidRPr="005B6C5D">
        <w:rPr>
          <w:rFonts w:eastAsia="SimSun"/>
          <w:b/>
          <w:sz w:val="22"/>
          <w:szCs w:val="22"/>
          <w:u w:val="single"/>
          <w:lang w:val="en-US" w:eastAsia="zh-CN"/>
        </w:rPr>
        <w:t>:</w:t>
      </w:r>
    </w:p>
    <w:p w14:paraId="557CB405" w14:textId="6C183A7D" w:rsidR="00F14873" w:rsidRPr="00624EB4" w:rsidRDefault="00F14873" w:rsidP="00F14873">
      <w:pPr>
        <w:pStyle w:val="ListParagraph"/>
        <w:numPr>
          <w:ilvl w:val="0"/>
          <w:numId w:val="13"/>
        </w:numPr>
        <w:ind w:leftChars="0"/>
        <w:rPr>
          <w:rFonts w:eastAsia="Malgun Gothic"/>
          <w:bCs/>
          <w:i/>
          <w:iCs/>
          <w:sz w:val="22"/>
          <w:szCs w:val="18"/>
          <w:lang w:eastAsia="zh-CN"/>
        </w:rPr>
      </w:pPr>
      <w:r w:rsidRPr="00F14873">
        <w:rPr>
          <w:rFonts w:eastAsia="Malgun Gothic"/>
          <w:bCs/>
          <w:i/>
          <w:iCs/>
          <w:sz w:val="22"/>
          <w:szCs w:val="18"/>
          <w:lang w:eastAsia="zh-CN"/>
        </w:rPr>
        <w:t xml:space="preserve">For PUSCH inter-slot frequency hopping in SBFD symbols and when </w:t>
      </w:r>
      <w:proofErr w:type="spellStart"/>
      <w:r w:rsidRPr="00F14873">
        <w:rPr>
          <w:rFonts w:eastAsia="Malgun Gothic"/>
          <w:bCs/>
          <w:i/>
          <w:iCs/>
          <w:sz w:val="22"/>
          <w:szCs w:val="18"/>
          <w:lang w:eastAsia="zh-CN"/>
        </w:rPr>
        <w:t>pusch</w:t>
      </w:r>
      <w:proofErr w:type="spellEnd"/>
      <w:r w:rsidRPr="00F14873">
        <w:rPr>
          <w:rFonts w:eastAsia="Malgun Gothic"/>
          <w:bCs/>
          <w:i/>
          <w:iCs/>
          <w:sz w:val="22"/>
          <w:szCs w:val="18"/>
          <w:lang w:eastAsia="zh-CN"/>
        </w:rPr>
        <w:t xml:space="preserve">-DMRS-Bundling is not enabled, or for inter-slot frequency hopping for a PUSCH in SBFD symbols scheduled by RAR UL grant or DCI format 0_0 with CRC scrambled by TC-RNTI, the starting RB during slot </w:t>
      </w:r>
      <m:oMath>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oMath>
      <w:r w:rsidRPr="00F14873">
        <w:rPr>
          <w:rFonts w:eastAsia="Malgun Gothic"/>
          <w:bCs/>
          <w:i/>
          <w:iCs/>
          <w:sz w:val="22"/>
          <w:szCs w:val="18"/>
          <w:lang w:eastAsia="zh-CN"/>
        </w:rPr>
        <w:t xml:space="preserve"> is given by</w:t>
      </w:r>
      <w:r w:rsidRPr="00624EB4">
        <w:rPr>
          <w:rFonts w:eastAsia="Malgun Gothic"/>
          <w:bCs/>
          <w:i/>
          <w:iCs/>
          <w:sz w:val="22"/>
          <w:szCs w:val="18"/>
          <w:lang w:eastAsia="zh-CN"/>
        </w:rPr>
        <w:t>:</w:t>
      </w:r>
    </w:p>
    <w:p w14:paraId="2975F1B3" w14:textId="5DA4ECFB" w:rsidR="00F14873" w:rsidRPr="00F14873" w:rsidRDefault="001D5344" w:rsidP="00F14873">
      <w:pPr>
        <w:pStyle w:val="ListParagraph"/>
        <w:numPr>
          <w:ilvl w:val="0"/>
          <w:numId w:val="13"/>
        </w:numPr>
        <w:ind w:leftChars="0"/>
        <w:rPr>
          <w:rFonts w:eastAsia="Malgun Gothic"/>
          <w:bCs/>
          <w:i/>
          <w:iCs/>
          <w:sz w:val="22"/>
          <w:szCs w:val="18"/>
          <w:lang w:eastAsia="zh-CN"/>
        </w:rPr>
      </w:pPr>
      <m:oMath>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t>
        </m:r>
        <m:d>
          <m:dPr>
            <m:begChr m:val="{"/>
            <m:endChr m:val=""/>
            <m:ctrlPr>
              <w:rPr>
                <w:rFonts w:ascii="Cambria Math" w:eastAsia="Malgun Gothic" w:hAnsi="Cambria Math"/>
                <w:bCs/>
                <w:i/>
                <w:iCs/>
                <w:sz w:val="22"/>
                <w:szCs w:val="18"/>
                <w:lang w:eastAsia="zh-CN"/>
              </w:rPr>
            </m:ctrlPr>
          </m:dPr>
          <m:e>
            <m:eqArr>
              <m:eqArrPr>
                <m:ctrlPr>
                  <w:rPr>
                    <w:rFonts w:ascii="Cambria Math" w:eastAsia="Malgun Gothic" w:hAnsi="Cambria Math"/>
                    <w:bCs/>
                    <w:i/>
                    <w:iCs/>
                    <w:sz w:val="22"/>
                    <w:szCs w:val="18"/>
                    <w:lang w:eastAsia="zh-CN"/>
                  </w:rPr>
                </m:ctrlPr>
              </m:eqArrPr>
              <m:e>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 xml:space="preserve">, </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mod2=0</m:t>
                </m:r>
              </m:e>
              <m:e>
                <m:sSub>
                  <m:sSubPr>
                    <m:ctrlPr>
                      <w:rPr>
                        <w:rFonts w:ascii="Cambria Math" w:eastAsia="SimSun" w:hAnsi="Cambria Math"/>
                        <w:bCs/>
                        <w:i/>
                        <w:iCs/>
                        <w:sz w:val="22"/>
                        <w:szCs w:val="18"/>
                        <w:lang w:eastAsia="zh-CN"/>
                      </w:rPr>
                    </m:ctrlPr>
                  </m:sSubPr>
                  <m:e>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(RB</m:t>
                    </m:r>
                  </m:e>
                  <m:sub>
                    <m:r>
                      <w:rPr>
                        <w:rFonts w:ascii="Cambria Math" w:eastAsia="SimSun" w:hAnsi="Cambria Math"/>
                        <w:sz w:val="22"/>
                        <w:szCs w:val="18"/>
                        <w:lang w:eastAsia="zh-CN"/>
                      </w:rPr>
                      <m:t>start</m:t>
                    </m:r>
                  </m:sub>
                </m:sSub>
                <m:r>
                  <w:rPr>
                    <w:rFonts w:ascii="Cambria Math" w:eastAsia="SimSun" w:hAnsi="Cambria Math"/>
                    <w:color w:val="FF0000"/>
                    <w:sz w:val="22"/>
                    <w:szCs w:val="18"/>
                    <w:lang w:eastAsia="zh-CN"/>
                  </w:rPr>
                  <m:t>-</m:t>
                </m:r>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r>
                  <w:rPr>
                    <w:rFonts w:ascii="Cambria Math" w:eastAsia="SimSun" w:hAnsi="Cambria Math"/>
                    <w:sz w:val="22"/>
                    <w:szCs w:val="18"/>
                    <w:lang w:eastAsia="zh-CN"/>
                  </w:rPr>
                  <m:t>)mod</m:t>
                </m:r>
                <m:sSubSup>
                  <m:sSubSupPr>
                    <m:ctrlPr>
                      <w:rPr>
                        <w:rFonts w:ascii="Cambria Math" w:eastAsia="SimSun" w:hAnsi="Cambria Math"/>
                        <w:bCs/>
                        <w:i/>
                        <w:iCs/>
                        <w:color w:val="FF0000"/>
                        <w:sz w:val="22"/>
                        <w:szCs w:val="18"/>
                        <w:lang w:eastAsia="zh-CN"/>
                      </w:rPr>
                    </m:ctrlPr>
                  </m:sSubSupPr>
                  <m:e>
                    <m:r>
                      <w:rPr>
                        <w:rFonts w:ascii="Cambria Math" w:eastAsia="SimSun" w:hAnsi="Cambria Math"/>
                        <w:color w:val="FF0000"/>
                        <w:sz w:val="22"/>
                        <w:szCs w:val="18"/>
                        <w:lang w:eastAsia="zh-CN"/>
                      </w:rPr>
                      <m:t>N</m:t>
                    </m:r>
                  </m:e>
                  <m:sub>
                    <m:r>
                      <w:rPr>
                        <w:rFonts w:ascii="Cambria Math" w:eastAsia="SimSun" w:hAnsi="Cambria Math"/>
                        <w:color w:val="FF0000"/>
                        <w:sz w:val="22"/>
                        <w:szCs w:val="18"/>
                        <w:lang w:eastAsia="zh-CN"/>
                      </w:rPr>
                      <m:t>UL SB</m:t>
                    </m:r>
                  </m:sub>
                  <m:sup>
                    <m:r>
                      <w:rPr>
                        <w:rFonts w:ascii="Cambria Math" w:eastAsia="SimSun" w:hAnsi="Cambria Math"/>
                        <w:color w:val="FF0000"/>
                        <w:sz w:val="22"/>
                        <w:szCs w:val="18"/>
                        <w:lang w:eastAsia="zh-CN"/>
                      </w:rPr>
                      <m:t>size</m:t>
                    </m:r>
                  </m:sup>
                </m:sSubSup>
                <m:r>
                  <w:rPr>
                    <w:rFonts w:ascii="Cambria Math" w:eastAsia="SimSun" w:hAnsi="Cambria Math"/>
                    <w:sz w:val="22"/>
                    <w:szCs w:val="18"/>
                    <w:lang w:eastAsia="zh-CN"/>
                  </w:rPr>
                  <m:t xml:space="preserve">, </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mod2</m:t>
                </m:r>
                <m:r>
                  <w:rPr>
                    <w:rFonts w:ascii="Cambria Math" w:eastAsia="SimSun" w:hAnsi="Cambria Math"/>
                    <w:sz w:val="22"/>
                    <w:szCs w:val="18"/>
                    <w:lang w:eastAsia="zh-CN"/>
                  </w:rPr>
                  <m:t>=1</m:t>
                </m:r>
              </m:e>
            </m:eqArr>
          </m:e>
        </m:d>
      </m:oMath>
    </w:p>
    <w:p w14:paraId="6F537F9F" w14:textId="77777777" w:rsidR="00C67567" w:rsidRPr="00393746" w:rsidRDefault="00C67567" w:rsidP="00393746">
      <w:pPr>
        <w:rPr>
          <w:sz w:val="22"/>
          <w:szCs w:val="22"/>
        </w:rPr>
      </w:pPr>
      <w:bookmarkStart w:id="30" w:name="_Hlk156832602"/>
      <w:bookmarkEnd w:id="29"/>
    </w:p>
    <w:bookmarkEnd w:id="30"/>
    <w:p w14:paraId="6B956E1B" w14:textId="7DEAD9DA"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lastRenderedPageBreak/>
        <w:t>2.</w:t>
      </w:r>
      <w:r w:rsidR="002017AB">
        <w:rPr>
          <w:rStyle w:val="Heading2Char"/>
          <w:sz w:val="22"/>
          <w:szCs w:val="22"/>
        </w:rPr>
        <w:t>3</w:t>
      </w:r>
      <w:r w:rsidRPr="00393746">
        <w:rPr>
          <w:rStyle w:val="Heading2Char"/>
          <w:sz w:val="22"/>
          <w:szCs w:val="22"/>
        </w:rPr>
        <w:t>.</w:t>
      </w:r>
      <w:r w:rsidR="00FA72F1">
        <w:rPr>
          <w:rStyle w:val="Heading2Char"/>
          <w:sz w:val="22"/>
          <w:szCs w:val="22"/>
        </w:rPr>
        <w:t>5</w:t>
      </w:r>
      <w:r w:rsidRPr="00393746">
        <w:rPr>
          <w:rStyle w:val="Heading2Char"/>
          <w:sz w:val="22"/>
          <w:szCs w:val="22"/>
        </w:rPr>
        <w:t xml:space="preserve"> PDCCH/CORESET</w:t>
      </w:r>
    </w:p>
    <w:p w14:paraId="5EADFC6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The frequency allocation issues are also applicable </w:t>
      </w:r>
      <w:r w:rsidR="00D85DA0" w:rsidRPr="005B6C5D">
        <w:rPr>
          <w:rFonts w:eastAsia="SimSun"/>
          <w:sz w:val="22"/>
          <w:szCs w:val="22"/>
          <w:lang w:val="en-US" w:eastAsia="zh-CN"/>
        </w:rPr>
        <w:t>to</w:t>
      </w:r>
      <w:r w:rsidRPr="005B6C5D">
        <w:rPr>
          <w:rFonts w:eastAsia="SimSun"/>
          <w:sz w:val="22"/>
          <w:szCs w:val="22"/>
          <w:lang w:val="en-US" w:eastAsia="zh-CN"/>
        </w:rPr>
        <w:t xml:space="preserve"> </w:t>
      </w:r>
      <w:r w:rsidR="00D85DA0" w:rsidRPr="005B6C5D">
        <w:rPr>
          <w:rFonts w:eastAsia="SimSun"/>
          <w:sz w:val="22"/>
          <w:szCs w:val="22"/>
          <w:lang w:val="en-US" w:eastAsia="zh-CN"/>
        </w:rPr>
        <w:t xml:space="preserve">the </w:t>
      </w:r>
      <w:r w:rsidRPr="005B6C5D">
        <w:rPr>
          <w:rFonts w:eastAsia="SimSun"/>
          <w:sz w:val="22"/>
          <w:szCs w:val="22"/>
          <w:lang w:val="en-US" w:eastAsia="zh-CN"/>
        </w:rPr>
        <w:t>CORESET configuration. Although</w:t>
      </w:r>
      <w:r w:rsidR="00D85DA0" w:rsidRPr="005B6C5D">
        <w:rPr>
          <w:rFonts w:eastAsia="SimSun"/>
          <w:sz w:val="22"/>
          <w:szCs w:val="22"/>
          <w:lang w:val="en-US" w:eastAsia="zh-CN"/>
        </w:rPr>
        <w:t xml:space="preserve"> CORESET configuration in NR is flexible, where the </w:t>
      </w:r>
      <w:r w:rsidRPr="005B6C5D">
        <w:rPr>
          <w:rFonts w:eastAsia="SimSun"/>
          <w:sz w:val="22"/>
          <w:szCs w:val="22"/>
          <w:lang w:val="en-US" w:eastAsia="zh-CN"/>
        </w:rPr>
        <w:t xml:space="preserve">network can configure the frequency resources to be used for a CORESET, there is still a need for enhancement in CORESET frequency allocation for the case of SBFD. </w:t>
      </w:r>
      <w:r w:rsidR="00D85DA0" w:rsidRPr="005B6C5D">
        <w:rPr>
          <w:rFonts w:eastAsia="SimSun"/>
          <w:sz w:val="22"/>
          <w:szCs w:val="22"/>
          <w:lang w:val="en-US" w:eastAsia="zh-CN"/>
        </w:rPr>
        <w:t>Without</w:t>
      </w:r>
      <w:r w:rsidRPr="005B6C5D">
        <w:rPr>
          <w:rFonts w:eastAsia="SimSun"/>
          <w:sz w:val="22"/>
          <w:szCs w:val="22"/>
          <w:lang w:val="en-US" w:eastAsia="zh-CN"/>
        </w:rPr>
        <w:t xml:space="preserve"> any enhancements, </w:t>
      </w:r>
      <w:r w:rsidR="00D85DA0" w:rsidRPr="005B6C5D">
        <w:rPr>
          <w:rFonts w:eastAsia="SimSun"/>
          <w:sz w:val="22"/>
          <w:szCs w:val="22"/>
          <w:lang w:val="en-US" w:eastAsia="zh-CN"/>
        </w:rPr>
        <w:t xml:space="preserve">the </w:t>
      </w:r>
      <w:r w:rsidRPr="005B6C5D">
        <w:rPr>
          <w:rFonts w:eastAsia="SimSun"/>
          <w:sz w:val="22"/>
          <w:szCs w:val="22"/>
          <w:lang w:val="en-US" w:eastAsia="zh-CN"/>
        </w:rPr>
        <w:t xml:space="preserve">network vendor </w:t>
      </w:r>
      <w:r w:rsidR="00D85DA0" w:rsidRPr="005B6C5D">
        <w:rPr>
          <w:rFonts w:eastAsia="SimSun"/>
          <w:sz w:val="22"/>
          <w:szCs w:val="22"/>
          <w:lang w:val="en-US" w:eastAsia="zh-CN"/>
        </w:rPr>
        <w:t>must always</w:t>
      </w:r>
      <w:r w:rsidRPr="005B6C5D">
        <w:rPr>
          <w:rFonts w:eastAsia="SimSun"/>
          <w:sz w:val="22"/>
          <w:szCs w:val="22"/>
          <w:lang w:val="en-US" w:eastAsia="zh-CN"/>
        </w:rPr>
        <w:t xml:space="preserve"> configure the CORESET frequency resources within the DL </w:t>
      </w:r>
      <w:proofErr w:type="spellStart"/>
      <w:r w:rsidRPr="005B6C5D">
        <w:rPr>
          <w:rFonts w:eastAsia="SimSun"/>
          <w:sz w:val="22"/>
          <w:szCs w:val="22"/>
          <w:lang w:val="en-US" w:eastAsia="zh-CN"/>
        </w:rPr>
        <w:t>subband</w:t>
      </w:r>
      <w:proofErr w:type="spellEnd"/>
      <w:r w:rsidRPr="005B6C5D">
        <w:rPr>
          <w:rFonts w:eastAsia="SimSun"/>
          <w:sz w:val="22"/>
          <w:szCs w:val="22"/>
          <w:lang w:val="en-US" w:eastAsia="zh-CN"/>
        </w:rPr>
        <w:t xml:space="preserve"> portion to avoid CORESET overlap with the UL </w:t>
      </w:r>
      <w:proofErr w:type="spellStart"/>
      <w:r w:rsidRPr="005B6C5D">
        <w:rPr>
          <w:rFonts w:eastAsia="SimSun"/>
          <w:sz w:val="22"/>
          <w:szCs w:val="22"/>
          <w:lang w:val="en-US" w:eastAsia="zh-CN"/>
        </w:rPr>
        <w:t>subband</w:t>
      </w:r>
      <w:proofErr w:type="spellEnd"/>
      <w:r w:rsidRPr="005B6C5D">
        <w:rPr>
          <w:rFonts w:eastAsia="SimSun"/>
          <w:sz w:val="22"/>
          <w:szCs w:val="22"/>
          <w:lang w:val="en-US" w:eastAsia="zh-CN"/>
        </w:rPr>
        <w:t xml:space="preserve">. This is inefficient as </w:t>
      </w:r>
      <w:r w:rsidR="00D85DA0" w:rsidRPr="005B6C5D">
        <w:rPr>
          <w:rFonts w:eastAsia="SimSun"/>
          <w:sz w:val="22"/>
          <w:szCs w:val="22"/>
          <w:lang w:val="en-US" w:eastAsia="zh-CN"/>
        </w:rPr>
        <w:t xml:space="preserve">the network will not be able to utilize the frequency resources within the UL </w:t>
      </w:r>
      <w:proofErr w:type="spellStart"/>
      <w:r w:rsidR="00D85DA0" w:rsidRPr="005B6C5D">
        <w:rPr>
          <w:rFonts w:eastAsia="SimSun"/>
          <w:sz w:val="22"/>
          <w:szCs w:val="22"/>
          <w:lang w:val="en-US" w:eastAsia="zh-CN"/>
        </w:rPr>
        <w:t>subband</w:t>
      </w:r>
      <w:proofErr w:type="spellEnd"/>
      <w:r w:rsidR="00D85DA0" w:rsidRPr="005B6C5D">
        <w:rPr>
          <w:rFonts w:eastAsia="SimSun"/>
          <w:sz w:val="22"/>
          <w:szCs w:val="22"/>
          <w:lang w:val="en-US" w:eastAsia="zh-CN"/>
        </w:rPr>
        <w:t xml:space="preserve"> po</w:t>
      </w:r>
      <w:r w:rsidR="00945325" w:rsidRPr="005B6C5D">
        <w:rPr>
          <w:rFonts w:eastAsia="SimSun"/>
          <w:sz w:val="22"/>
          <w:szCs w:val="22"/>
          <w:lang w:val="en-US" w:eastAsia="zh-CN"/>
        </w:rPr>
        <w:t>r</w:t>
      </w:r>
      <w:r w:rsidR="00D85DA0" w:rsidRPr="005B6C5D">
        <w:rPr>
          <w:rFonts w:eastAsia="SimSun"/>
          <w:sz w:val="22"/>
          <w:szCs w:val="22"/>
          <w:lang w:val="en-US" w:eastAsia="zh-CN"/>
        </w:rPr>
        <w:t>tion during non-SBFD slots, reducing</w:t>
      </w:r>
      <w:r w:rsidRPr="005B6C5D">
        <w:rPr>
          <w:rFonts w:eastAsia="SimSun"/>
          <w:sz w:val="22"/>
          <w:szCs w:val="22"/>
          <w:lang w:val="en-US" w:eastAsia="zh-CN"/>
        </w:rPr>
        <w:t xml:space="preserve"> the PDCCH capacity. From our understanding, we can increase CORESET efficiency by </w:t>
      </w:r>
      <w:r w:rsidR="00945325" w:rsidRPr="005B6C5D">
        <w:rPr>
          <w:rFonts w:eastAsia="SimSun"/>
          <w:sz w:val="22"/>
          <w:szCs w:val="22"/>
          <w:lang w:val="en-US" w:eastAsia="zh-CN"/>
        </w:rPr>
        <w:t xml:space="preserve">defining </w:t>
      </w:r>
      <w:r w:rsidR="00D85DA0" w:rsidRPr="005B6C5D">
        <w:rPr>
          <w:rFonts w:eastAsia="SimSun"/>
          <w:sz w:val="22"/>
          <w:szCs w:val="22"/>
          <w:lang w:val="en-US" w:eastAsia="zh-CN"/>
        </w:rPr>
        <w:t>SBFD-specific and non-SBFD-specific CORESET configurations. UE</w:t>
      </w:r>
      <w:r w:rsidRPr="005B6C5D">
        <w:rPr>
          <w:rFonts w:eastAsia="SimSun"/>
          <w:sz w:val="22"/>
          <w:szCs w:val="22"/>
          <w:lang w:val="en-US" w:eastAsia="zh-CN"/>
        </w:rPr>
        <w:t xml:space="preserve"> selects the CORESET frequency resources depending on the symbol type. For </w:t>
      </w:r>
      <w:r w:rsidR="00D85DA0" w:rsidRPr="005B6C5D">
        <w:rPr>
          <w:rFonts w:eastAsia="SimSun"/>
          <w:sz w:val="22"/>
          <w:szCs w:val="22"/>
          <w:lang w:val="en-US" w:eastAsia="zh-CN"/>
        </w:rPr>
        <w:t>example, two</w:t>
      </w:r>
      <w:r w:rsidRPr="005B6C5D">
        <w:rPr>
          <w:rFonts w:eastAsia="SimSun"/>
          <w:sz w:val="22"/>
          <w:szCs w:val="22"/>
          <w:lang w:val="en-US" w:eastAsia="zh-CN"/>
        </w:rPr>
        <w:t xml:space="preserve"> CORESET/SS groups/sets can be configured for a UE</w:t>
      </w:r>
      <w:r w:rsidR="00D85DA0" w:rsidRPr="005B6C5D">
        <w:rPr>
          <w:rFonts w:eastAsia="SimSun"/>
          <w:sz w:val="22"/>
          <w:szCs w:val="22"/>
          <w:lang w:val="en-US" w:eastAsia="zh-CN"/>
        </w:rPr>
        <w:t xml:space="preserve">. A new parameter, such as </w:t>
      </w:r>
      <w:proofErr w:type="spellStart"/>
      <w:r w:rsidR="00D85DA0" w:rsidRPr="005B6C5D">
        <w:rPr>
          <w:rFonts w:eastAsia="SimSun"/>
          <w:sz w:val="22"/>
          <w:szCs w:val="22"/>
          <w:lang w:val="en-US" w:eastAsia="zh-CN"/>
        </w:rPr>
        <w:t>CORESETGroupIdList</w:t>
      </w:r>
      <w:proofErr w:type="spellEnd"/>
      <w:r w:rsidR="00AE75E7" w:rsidRPr="005B6C5D">
        <w:rPr>
          <w:rFonts w:eastAsia="SimSun"/>
          <w:sz w:val="22"/>
          <w:szCs w:val="22"/>
          <w:lang w:val="en-US" w:eastAsia="zh-CN"/>
        </w:rPr>
        <w:t xml:space="preserve">, </w:t>
      </w:r>
      <w:r w:rsidR="00D85DA0" w:rsidRPr="005B6C5D">
        <w:rPr>
          <w:rFonts w:eastAsia="SimSun"/>
          <w:sz w:val="22"/>
          <w:szCs w:val="22"/>
          <w:lang w:val="en-US" w:eastAsia="zh-CN"/>
        </w:rPr>
        <w:t xml:space="preserve">can </w:t>
      </w:r>
      <w:r w:rsidR="00AE75E7" w:rsidRPr="005B6C5D">
        <w:rPr>
          <w:rFonts w:eastAsia="SimSun"/>
          <w:sz w:val="22"/>
          <w:szCs w:val="22"/>
          <w:lang w:val="en-US" w:eastAsia="zh-CN"/>
        </w:rPr>
        <w:t>list</w:t>
      </w:r>
      <w:r w:rsidR="00D85DA0" w:rsidRPr="005B6C5D">
        <w:rPr>
          <w:rFonts w:eastAsia="SimSun"/>
          <w:sz w:val="22"/>
          <w:szCs w:val="22"/>
          <w:lang w:val="en-US" w:eastAsia="zh-CN"/>
        </w:rPr>
        <w:t xml:space="preserve"> CORESET/SS for each CORESET/SS group. The CORESET/SS in the first CORESET/SS group with the allocated frequency resource can overlap with the UL </w:t>
      </w:r>
      <w:proofErr w:type="spellStart"/>
      <w:r w:rsidR="00D85DA0" w:rsidRPr="005B6C5D">
        <w:rPr>
          <w:rFonts w:eastAsia="SimSun"/>
          <w:sz w:val="22"/>
          <w:szCs w:val="22"/>
          <w:lang w:val="en-US" w:eastAsia="zh-CN"/>
        </w:rPr>
        <w:t>subband</w:t>
      </w:r>
      <w:proofErr w:type="spellEnd"/>
      <w:r w:rsidR="00D85DA0" w:rsidRPr="005B6C5D">
        <w:rPr>
          <w:rFonts w:eastAsia="SimSun"/>
          <w:sz w:val="22"/>
          <w:szCs w:val="22"/>
          <w:lang w:val="en-US" w:eastAsia="zh-CN"/>
        </w:rPr>
        <w:t xml:space="preserve"> and </w:t>
      </w:r>
      <w:proofErr w:type="spellStart"/>
      <w:r w:rsidR="00D85DA0" w:rsidRPr="005B6C5D">
        <w:rPr>
          <w:rFonts w:eastAsia="SimSun"/>
          <w:sz w:val="22"/>
          <w:szCs w:val="22"/>
          <w:lang w:val="en-US" w:eastAsia="zh-CN"/>
        </w:rPr>
        <w:t>guardband</w:t>
      </w:r>
      <w:proofErr w:type="spellEnd"/>
      <w:r w:rsidR="00D85DA0" w:rsidRPr="005B6C5D">
        <w:rPr>
          <w:rFonts w:eastAsia="SimSun"/>
          <w:sz w:val="22"/>
          <w:szCs w:val="22"/>
          <w:lang w:val="en-US" w:eastAsia="zh-CN"/>
        </w:rPr>
        <w:t xml:space="preserve">, and the CORESET/SS in the second CORESET/SS group with the allocated frequency resource cannot </w:t>
      </w:r>
      <w:r w:rsidR="00AE75E7" w:rsidRPr="005B6C5D">
        <w:rPr>
          <w:rFonts w:eastAsia="SimSun"/>
          <w:sz w:val="22"/>
          <w:szCs w:val="22"/>
          <w:lang w:val="en-US" w:eastAsia="zh-CN"/>
        </w:rPr>
        <w:t>coincide</w:t>
      </w:r>
      <w:r w:rsidR="00D85DA0" w:rsidRPr="005B6C5D">
        <w:rPr>
          <w:rFonts w:eastAsia="SimSun"/>
          <w:sz w:val="22"/>
          <w:szCs w:val="22"/>
          <w:lang w:val="en-US" w:eastAsia="zh-CN"/>
        </w:rPr>
        <w:t xml:space="preserve"> with the UL </w:t>
      </w:r>
      <w:proofErr w:type="spellStart"/>
      <w:r w:rsidR="00D85DA0" w:rsidRPr="005B6C5D">
        <w:rPr>
          <w:rFonts w:eastAsia="SimSun"/>
          <w:sz w:val="22"/>
          <w:szCs w:val="22"/>
          <w:lang w:val="en-US" w:eastAsia="zh-CN"/>
        </w:rPr>
        <w:t>subband</w:t>
      </w:r>
      <w:proofErr w:type="spellEnd"/>
      <w:r w:rsidR="00D85DA0" w:rsidRPr="005B6C5D">
        <w:rPr>
          <w:rFonts w:eastAsia="SimSun"/>
          <w:sz w:val="22"/>
          <w:szCs w:val="22"/>
          <w:lang w:val="en-US" w:eastAsia="zh-CN"/>
        </w:rPr>
        <w:t xml:space="preserve"> and </w:t>
      </w:r>
      <w:proofErr w:type="spellStart"/>
      <w:r w:rsidR="00D85DA0" w:rsidRPr="005B6C5D">
        <w:rPr>
          <w:rFonts w:eastAsia="SimSun"/>
          <w:sz w:val="22"/>
          <w:szCs w:val="22"/>
          <w:lang w:val="en-US" w:eastAsia="zh-CN"/>
        </w:rPr>
        <w:t>guardband</w:t>
      </w:r>
      <w:proofErr w:type="spellEnd"/>
      <w:r w:rsidR="00D85DA0" w:rsidRPr="005B6C5D">
        <w:rPr>
          <w:rFonts w:eastAsia="SimSun"/>
          <w:sz w:val="22"/>
          <w:szCs w:val="22"/>
          <w:lang w:val="en-US" w:eastAsia="zh-CN"/>
        </w:rPr>
        <w:t>. UE</w:t>
      </w:r>
      <w:r w:rsidRPr="005B6C5D">
        <w:rPr>
          <w:rFonts w:eastAsia="SimSun"/>
          <w:sz w:val="22"/>
          <w:szCs w:val="22"/>
          <w:lang w:val="en-US" w:eastAsia="zh-CN"/>
        </w:rPr>
        <w:t xml:space="preserve"> can switch or adapt the PDCCH monitoring</w:t>
      </w:r>
      <w:r w:rsidR="00AE75E7" w:rsidRPr="005B6C5D">
        <w:rPr>
          <w:rFonts w:eastAsia="SimSun"/>
          <w:sz w:val="22"/>
          <w:szCs w:val="22"/>
          <w:lang w:val="en-US" w:eastAsia="zh-CN"/>
        </w:rPr>
        <w:t xml:space="preserve"> </w:t>
      </w:r>
      <w:r w:rsidRPr="005B6C5D">
        <w:rPr>
          <w:rFonts w:eastAsia="SimSun"/>
          <w:sz w:val="22"/>
          <w:szCs w:val="22"/>
          <w:lang w:val="en-US" w:eastAsia="zh-CN"/>
        </w:rPr>
        <w:t xml:space="preserve">based on the DCI indication or </w:t>
      </w:r>
      <w:r w:rsidR="00945325" w:rsidRPr="005B6C5D">
        <w:rPr>
          <w:rFonts w:eastAsia="SimSun"/>
          <w:sz w:val="22"/>
          <w:szCs w:val="22"/>
          <w:lang w:val="en-US" w:eastAsia="zh-CN"/>
        </w:rPr>
        <w:t xml:space="preserve">the </w:t>
      </w:r>
      <w:r w:rsidR="00AE75E7" w:rsidRPr="005B6C5D">
        <w:rPr>
          <w:rFonts w:eastAsia="SimSun"/>
          <w:sz w:val="22"/>
          <w:szCs w:val="22"/>
          <w:lang w:val="en-US" w:eastAsia="zh-CN"/>
        </w:rPr>
        <w:t xml:space="preserve">symbol </w:t>
      </w:r>
      <w:r w:rsidR="00945325" w:rsidRPr="005B6C5D">
        <w:rPr>
          <w:rFonts w:eastAsia="SimSun"/>
          <w:sz w:val="22"/>
          <w:szCs w:val="22"/>
          <w:lang w:val="en-US" w:eastAsia="zh-CN"/>
        </w:rPr>
        <w:t>type</w:t>
      </w:r>
      <w:r w:rsidRPr="005B6C5D">
        <w:rPr>
          <w:rFonts w:eastAsia="SimSun"/>
          <w:sz w:val="22"/>
          <w:szCs w:val="22"/>
          <w:lang w:val="en-US" w:eastAsia="zh-CN"/>
        </w:rPr>
        <w:t>.</w:t>
      </w:r>
    </w:p>
    <w:p w14:paraId="53B86876" w14:textId="3A0E7F2E" w:rsidR="00F601B3" w:rsidRPr="005B6C5D" w:rsidRDefault="00560D53" w:rsidP="00F601B3">
      <w:pPr>
        <w:spacing w:afterLines="50" w:after="120"/>
        <w:jc w:val="both"/>
        <w:rPr>
          <w:rFonts w:eastAsia="SimSun"/>
          <w:b/>
          <w:sz w:val="22"/>
          <w:szCs w:val="22"/>
          <w:u w:val="single"/>
          <w:lang w:val="en-US" w:eastAsia="zh-CN"/>
        </w:rPr>
      </w:pPr>
      <w:bookmarkStart w:id="31" w:name="_Hlk126674951"/>
      <w:r w:rsidRPr="005B6C5D">
        <w:rPr>
          <w:rFonts w:eastAsia="SimSun"/>
          <w:b/>
          <w:sz w:val="22"/>
          <w:szCs w:val="22"/>
          <w:u w:val="single"/>
          <w:lang w:val="en-US" w:eastAsia="zh-CN"/>
        </w:rPr>
        <w:t>Proposal 1</w:t>
      </w:r>
      <w:r w:rsidR="00FD7DD7">
        <w:rPr>
          <w:rFonts w:eastAsia="SimSun"/>
          <w:b/>
          <w:sz w:val="22"/>
          <w:szCs w:val="22"/>
          <w:u w:val="single"/>
          <w:lang w:val="en-US" w:eastAsia="zh-CN"/>
        </w:rPr>
        <w:t>4</w:t>
      </w:r>
      <w:r w:rsidRPr="005B6C5D">
        <w:rPr>
          <w:rFonts w:eastAsia="SimSun"/>
          <w:b/>
          <w:sz w:val="22"/>
          <w:szCs w:val="22"/>
          <w:u w:val="single"/>
          <w:lang w:val="en-US" w:eastAsia="zh-CN"/>
        </w:rPr>
        <w:t>:</w:t>
      </w:r>
    </w:p>
    <w:p w14:paraId="648C526D" w14:textId="17579EBB"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Support of separate frequency resource configurations for CORESET in SBFD symbols and non-SBFD symbols for </w:t>
      </w:r>
      <w:r w:rsidR="00AE75E7" w:rsidRPr="005B6C5D">
        <w:rPr>
          <w:rFonts w:eastAsia="SimSun"/>
          <w:i/>
          <w:sz w:val="22"/>
          <w:szCs w:val="22"/>
          <w:lang w:val="en-US" w:eastAsia="zh-CN"/>
        </w:rPr>
        <w:t>UE-specific</w:t>
      </w:r>
      <w:r w:rsidRPr="005B6C5D">
        <w:rPr>
          <w:rFonts w:eastAsia="SimSun"/>
          <w:i/>
          <w:sz w:val="22"/>
          <w:szCs w:val="22"/>
          <w:lang w:val="en-US" w:eastAsia="zh-CN"/>
        </w:rPr>
        <w:t xml:space="preserve"> search space</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31"/>
    <w:p w14:paraId="76431E73" w14:textId="65845FB9"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w:t>
      </w:r>
      <w:r w:rsidR="00AE75E7" w:rsidRPr="005B6C5D">
        <w:rPr>
          <w:rFonts w:eastAsia="SimSun"/>
          <w:sz w:val="22"/>
          <w:szCs w:val="22"/>
          <w:lang w:val="en-US" w:eastAsia="zh-CN"/>
        </w:rPr>
        <w:t>we need to discuss</w:t>
      </w:r>
      <w:r w:rsidRPr="005B6C5D">
        <w:rPr>
          <w:rFonts w:eastAsia="SimSun"/>
          <w:sz w:val="22"/>
          <w:szCs w:val="22"/>
          <w:lang w:val="en-US" w:eastAsia="zh-CN"/>
        </w:rPr>
        <w:t xml:space="preserve"> </w:t>
      </w:r>
      <w:r w:rsidR="00AE75E7" w:rsidRPr="005B6C5D">
        <w:rPr>
          <w:rFonts w:eastAsia="SimSun"/>
          <w:sz w:val="22"/>
          <w:szCs w:val="22"/>
          <w:lang w:val="en-US" w:eastAsia="zh-CN"/>
        </w:rPr>
        <w:t xml:space="preserve">how </w:t>
      </w:r>
      <w:r w:rsidR="00AD0D0A">
        <w:rPr>
          <w:rFonts w:eastAsia="SimSun"/>
          <w:sz w:val="22"/>
          <w:szCs w:val="22"/>
          <w:lang w:val="en-US" w:eastAsia="zh-CN"/>
        </w:rPr>
        <w:t>an</w:t>
      </w:r>
      <w:r w:rsidR="00AD0D0A" w:rsidRPr="005B6C5D">
        <w:rPr>
          <w:rFonts w:eastAsia="SimSun"/>
          <w:sz w:val="22"/>
          <w:szCs w:val="22"/>
          <w:lang w:val="en-US" w:eastAsia="zh-CN"/>
        </w:rPr>
        <w:t xml:space="preserve"> </w:t>
      </w:r>
      <w:r w:rsidR="00AE75E7" w:rsidRPr="005B6C5D">
        <w:rPr>
          <w:rFonts w:eastAsia="SimSun"/>
          <w:sz w:val="22"/>
          <w:szCs w:val="22"/>
          <w:lang w:val="en-US" w:eastAsia="zh-CN"/>
        </w:rPr>
        <w:t xml:space="preserve">UE </w:t>
      </w:r>
      <w:r w:rsidR="00945325" w:rsidRPr="005B6C5D">
        <w:rPr>
          <w:rFonts w:eastAsia="SimSun"/>
          <w:sz w:val="22"/>
          <w:szCs w:val="22"/>
          <w:lang w:val="en-US" w:eastAsia="zh-CN"/>
        </w:rPr>
        <w:t>determines</w:t>
      </w:r>
      <w:r w:rsidRPr="005B6C5D">
        <w:rPr>
          <w:rFonts w:eastAsia="SimSun"/>
          <w:sz w:val="22"/>
          <w:szCs w:val="22"/>
          <w:lang w:val="en-US" w:eastAsia="zh-CN"/>
        </w:rPr>
        <w:t xml:space="preserve"> which CORESET configuration to use for receiving PDCCH</w:t>
      </w:r>
      <w:r w:rsidR="00945325" w:rsidRPr="005B6C5D">
        <w:rPr>
          <w:rFonts w:eastAsia="SimSun"/>
          <w:sz w:val="22"/>
          <w:szCs w:val="22"/>
          <w:lang w:val="en-US" w:eastAsia="zh-CN"/>
        </w:rPr>
        <w:t xml:space="preserve"> when a slot may consist of both SBFD and non-SBFD symbols</w:t>
      </w:r>
      <w:r w:rsidRPr="005B6C5D">
        <w:rPr>
          <w:rFonts w:eastAsia="SimSun"/>
          <w:sz w:val="22"/>
          <w:szCs w:val="22"/>
          <w:lang w:val="en-US" w:eastAsia="zh-CN"/>
        </w:rPr>
        <w:t xml:space="preserve">. This is especially </w:t>
      </w:r>
      <w:r w:rsidR="00945325" w:rsidRPr="005B6C5D">
        <w:rPr>
          <w:rFonts w:eastAsia="SimSun"/>
          <w:sz w:val="22"/>
          <w:szCs w:val="22"/>
          <w:lang w:val="en-US" w:eastAsia="zh-CN"/>
        </w:rPr>
        <w:t xml:space="preserve">relevant </w:t>
      </w:r>
      <w:r w:rsidRPr="005B6C5D">
        <w:rPr>
          <w:rFonts w:eastAsia="SimSun"/>
          <w:sz w:val="22"/>
          <w:szCs w:val="22"/>
          <w:lang w:val="en-US" w:eastAsia="zh-CN"/>
        </w:rPr>
        <w:t>when a CORESET consists of more than one symbol</w:t>
      </w:r>
      <w:r w:rsidR="00AE75E7" w:rsidRPr="005B6C5D">
        <w:rPr>
          <w:rFonts w:eastAsia="SimSun"/>
          <w:sz w:val="22"/>
          <w:szCs w:val="22"/>
          <w:lang w:val="en-US" w:eastAsia="zh-CN"/>
        </w:rPr>
        <w:t xml:space="preserve">, which </w:t>
      </w:r>
      <w:r w:rsidR="00945325" w:rsidRPr="005B6C5D">
        <w:rPr>
          <w:rFonts w:eastAsia="SimSun"/>
          <w:sz w:val="22"/>
          <w:szCs w:val="22"/>
          <w:lang w:val="en-US" w:eastAsia="zh-CN"/>
        </w:rPr>
        <w:t xml:space="preserve">may </w:t>
      </w:r>
      <w:r w:rsidR="00AE75E7" w:rsidRPr="005B6C5D">
        <w:rPr>
          <w:rFonts w:eastAsia="SimSun"/>
          <w:sz w:val="22"/>
          <w:szCs w:val="22"/>
          <w:lang w:val="en-US" w:eastAsia="zh-CN"/>
        </w:rPr>
        <w:t>map</w:t>
      </w:r>
      <w:r w:rsidRPr="005B6C5D">
        <w:rPr>
          <w:rFonts w:eastAsia="SimSun"/>
          <w:sz w:val="22"/>
          <w:szCs w:val="22"/>
          <w:lang w:val="en-US" w:eastAsia="zh-CN"/>
        </w:rPr>
        <w:t xml:space="preserve"> to both SBFD and DL-only symbols</w:t>
      </w:r>
      <w:r w:rsidR="0066231D" w:rsidRPr="005B6C5D">
        <w:rPr>
          <w:rFonts w:eastAsia="SimSun"/>
          <w:sz w:val="22"/>
          <w:szCs w:val="22"/>
          <w:lang w:val="en-US" w:eastAsia="zh-CN"/>
        </w:rPr>
        <w:t>,</w:t>
      </w:r>
      <w:r w:rsidRPr="005B6C5D">
        <w:rPr>
          <w:rFonts w:eastAsia="SimSun"/>
          <w:sz w:val="22"/>
          <w:szCs w:val="22"/>
          <w:lang w:val="en-US" w:eastAsia="zh-CN"/>
        </w:rPr>
        <w:t xml:space="preserve"> as shown in </w:t>
      </w:r>
      <w:r w:rsidR="0066231D" w:rsidRPr="005B6C5D">
        <w:rPr>
          <w:rFonts w:eastAsia="SimSun"/>
          <w:sz w:val="22"/>
          <w:szCs w:val="22"/>
          <w:lang w:val="en-US" w:eastAsia="zh-CN"/>
        </w:rPr>
        <w:t xml:space="preserve">the </w:t>
      </w:r>
      <w:r w:rsidRPr="005B6C5D">
        <w:rPr>
          <w:rFonts w:eastAsia="SimSun"/>
          <w:sz w:val="22"/>
          <w:szCs w:val="22"/>
          <w:lang w:val="en-US" w:eastAsia="zh-CN"/>
        </w:rPr>
        <w:t xml:space="preserve">figure below. </w:t>
      </w:r>
    </w:p>
    <w:p w14:paraId="07F40F7A" w14:textId="493BFFF1" w:rsidR="00F601B3" w:rsidRPr="005B6C5D" w:rsidRDefault="00560D53" w:rsidP="00F601B3">
      <w:pPr>
        <w:spacing w:afterLines="50" w:after="120"/>
        <w:jc w:val="both"/>
        <w:rPr>
          <w:rFonts w:eastAsia="SimSun"/>
          <w:b/>
          <w:sz w:val="22"/>
          <w:szCs w:val="22"/>
          <w:u w:val="single"/>
          <w:lang w:val="en-US" w:eastAsia="zh-CN"/>
        </w:rPr>
      </w:pPr>
      <w:bookmarkStart w:id="32" w:name="_Hlk156832621"/>
      <w:r w:rsidRPr="005B6C5D">
        <w:rPr>
          <w:rFonts w:eastAsia="SimSun"/>
          <w:b/>
          <w:sz w:val="22"/>
          <w:szCs w:val="22"/>
          <w:u w:val="single"/>
          <w:lang w:val="en-US" w:eastAsia="zh-CN"/>
        </w:rPr>
        <w:t xml:space="preserve">Proposal </w:t>
      </w:r>
      <w:r w:rsidR="002017AB">
        <w:rPr>
          <w:rFonts w:eastAsia="SimSun"/>
          <w:b/>
          <w:sz w:val="22"/>
          <w:szCs w:val="22"/>
          <w:u w:val="single"/>
          <w:lang w:val="en-US" w:eastAsia="zh-CN"/>
        </w:rPr>
        <w:t>1</w:t>
      </w:r>
      <w:r w:rsidR="00FD7DD7">
        <w:rPr>
          <w:rFonts w:eastAsia="SimSun"/>
          <w:b/>
          <w:sz w:val="22"/>
          <w:szCs w:val="22"/>
          <w:u w:val="single"/>
          <w:lang w:val="en-US" w:eastAsia="zh-CN"/>
        </w:rPr>
        <w:t>5</w:t>
      </w:r>
      <w:r w:rsidRPr="005B6C5D">
        <w:rPr>
          <w:rFonts w:eastAsia="SimSun"/>
          <w:b/>
          <w:sz w:val="22"/>
          <w:szCs w:val="22"/>
          <w:u w:val="single"/>
          <w:lang w:val="en-US" w:eastAsia="zh-CN"/>
        </w:rPr>
        <w:t>:</w:t>
      </w:r>
    </w:p>
    <w:p w14:paraId="39026BCD" w14:textId="4D14D0BF"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Discuss the UE behavior for selecting the CORESET configuration for PDCCH monitoring in a slot consisting of SBFD and DL-only symbols</w:t>
      </w:r>
      <w:r w:rsidR="009859B1" w:rsidRPr="005B6C5D">
        <w:rPr>
          <w:rFonts w:eastAsia="SimSun"/>
          <w:i/>
          <w:sz w:val="22"/>
          <w:szCs w:val="22"/>
          <w:lang w:val="en-US" w:eastAsia="zh-CN"/>
        </w:rPr>
        <w:t>.</w:t>
      </w:r>
      <w:r w:rsidRPr="005B6C5D">
        <w:rPr>
          <w:rFonts w:eastAsia="SimSun"/>
          <w:i/>
          <w:sz w:val="22"/>
          <w:szCs w:val="22"/>
          <w:lang w:val="en-US" w:eastAsia="zh-CN"/>
        </w:rPr>
        <w:t xml:space="preserve"> </w:t>
      </w:r>
    </w:p>
    <w:bookmarkEnd w:id="32"/>
    <w:p w14:paraId="2CEE5EF5" w14:textId="77777777" w:rsidR="00F601B3" w:rsidRPr="005B6C5D" w:rsidRDefault="00F601B3" w:rsidP="00F601B3">
      <w:pPr>
        <w:spacing w:afterLines="50" w:after="120"/>
        <w:jc w:val="both"/>
        <w:rPr>
          <w:rFonts w:eastAsia="SimSun"/>
          <w:sz w:val="22"/>
          <w:szCs w:val="22"/>
          <w:lang w:val="en-US" w:eastAsia="zh-CN"/>
        </w:rPr>
      </w:pPr>
    </w:p>
    <w:p w14:paraId="4FBD9B6B" w14:textId="77777777" w:rsidR="00F601B3" w:rsidRPr="00393746" w:rsidRDefault="00560D53" w:rsidP="00F601B3">
      <w:pPr>
        <w:keepNext/>
        <w:spacing w:afterLines="50" w:after="120"/>
        <w:jc w:val="center"/>
        <w:rPr>
          <w:sz w:val="22"/>
          <w:szCs w:val="22"/>
        </w:rPr>
      </w:pPr>
      <w:r w:rsidRPr="005B6C5D">
        <w:rPr>
          <w:rFonts w:eastAsia="SimSun"/>
          <w:noProof/>
          <w:sz w:val="22"/>
          <w:szCs w:val="22"/>
          <w:lang w:val="en-US" w:eastAsia="zh-CN"/>
        </w:rPr>
        <w:drawing>
          <wp:inline distT="0" distB="0" distL="0" distR="0" wp14:anchorId="6431C714" wp14:editId="64AF3D0E">
            <wp:extent cx="2655418" cy="147285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2666371" cy="1478928"/>
                    </a:xfrm>
                    <a:prstGeom prst="rect">
                      <a:avLst/>
                    </a:prstGeom>
                    <a:noFill/>
                  </pic:spPr>
                </pic:pic>
              </a:graphicData>
            </a:graphic>
          </wp:inline>
        </w:drawing>
      </w:r>
    </w:p>
    <w:p w14:paraId="38003D7A" w14:textId="6244D56A" w:rsidR="00F601B3" w:rsidRPr="00393746" w:rsidRDefault="00560D53" w:rsidP="00F601B3">
      <w:pPr>
        <w:pStyle w:val="lptext"/>
        <w:jc w:val="center"/>
        <w:rPr>
          <w:rFonts w:eastAsia="SimSun"/>
          <w:sz w:val="22"/>
          <w:szCs w:val="22"/>
          <w:lang w:val="en-US" w:eastAsia="zh-CN"/>
        </w:rPr>
      </w:pPr>
      <w:r w:rsidRPr="00393746">
        <w:rPr>
          <w:sz w:val="22"/>
          <w:szCs w:val="22"/>
        </w:rPr>
        <w:t xml:space="preserve">Figure </w:t>
      </w:r>
      <w:r w:rsidRPr="00393746">
        <w:rPr>
          <w:sz w:val="22"/>
          <w:szCs w:val="22"/>
        </w:rPr>
        <w:fldChar w:fldCharType="begin"/>
      </w:r>
      <w:r w:rsidRPr="00393746">
        <w:rPr>
          <w:sz w:val="22"/>
          <w:szCs w:val="22"/>
        </w:rPr>
        <w:instrText xml:space="preserve"> SEQ Figure \* ARABIC </w:instrText>
      </w:r>
      <w:r w:rsidRPr="00393746">
        <w:rPr>
          <w:sz w:val="22"/>
          <w:szCs w:val="22"/>
        </w:rPr>
        <w:fldChar w:fldCharType="separate"/>
      </w:r>
      <w:r w:rsidR="00E04C05">
        <w:rPr>
          <w:noProof/>
          <w:sz w:val="22"/>
          <w:szCs w:val="22"/>
        </w:rPr>
        <w:t>5</w:t>
      </w:r>
      <w:r w:rsidRPr="00393746">
        <w:rPr>
          <w:sz w:val="22"/>
          <w:szCs w:val="22"/>
        </w:rPr>
        <w:fldChar w:fldCharType="end"/>
      </w:r>
      <w:r w:rsidRPr="00393746">
        <w:rPr>
          <w:sz w:val="22"/>
          <w:szCs w:val="22"/>
        </w:rPr>
        <w:t xml:space="preserve"> CORESET overlapping with SBFD and DL-only symbols within a slot</w:t>
      </w:r>
    </w:p>
    <w:p w14:paraId="7C43307B"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However, such enhancements may not be applicable for CORESETs associated with common search space</w:t>
      </w:r>
      <w:r w:rsidR="00AE75E7" w:rsidRPr="005B6C5D">
        <w:rPr>
          <w:rFonts w:eastAsia="SimSun"/>
          <w:sz w:val="22"/>
          <w:szCs w:val="22"/>
          <w:lang w:val="en-US" w:eastAsia="zh-CN"/>
        </w:rPr>
        <w:t>,</w:t>
      </w:r>
      <w:r w:rsidRPr="005B6C5D">
        <w:rPr>
          <w:rFonts w:eastAsia="SimSun"/>
          <w:sz w:val="22"/>
          <w:szCs w:val="22"/>
          <w:lang w:val="en-US" w:eastAsia="zh-CN"/>
        </w:rPr>
        <w:t xml:space="preserve"> which is shared with legacy UEs. For such CORESETs, we can only rely on </w:t>
      </w:r>
      <w:r w:rsidR="00945325" w:rsidRPr="005B6C5D">
        <w:rPr>
          <w:rFonts w:eastAsia="SimSun"/>
          <w:sz w:val="22"/>
          <w:szCs w:val="22"/>
          <w:lang w:val="en-US" w:eastAsia="zh-CN"/>
        </w:rPr>
        <w:t>legacy</w:t>
      </w:r>
      <w:r w:rsidRPr="005B6C5D">
        <w:rPr>
          <w:rFonts w:eastAsia="SimSun"/>
          <w:sz w:val="22"/>
          <w:szCs w:val="22"/>
          <w:lang w:val="en-US" w:eastAsia="zh-CN"/>
        </w:rPr>
        <w:t xml:space="preserve"> CORESET configuration and may need to specify </w:t>
      </w:r>
      <w:proofErr w:type="spellStart"/>
      <w:r w:rsidR="00945325" w:rsidRPr="005B6C5D">
        <w:rPr>
          <w:rFonts w:eastAsia="SimSun"/>
          <w:sz w:val="22"/>
          <w:szCs w:val="22"/>
          <w:lang w:val="en-US" w:eastAsia="zh-CN"/>
        </w:rPr>
        <w:t>gNB</w:t>
      </w:r>
      <w:proofErr w:type="spellEnd"/>
      <w:r w:rsidR="00945325" w:rsidRPr="005B6C5D">
        <w:rPr>
          <w:rFonts w:eastAsia="SimSun"/>
          <w:sz w:val="22"/>
          <w:szCs w:val="22"/>
          <w:lang w:val="en-US" w:eastAsia="zh-CN"/>
        </w:rPr>
        <w:t xml:space="preserve">/UE </w:t>
      </w:r>
      <w:r w:rsidRPr="005B6C5D">
        <w:rPr>
          <w:rFonts w:eastAsia="SimSun"/>
          <w:sz w:val="22"/>
          <w:szCs w:val="22"/>
          <w:lang w:val="en-US" w:eastAsia="zh-CN"/>
        </w:rPr>
        <w:t xml:space="preserve">behavior to </w:t>
      </w:r>
      <w:r w:rsidR="00945325" w:rsidRPr="005B6C5D">
        <w:rPr>
          <w:rFonts w:eastAsia="SimSun"/>
          <w:sz w:val="22"/>
          <w:szCs w:val="22"/>
          <w:lang w:val="en-US" w:eastAsia="zh-CN"/>
        </w:rPr>
        <w:t xml:space="preserve">transmit/receive PDCCH </w:t>
      </w:r>
      <w:r w:rsidRPr="005B6C5D">
        <w:rPr>
          <w:rFonts w:eastAsia="SimSun"/>
          <w:sz w:val="22"/>
          <w:szCs w:val="22"/>
          <w:lang w:val="en-US" w:eastAsia="zh-CN"/>
        </w:rPr>
        <w:t xml:space="preserve">during SBFD operation. A </w:t>
      </w:r>
      <w:r w:rsidR="00AE75E7" w:rsidRPr="005B6C5D">
        <w:rPr>
          <w:rFonts w:eastAsia="SimSun"/>
          <w:sz w:val="22"/>
          <w:szCs w:val="22"/>
          <w:lang w:val="en-US" w:eastAsia="zh-CN"/>
        </w:rPr>
        <w:t>more straightforward</w:t>
      </w:r>
      <w:r w:rsidRPr="005B6C5D">
        <w:rPr>
          <w:rFonts w:eastAsia="SimSun"/>
          <w:sz w:val="22"/>
          <w:szCs w:val="22"/>
          <w:lang w:val="en-US" w:eastAsia="zh-CN"/>
        </w:rPr>
        <w:t xml:space="preserve"> solution would be </w:t>
      </w:r>
      <w:r w:rsidR="00AE75E7" w:rsidRPr="005B6C5D">
        <w:rPr>
          <w:rFonts w:eastAsia="SimSun"/>
          <w:sz w:val="22"/>
          <w:szCs w:val="22"/>
          <w:lang w:val="en-US" w:eastAsia="zh-CN"/>
        </w:rPr>
        <w:t>restricting the network configuration such that CORESET associated with common search space is</w:t>
      </w:r>
      <w:r w:rsidRPr="005B6C5D">
        <w:rPr>
          <w:rFonts w:eastAsia="SimSun"/>
          <w:sz w:val="22"/>
          <w:szCs w:val="22"/>
          <w:lang w:val="en-US" w:eastAsia="zh-CN"/>
        </w:rPr>
        <w:t xml:space="preserve"> always configured within the DL </w:t>
      </w:r>
      <w:proofErr w:type="spellStart"/>
      <w:r w:rsidRPr="005B6C5D">
        <w:rPr>
          <w:rFonts w:eastAsia="SimSun"/>
          <w:sz w:val="22"/>
          <w:szCs w:val="22"/>
          <w:lang w:val="en-US" w:eastAsia="zh-CN"/>
        </w:rPr>
        <w:t>subband</w:t>
      </w:r>
      <w:proofErr w:type="spellEnd"/>
      <w:r w:rsidRPr="005B6C5D">
        <w:rPr>
          <w:rFonts w:eastAsia="SimSun"/>
          <w:sz w:val="22"/>
          <w:szCs w:val="22"/>
          <w:lang w:val="en-US" w:eastAsia="zh-CN"/>
        </w:rPr>
        <w:t>.</w:t>
      </w:r>
    </w:p>
    <w:p w14:paraId="38A7E39B" w14:textId="02314682" w:rsidR="00F601B3" w:rsidRPr="005B6C5D" w:rsidRDefault="00560D53" w:rsidP="00F601B3">
      <w:pPr>
        <w:spacing w:afterLines="50" w:after="120"/>
        <w:jc w:val="both"/>
        <w:rPr>
          <w:rFonts w:eastAsia="SimSun"/>
          <w:b/>
          <w:sz w:val="22"/>
          <w:szCs w:val="22"/>
          <w:u w:val="single"/>
          <w:lang w:val="en-US" w:eastAsia="zh-CN"/>
        </w:rPr>
      </w:pPr>
      <w:bookmarkStart w:id="33" w:name="_Hlk156832626"/>
      <w:r w:rsidRPr="005B6C5D">
        <w:rPr>
          <w:rFonts w:eastAsia="SimSun"/>
          <w:b/>
          <w:sz w:val="22"/>
          <w:szCs w:val="22"/>
          <w:u w:val="single"/>
          <w:lang w:val="en-US" w:eastAsia="zh-CN"/>
        </w:rPr>
        <w:t xml:space="preserve">Proposal </w:t>
      </w:r>
      <w:r w:rsidR="002017AB">
        <w:rPr>
          <w:rFonts w:eastAsia="SimSun"/>
          <w:b/>
          <w:sz w:val="22"/>
          <w:szCs w:val="22"/>
          <w:u w:val="single"/>
          <w:lang w:val="en-US" w:eastAsia="zh-CN"/>
        </w:rPr>
        <w:t>1</w:t>
      </w:r>
      <w:r w:rsidR="00FD7DD7">
        <w:rPr>
          <w:rFonts w:eastAsia="SimSun"/>
          <w:b/>
          <w:sz w:val="22"/>
          <w:szCs w:val="22"/>
          <w:u w:val="single"/>
          <w:lang w:val="en-US" w:eastAsia="zh-CN"/>
        </w:rPr>
        <w:t>6</w:t>
      </w:r>
      <w:r w:rsidRPr="005B6C5D">
        <w:rPr>
          <w:rFonts w:eastAsia="SimSun"/>
          <w:b/>
          <w:sz w:val="22"/>
          <w:szCs w:val="22"/>
          <w:u w:val="single"/>
          <w:lang w:val="en-US" w:eastAsia="zh-CN"/>
        </w:rPr>
        <w:t>:</w:t>
      </w:r>
    </w:p>
    <w:p w14:paraId="1BD39424" w14:textId="77777777" w:rsidR="00F601B3" w:rsidRPr="005B6C5D"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SBFD-aware UEs </w:t>
      </w:r>
      <w:r w:rsidR="00583EFB" w:rsidRPr="005B6C5D">
        <w:rPr>
          <w:rFonts w:eastAsia="SimSun"/>
          <w:i/>
          <w:sz w:val="22"/>
          <w:szCs w:val="22"/>
          <w:lang w:val="en-US" w:eastAsia="zh-CN"/>
        </w:rPr>
        <w:t xml:space="preserve">shall </w:t>
      </w:r>
      <w:r w:rsidRPr="005B6C5D">
        <w:rPr>
          <w:rFonts w:eastAsia="SimSun"/>
          <w:i/>
          <w:sz w:val="22"/>
          <w:szCs w:val="22"/>
          <w:lang w:val="en-US" w:eastAsia="zh-CN"/>
        </w:rPr>
        <w:t xml:space="preserve">not expect the CORESET associated with common search space to have resources outside the DL </w:t>
      </w:r>
      <w:proofErr w:type="spellStart"/>
      <w:r w:rsidRPr="005B6C5D">
        <w:rPr>
          <w:rFonts w:eastAsia="SimSun"/>
          <w:i/>
          <w:sz w:val="22"/>
          <w:szCs w:val="22"/>
          <w:lang w:val="en-US" w:eastAsia="zh-CN"/>
        </w:rPr>
        <w:t>subband</w:t>
      </w:r>
      <w:proofErr w:type="spellEnd"/>
      <w:r w:rsidRPr="005B6C5D">
        <w:rPr>
          <w:rFonts w:eastAsia="SimSun"/>
          <w:i/>
          <w:sz w:val="22"/>
          <w:szCs w:val="22"/>
          <w:lang w:val="en-US" w:eastAsia="zh-CN"/>
        </w:rPr>
        <w:t xml:space="preserve"> in an SBFD symbol.</w:t>
      </w:r>
    </w:p>
    <w:bookmarkEnd w:id="33"/>
    <w:p w14:paraId="1EE6F2F6" w14:textId="7AE75994"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2017AB">
        <w:rPr>
          <w:rStyle w:val="Heading2Char"/>
          <w:sz w:val="22"/>
          <w:szCs w:val="22"/>
        </w:rPr>
        <w:t>3</w:t>
      </w:r>
      <w:r w:rsidRPr="00393746">
        <w:rPr>
          <w:rStyle w:val="Heading2Char"/>
          <w:sz w:val="22"/>
          <w:szCs w:val="22"/>
        </w:rPr>
        <w:t>.</w:t>
      </w:r>
      <w:r w:rsidR="00C05DE1">
        <w:rPr>
          <w:rStyle w:val="Heading2Char"/>
          <w:sz w:val="22"/>
          <w:szCs w:val="22"/>
        </w:rPr>
        <w:t>6</w:t>
      </w:r>
      <w:r w:rsidRPr="00393746">
        <w:rPr>
          <w:rStyle w:val="Heading2Char"/>
          <w:sz w:val="22"/>
          <w:szCs w:val="22"/>
        </w:rPr>
        <w:t xml:space="preserve"> PUCCH</w:t>
      </w:r>
    </w:p>
    <w:p w14:paraId="75B6F15D" w14:textId="77777777" w:rsidR="00160185" w:rsidRDefault="00160185" w:rsidP="00160185">
      <w:pPr>
        <w:spacing w:afterLines="50" w:after="120"/>
        <w:jc w:val="both"/>
        <w:rPr>
          <w:rFonts w:eastAsia="SimSun"/>
          <w:sz w:val="22"/>
          <w:szCs w:val="22"/>
          <w:lang w:val="en-US" w:eastAsia="zh-CN"/>
        </w:rPr>
      </w:pPr>
      <w:r w:rsidRPr="005B6C5D">
        <w:rPr>
          <w:rFonts w:eastAsia="SimSun"/>
          <w:sz w:val="22"/>
          <w:szCs w:val="22"/>
          <w:lang w:val="en-US" w:eastAsia="zh-CN"/>
        </w:rPr>
        <w:t xml:space="preserve">For PUCCH, </w:t>
      </w:r>
      <w:r>
        <w:rPr>
          <w:rFonts w:eastAsia="SimSun"/>
          <w:sz w:val="22"/>
          <w:szCs w:val="22"/>
          <w:lang w:val="en-US" w:eastAsia="zh-CN"/>
        </w:rPr>
        <w:t>RAN1 made the following agreement for its transmission/reception across SBFD and non-SBFD symbols.</w:t>
      </w:r>
    </w:p>
    <w:p w14:paraId="06568070" w14:textId="77777777" w:rsidR="00160185" w:rsidRPr="00F5781B" w:rsidRDefault="00160185" w:rsidP="00160185">
      <w:pPr>
        <w:ind w:left="420"/>
        <w:rPr>
          <w:rFonts w:eastAsia="Malgun Gothic"/>
          <w:bCs/>
          <w:i/>
          <w:iCs/>
          <w:sz w:val="22"/>
          <w:szCs w:val="22"/>
          <w:lang w:eastAsia="zh-CN"/>
        </w:rPr>
      </w:pPr>
      <w:r w:rsidRPr="00F5781B">
        <w:rPr>
          <w:rFonts w:eastAsia="Malgun Gothic"/>
          <w:bCs/>
          <w:i/>
          <w:iCs/>
          <w:sz w:val="22"/>
          <w:szCs w:val="22"/>
          <w:highlight w:val="green"/>
          <w:lang w:eastAsia="zh-CN"/>
        </w:rPr>
        <w:t>Agreement</w:t>
      </w:r>
    </w:p>
    <w:p w14:paraId="3F8A01B5" w14:textId="77777777" w:rsidR="00160185" w:rsidRPr="00F5781B" w:rsidRDefault="00160185" w:rsidP="00160185">
      <w:pPr>
        <w:ind w:left="420"/>
        <w:rPr>
          <w:rFonts w:eastAsia="Malgun Gothic"/>
          <w:bCs/>
          <w:i/>
          <w:iCs/>
          <w:sz w:val="22"/>
          <w:szCs w:val="22"/>
          <w:lang w:eastAsia="zh-CN"/>
        </w:rPr>
      </w:pPr>
      <w:r w:rsidRPr="00F5781B">
        <w:rPr>
          <w:rFonts w:eastAsia="Malgun Gothic"/>
          <w:bCs/>
          <w:i/>
          <w:iCs/>
          <w:sz w:val="22"/>
          <w:szCs w:val="22"/>
          <w:lang w:eastAsia="zh-CN"/>
        </w:rPr>
        <w:lastRenderedPageBreak/>
        <w:t>S</w:t>
      </w:r>
      <w:r w:rsidRPr="00F5781B">
        <w:rPr>
          <w:bCs/>
          <w:i/>
          <w:iCs/>
          <w:sz w:val="22"/>
          <w:szCs w:val="22"/>
        </w:rPr>
        <w:t>upport separate frequency configurations</w:t>
      </w:r>
      <w:r w:rsidRPr="00F5781B">
        <w:rPr>
          <w:rFonts w:eastAsia="Malgun Gothic"/>
          <w:bCs/>
          <w:i/>
          <w:iCs/>
          <w:sz w:val="22"/>
          <w:szCs w:val="22"/>
          <w:lang w:eastAsia="zh-CN"/>
        </w:rPr>
        <w:t xml:space="preserve"> for </w:t>
      </w:r>
      <w:r w:rsidRPr="00F5781B">
        <w:rPr>
          <w:bCs/>
          <w:i/>
          <w:iCs/>
          <w:sz w:val="22"/>
          <w:szCs w:val="22"/>
        </w:rPr>
        <w:t xml:space="preserve">SBFD symbols and non-SBFD symbols </w:t>
      </w:r>
      <w:r w:rsidRPr="00F5781B">
        <w:rPr>
          <w:rFonts w:eastAsia="Malgun Gothic"/>
          <w:bCs/>
          <w:i/>
          <w:iCs/>
          <w:sz w:val="22"/>
          <w:szCs w:val="22"/>
          <w:lang w:eastAsia="zh-CN"/>
        </w:rPr>
        <w:t>in the same</w:t>
      </w:r>
      <w:r w:rsidRPr="00F5781B">
        <w:rPr>
          <w:bCs/>
          <w:i/>
          <w:iCs/>
          <w:sz w:val="22"/>
          <w:szCs w:val="22"/>
        </w:rPr>
        <w:t xml:space="preserve"> PUCC</w:t>
      </w:r>
      <w:r w:rsidRPr="00F5781B">
        <w:rPr>
          <w:rFonts w:eastAsia="Malgun Gothic"/>
          <w:bCs/>
          <w:i/>
          <w:iCs/>
          <w:sz w:val="22"/>
          <w:szCs w:val="22"/>
          <w:lang w:eastAsia="zh-CN"/>
        </w:rPr>
        <w:t>H-Resource.</w:t>
      </w:r>
    </w:p>
    <w:p w14:paraId="2C705F5C" w14:textId="77777777" w:rsidR="00160185" w:rsidRPr="00F5781B" w:rsidRDefault="00160185" w:rsidP="00160185">
      <w:pPr>
        <w:numPr>
          <w:ilvl w:val="0"/>
          <w:numId w:val="108"/>
        </w:numPr>
        <w:shd w:val="clear" w:color="auto" w:fill="FFFFFF"/>
        <w:spacing w:line="231" w:lineRule="atLeast"/>
        <w:ind w:left="1140"/>
        <w:rPr>
          <w:rFonts w:eastAsia="Malgun Gothic"/>
          <w:bCs/>
          <w:i/>
          <w:iCs/>
          <w:sz w:val="22"/>
          <w:szCs w:val="22"/>
          <w:lang w:eastAsia="zh-CN"/>
        </w:rPr>
      </w:pPr>
      <w:proofErr w:type="spellStart"/>
      <w:r w:rsidRPr="00F5781B">
        <w:rPr>
          <w:rFonts w:eastAsia="Malgun Gothic"/>
          <w:bCs/>
          <w:i/>
          <w:iCs/>
          <w:sz w:val="22"/>
          <w:szCs w:val="22"/>
          <w:lang w:eastAsia="zh-CN"/>
        </w:rPr>
        <w:t>pucch-ResourceId</w:t>
      </w:r>
      <w:proofErr w:type="spellEnd"/>
      <w:r w:rsidRPr="00F5781B">
        <w:rPr>
          <w:rFonts w:eastAsia="Malgun Gothic"/>
          <w:bCs/>
          <w:i/>
          <w:iCs/>
          <w:sz w:val="22"/>
          <w:szCs w:val="22"/>
          <w:lang w:eastAsia="zh-CN"/>
        </w:rPr>
        <w:t xml:space="preserve"> is not separately configured for SBFD and non-SBFD symbols</w:t>
      </w:r>
    </w:p>
    <w:p w14:paraId="6E0727C2" w14:textId="77777777" w:rsidR="00160185" w:rsidRPr="00F5781B" w:rsidRDefault="00160185" w:rsidP="00160185">
      <w:pPr>
        <w:numPr>
          <w:ilvl w:val="0"/>
          <w:numId w:val="108"/>
        </w:numPr>
        <w:shd w:val="clear" w:color="auto" w:fill="FFFFFF"/>
        <w:spacing w:line="231" w:lineRule="atLeast"/>
        <w:ind w:left="1140"/>
        <w:rPr>
          <w:rFonts w:eastAsia="Malgun Gothic"/>
          <w:bCs/>
          <w:i/>
          <w:iCs/>
          <w:sz w:val="22"/>
          <w:szCs w:val="22"/>
          <w:lang w:eastAsia="zh-CN"/>
        </w:rPr>
      </w:pPr>
      <w:r w:rsidRPr="00F5781B">
        <w:rPr>
          <w:rFonts w:eastAsia="Malgun Gothic"/>
          <w:bCs/>
          <w:i/>
          <w:iCs/>
          <w:sz w:val="22"/>
          <w:szCs w:val="22"/>
          <w:lang w:eastAsia="zh-CN"/>
        </w:rPr>
        <w:t xml:space="preserve">Support separate configurations of </w:t>
      </w:r>
      <w:proofErr w:type="spellStart"/>
      <w:r w:rsidRPr="00F5781B">
        <w:rPr>
          <w:bCs/>
          <w:i/>
          <w:iCs/>
          <w:sz w:val="22"/>
          <w:szCs w:val="22"/>
        </w:rPr>
        <w:t>startingPRB</w:t>
      </w:r>
      <w:proofErr w:type="spellEnd"/>
      <w:r w:rsidRPr="00F5781B">
        <w:rPr>
          <w:bCs/>
          <w:i/>
          <w:iCs/>
          <w:sz w:val="22"/>
          <w:szCs w:val="22"/>
        </w:rPr>
        <w:t xml:space="preserve"> and </w:t>
      </w:r>
      <w:proofErr w:type="spellStart"/>
      <w:r w:rsidRPr="00F5781B">
        <w:rPr>
          <w:bCs/>
          <w:i/>
          <w:iCs/>
          <w:sz w:val="22"/>
          <w:szCs w:val="22"/>
        </w:rPr>
        <w:t>secondHopPRB</w:t>
      </w:r>
      <w:proofErr w:type="spellEnd"/>
      <w:r w:rsidRPr="00F5781B">
        <w:rPr>
          <w:rFonts w:eastAsia="Malgun Gothic"/>
          <w:bCs/>
          <w:i/>
          <w:iCs/>
          <w:sz w:val="22"/>
          <w:szCs w:val="22"/>
          <w:lang w:eastAsia="zh-CN"/>
        </w:rPr>
        <w:t xml:space="preserve"> for </w:t>
      </w:r>
      <w:r w:rsidRPr="00F5781B">
        <w:rPr>
          <w:bCs/>
          <w:i/>
          <w:iCs/>
          <w:sz w:val="22"/>
          <w:szCs w:val="22"/>
        </w:rPr>
        <w:t>SBFD symbols and non-SBFD symbols</w:t>
      </w:r>
    </w:p>
    <w:p w14:paraId="238D276D" w14:textId="77777777" w:rsidR="00160185" w:rsidRPr="00F5781B" w:rsidRDefault="00160185" w:rsidP="00160185">
      <w:pPr>
        <w:numPr>
          <w:ilvl w:val="1"/>
          <w:numId w:val="108"/>
        </w:numPr>
        <w:shd w:val="clear" w:color="auto" w:fill="FFFFFF"/>
        <w:spacing w:line="231" w:lineRule="atLeast"/>
        <w:ind w:left="1860"/>
        <w:rPr>
          <w:rFonts w:eastAsia="Malgun Gothic"/>
          <w:bCs/>
          <w:i/>
          <w:iCs/>
          <w:sz w:val="22"/>
          <w:szCs w:val="22"/>
          <w:lang w:eastAsia="zh-CN"/>
        </w:rPr>
      </w:pPr>
      <w:r w:rsidRPr="00F5781B">
        <w:rPr>
          <w:rFonts w:eastAsia="Malgun Gothic"/>
          <w:bCs/>
          <w:i/>
          <w:iCs/>
          <w:sz w:val="22"/>
          <w:szCs w:val="22"/>
          <w:lang w:eastAsia="zh-CN"/>
        </w:rPr>
        <w:t>Introduce new RRC parameters in PUCCH-Resource to configure starting PRB and second hop PRB for SBFD symbols</w:t>
      </w:r>
    </w:p>
    <w:p w14:paraId="792E5470"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 xml:space="preserve">FFS whether to support separate configurations of </w:t>
      </w:r>
      <w:proofErr w:type="spellStart"/>
      <w:r w:rsidRPr="00F5781B">
        <w:rPr>
          <w:rFonts w:eastAsia="Malgun Gothic"/>
          <w:bCs/>
          <w:i/>
          <w:iCs/>
          <w:sz w:val="22"/>
          <w:szCs w:val="22"/>
          <w:lang w:eastAsia="zh-CN"/>
        </w:rPr>
        <w:t>intraSlotFrequencyHopping</w:t>
      </w:r>
      <w:proofErr w:type="spellEnd"/>
      <w:r w:rsidRPr="00F5781B">
        <w:rPr>
          <w:rFonts w:eastAsia="Malgun Gothic"/>
          <w:bCs/>
          <w:i/>
          <w:iCs/>
          <w:sz w:val="22"/>
          <w:szCs w:val="22"/>
          <w:lang w:eastAsia="zh-CN"/>
        </w:rPr>
        <w:t xml:space="preserve"> for Configuration 1 or for both Configuration 1 and 2</w:t>
      </w:r>
    </w:p>
    <w:p w14:paraId="016A56B6"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No change on the maximum number of PUCCH resources supported by a UE</w:t>
      </w:r>
    </w:p>
    <w:p w14:paraId="678D27B5" w14:textId="77777777" w:rsidR="00160185" w:rsidRPr="00F5781B" w:rsidRDefault="00160185" w:rsidP="00160185">
      <w:pPr>
        <w:numPr>
          <w:ilvl w:val="0"/>
          <w:numId w:val="108"/>
        </w:numPr>
        <w:ind w:left="1140"/>
        <w:rPr>
          <w:rFonts w:eastAsia="Malgun Gothic"/>
          <w:bCs/>
          <w:i/>
          <w:iCs/>
          <w:sz w:val="22"/>
          <w:szCs w:val="22"/>
          <w:lang w:eastAsia="zh-CN"/>
        </w:rPr>
      </w:pPr>
      <w:r w:rsidRPr="00F5781B">
        <w:rPr>
          <w:rFonts w:eastAsia="Malgun Gothic"/>
          <w:bCs/>
          <w:i/>
          <w:iCs/>
          <w:sz w:val="22"/>
          <w:szCs w:val="22"/>
          <w:lang w:eastAsia="zh-CN"/>
        </w:rPr>
        <w:t xml:space="preserve">Above PUCCH resources with the same </w:t>
      </w:r>
      <w:proofErr w:type="spellStart"/>
      <w:r w:rsidRPr="00F5781B">
        <w:rPr>
          <w:rFonts w:eastAsia="Malgun Gothic"/>
          <w:bCs/>
          <w:i/>
          <w:iCs/>
          <w:sz w:val="22"/>
          <w:szCs w:val="22"/>
          <w:lang w:eastAsia="zh-CN"/>
        </w:rPr>
        <w:t>pucch-ResourceId</w:t>
      </w:r>
      <w:proofErr w:type="spellEnd"/>
      <w:r w:rsidRPr="00F5781B">
        <w:rPr>
          <w:rFonts w:eastAsia="Malgun Gothic"/>
          <w:bCs/>
          <w:i/>
          <w:iCs/>
          <w:sz w:val="22"/>
          <w:szCs w:val="22"/>
          <w:lang w:eastAsia="zh-CN"/>
        </w:rPr>
        <w:t xml:space="preserve"> is counted as 1 resource</w:t>
      </w:r>
    </w:p>
    <w:p w14:paraId="2D392F4F" w14:textId="77777777" w:rsidR="00160185" w:rsidRPr="00836D9F" w:rsidRDefault="00160185" w:rsidP="00160185">
      <w:pPr>
        <w:shd w:val="clear" w:color="auto" w:fill="FFFFFF"/>
        <w:tabs>
          <w:tab w:val="left" w:pos="0"/>
        </w:tabs>
        <w:spacing w:line="231" w:lineRule="atLeast"/>
        <w:ind w:left="420"/>
        <w:rPr>
          <w:rFonts w:eastAsia="Malgun Gothic"/>
          <w:bCs/>
          <w:lang w:eastAsia="zh-CN"/>
        </w:rPr>
      </w:pPr>
      <w:r w:rsidRPr="00F5781B">
        <w:rPr>
          <w:rFonts w:eastAsia="Malgun Gothic"/>
          <w:bCs/>
          <w:i/>
          <w:iCs/>
          <w:sz w:val="22"/>
          <w:szCs w:val="22"/>
          <w:lang w:eastAsia="zh-CN"/>
        </w:rPr>
        <w:t xml:space="preserve">FFS: UE behaviour when no separate configuration is provided for SBFD symbols, e.g. PUCCH transmissions in SBFD symbols for this </w:t>
      </w:r>
      <w:proofErr w:type="spellStart"/>
      <w:r w:rsidRPr="00F5781B">
        <w:rPr>
          <w:rFonts w:eastAsia="Malgun Gothic"/>
          <w:bCs/>
          <w:i/>
          <w:iCs/>
          <w:sz w:val="22"/>
          <w:szCs w:val="22"/>
          <w:lang w:eastAsia="zh-CN"/>
        </w:rPr>
        <w:t>pucch-ResourceId</w:t>
      </w:r>
      <w:proofErr w:type="spellEnd"/>
      <w:r w:rsidRPr="00F5781B">
        <w:rPr>
          <w:rFonts w:eastAsia="Malgun Gothic"/>
          <w:bCs/>
          <w:i/>
          <w:iCs/>
          <w:sz w:val="22"/>
          <w:szCs w:val="22"/>
          <w:lang w:eastAsia="zh-CN"/>
        </w:rPr>
        <w:t xml:space="preserve"> is not expected, or configurations for non-SBFD symbols are applied for SBFD symbols (in which case it is not expected that the configurations would lead to unexpected transmissions) etc.</w:t>
      </w:r>
    </w:p>
    <w:p w14:paraId="6EAFE65E" w14:textId="77777777" w:rsidR="00160185" w:rsidRDefault="00160185" w:rsidP="00F601B3">
      <w:pPr>
        <w:spacing w:afterLines="50" w:after="120"/>
        <w:jc w:val="both"/>
        <w:rPr>
          <w:rFonts w:eastAsia="SimSun"/>
          <w:sz w:val="22"/>
          <w:szCs w:val="22"/>
          <w:lang w:val="en-US" w:eastAsia="zh-CN"/>
        </w:rPr>
      </w:pPr>
    </w:p>
    <w:p w14:paraId="2A1C3BAD" w14:textId="0B140591" w:rsidR="00F601B3" w:rsidRPr="005B6C5D" w:rsidRDefault="00364631" w:rsidP="00F601B3">
      <w:pPr>
        <w:spacing w:afterLines="50" w:after="120"/>
        <w:jc w:val="both"/>
        <w:rPr>
          <w:rFonts w:eastAsia="SimSun"/>
          <w:sz w:val="22"/>
          <w:szCs w:val="22"/>
          <w:lang w:val="en-US" w:eastAsia="zh-CN"/>
        </w:rPr>
      </w:pPr>
      <w:r>
        <w:rPr>
          <w:rFonts w:eastAsia="SimSun"/>
          <w:iCs/>
          <w:sz w:val="22"/>
          <w:szCs w:val="22"/>
          <w:lang w:val="en-US" w:eastAsia="zh-CN"/>
        </w:rPr>
        <w:t>A</w:t>
      </w:r>
      <w:r w:rsidRPr="00750688">
        <w:rPr>
          <w:rFonts w:eastAsia="SimSun"/>
          <w:iCs/>
          <w:sz w:val="22"/>
          <w:szCs w:val="22"/>
          <w:lang w:val="en-US" w:eastAsia="zh-CN"/>
        </w:rPr>
        <w:t>ccording to the</w:t>
      </w:r>
      <w:r>
        <w:rPr>
          <w:rFonts w:eastAsia="SimSun"/>
          <w:i/>
          <w:iCs/>
          <w:sz w:val="22"/>
          <w:szCs w:val="22"/>
          <w:lang w:val="en-US" w:eastAsia="zh-CN"/>
        </w:rPr>
        <w:t xml:space="preserve"> </w:t>
      </w:r>
      <w:r w:rsidR="00782AD6">
        <w:rPr>
          <w:rFonts w:eastAsia="SimSun"/>
          <w:iCs/>
          <w:sz w:val="22"/>
          <w:szCs w:val="22"/>
          <w:lang w:val="en-US" w:eastAsia="zh-CN"/>
        </w:rPr>
        <w:t>agreement,</w:t>
      </w:r>
      <w:r w:rsidR="00782AD6">
        <w:rPr>
          <w:rFonts w:eastAsia="SimSun"/>
          <w:sz w:val="22"/>
          <w:szCs w:val="22"/>
          <w:lang w:val="en-US" w:eastAsia="zh-CN"/>
        </w:rPr>
        <w:t xml:space="preserve"> </w:t>
      </w:r>
      <w:r w:rsidR="00782AD6" w:rsidRPr="005B6C5D">
        <w:rPr>
          <w:rFonts w:eastAsia="SimSun"/>
          <w:sz w:val="22"/>
          <w:szCs w:val="22"/>
          <w:lang w:val="en-US" w:eastAsia="zh-CN"/>
        </w:rPr>
        <w:t>the</w:t>
      </w:r>
      <w:r w:rsidR="00560D53" w:rsidRPr="005B6C5D">
        <w:rPr>
          <w:rFonts w:eastAsia="SimSun"/>
          <w:sz w:val="22"/>
          <w:szCs w:val="22"/>
          <w:lang w:val="en-US" w:eastAsia="zh-CN"/>
        </w:rPr>
        <w:t xml:space="preserve"> configured PUCCH resource set and PUCCH resource list in each set is common or shared between SBFD symbols and non-SBFD symbols, and</w:t>
      </w:r>
      <w:r w:rsidR="00782AD6">
        <w:rPr>
          <w:rFonts w:eastAsia="SimSun"/>
          <w:sz w:val="22"/>
          <w:szCs w:val="22"/>
          <w:lang w:val="en-US" w:eastAsia="zh-CN"/>
        </w:rPr>
        <w:t xml:space="preserve"> </w:t>
      </w:r>
      <w:r w:rsidR="00782AD6" w:rsidRPr="00750688">
        <w:rPr>
          <w:rFonts w:eastAsia="Malgun Gothic"/>
          <w:bCs/>
          <w:iCs/>
          <w:sz w:val="22"/>
          <w:szCs w:val="22"/>
          <w:lang w:eastAsia="zh-CN"/>
        </w:rPr>
        <w:t>new RRC parameters</w:t>
      </w:r>
      <w:r w:rsidR="00782AD6">
        <w:rPr>
          <w:rFonts w:eastAsia="Malgun Gothic"/>
          <w:bCs/>
          <w:iCs/>
          <w:sz w:val="22"/>
          <w:szCs w:val="22"/>
          <w:lang w:eastAsia="zh-CN"/>
        </w:rPr>
        <w:t>, such as</w:t>
      </w:r>
      <w:r w:rsidR="00782AD6" w:rsidRPr="00782AD6">
        <w:rPr>
          <w:rFonts w:eastAsia="Malgun Gothic"/>
          <w:bCs/>
          <w:iCs/>
          <w:sz w:val="22"/>
          <w:szCs w:val="22"/>
          <w:lang w:eastAsia="zh-CN"/>
        </w:rPr>
        <w:t xml:space="preserve"> </w:t>
      </w:r>
      <w:r w:rsidR="00782AD6" w:rsidRPr="00750688">
        <w:rPr>
          <w:rFonts w:eastAsia="Malgun Gothic"/>
          <w:bCs/>
          <w:iCs/>
          <w:sz w:val="22"/>
          <w:szCs w:val="22"/>
          <w:lang w:eastAsia="zh-CN"/>
        </w:rPr>
        <w:t>starting PRB and second hop PRB</w:t>
      </w:r>
      <w:r w:rsidR="00560D53" w:rsidRPr="00782AD6">
        <w:rPr>
          <w:rFonts w:eastAsia="SimSun"/>
          <w:sz w:val="22"/>
          <w:szCs w:val="22"/>
          <w:lang w:val="en-US" w:eastAsia="zh-CN"/>
        </w:rPr>
        <w:t xml:space="preserve"> </w:t>
      </w:r>
      <w:r w:rsidR="00782AD6">
        <w:rPr>
          <w:rFonts w:eastAsia="SimSun"/>
          <w:sz w:val="22"/>
          <w:szCs w:val="22"/>
          <w:lang w:val="en-US" w:eastAsia="zh-CN"/>
        </w:rPr>
        <w:t xml:space="preserve">can be </w:t>
      </w:r>
      <w:r w:rsidR="00E758F2">
        <w:rPr>
          <w:rFonts w:eastAsia="SimSun"/>
          <w:sz w:val="22"/>
          <w:szCs w:val="22"/>
          <w:lang w:val="en-US" w:eastAsia="zh-CN"/>
        </w:rPr>
        <w:t>configured for SBFD symbols</w:t>
      </w:r>
      <w:r w:rsidR="00D07114">
        <w:rPr>
          <w:rFonts w:eastAsia="SimSun"/>
          <w:sz w:val="22"/>
          <w:szCs w:val="22"/>
          <w:lang w:val="en-US" w:eastAsia="zh-CN"/>
        </w:rPr>
        <w:t>.</w:t>
      </w:r>
      <w:r w:rsidR="00E758F2">
        <w:rPr>
          <w:rFonts w:eastAsia="SimSun"/>
          <w:sz w:val="22"/>
          <w:szCs w:val="22"/>
          <w:lang w:val="en-US" w:eastAsia="zh-CN"/>
        </w:rPr>
        <w:t xml:space="preserve"> </w:t>
      </w:r>
      <w:r w:rsidR="00D07114">
        <w:rPr>
          <w:rFonts w:eastAsia="SimSun"/>
          <w:sz w:val="22"/>
          <w:szCs w:val="22"/>
          <w:lang w:val="en-US" w:eastAsia="zh-CN"/>
        </w:rPr>
        <w:t>B</w:t>
      </w:r>
      <w:r w:rsidR="00E758F2">
        <w:rPr>
          <w:rFonts w:eastAsia="SimSun"/>
          <w:sz w:val="22"/>
          <w:szCs w:val="22"/>
          <w:lang w:val="en-US" w:eastAsia="zh-CN"/>
        </w:rPr>
        <w:t xml:space="preserve">esides </w:t>
      </w:r>
      <w:r w:rsidR="00D964D9">
        <w:rPr>
          <w:rFonts w:eastAsia="SimSun"/>
          <w:sz w:val="22"/>
          <w:szCs w:val="22"/>
          <w:lang w:val="en-US" w:eastAsia="zh-CN"/>
        </w:rPr>
        <w:t xml:space="preserve">we think </w:t>
      </w:r>
      <w:r w:rsidR="00E758F2">
        <w:rPr>
          <w:rFonts w:eastAsia="SimSun"/>
          <w:sz w:val="22"/>
          <w:szCs w:val="22"/>
          <w:lang w:val="en-US" w:eastAsia="zh-CN"/>
        </w:rPr>
        <w:t xml:space="preserve">other </w:t>
      </w:r>
      <w:r w:rsidR="00560D53" w:rsidRPr="005B6C5D">
        <w:rPr>
          <w:rFonts w:eastAsia="SimSun"/>
          <w:sz w:val="22"/>
          <w:szCs w:val="22"/>
          <w:lang w:val="en-US" w:eastAsia="zh-CN"/>
        </w:rPr>
        <w:t xml:space="preserve">additional configurations (such as </w:t>
      </w:r>
      <w:proofErr w:type="spellStart"/>
      <w:r w:rsidR="00E758F2" w:rsidRPr="00750688">
        <w:rPr>
          <w:rFonts w:eastAsia="Malgun Gothic"/>
          <w:bCs/>
          <w:iCs/>
          <w:sz w:val="22"/>
          <w:szCs w:val="22"/>
          <w:lang w:eastAsia="zh-CN"/>
        </w:rPr>
        <w:t>intraSlotFrequencyHopping</w:t>
      </w:r>
      <w:proofErr w:type="spellEnd"/>
      <w:r w:rsidR="00E758F2">
        <w:rPr>
          <w:rFonts w:eastAsia="SimSun"/>
          <w:sz w:val="22"/>
          <w:szCs w:val="22"/>
          <w:lang w:val="en-US" w:eastAsia="zh-CN"/>
        </w:rPr>
        <w:t>,</w:t>
      </w:r>
      <w:r w:rsidR="00E758F2" w:rsidRPr="005B6C5D">
        <w:rPr>
          <w:rFonts w:eastAsia="SimSun"/>
          <w:sz w:val="22"/>
          <w:szCs w:val="22"/>
          <w:lang w:val="en-US" w:eastAsia="zh-CN"/>
        </w:rPr>
        <w:t xml:space="preserve"> </w:t>
      </w:r>
      <w:r w:rsidR="00560D53" w:rsidRPr="005B6C5D">
        <w:rPr>
          <w:rFonts w:eastAsia="SimSun"/>
          <w:sz w:val="22"/>
          <w:szCs w:val="22"/>
          <w:lang w:val="en-US" w:eastAsia="zh-CN"/>
        </w:rPr>
        <w:t xml:space="preserve">power control, PHY priority, </w:t>
      </w:r>
      <w:proofErr w:type="spellStart"/>
      <w:r w:rsidR="00560D53" w:rsidRPr="005B6C5D">
        <w:rPr>
          <w:rFonts w:eastAsia="SimSun"/>
          <w:sz w:val="22"/>
          <w:szCs w:val="22"/>
          <w:lang w:val="en-US" w:eastAsia="zh-CN"/>
        </w:rPr>
        <w:t>spatialRelationInfo</w:t>
      </w:r>
      <w:proofErr w:type="spellEnd"/>
      <w:r w:rsidR="00560D53" w:rsidRPr="005B6C5D">
        <w:rPr>
          <w:rFonts w:eastAsia="SimSun"/>
          <w:sz w:val="22"/>
          <w:szCs w:val="22"/>
          <w:lang w:val="en-US" w:eastAsia="zh-CN"/>
        </w:rPr>
        <w:t xml:space="preserve">) or offset parameters </w:t>
      </w:r>
      <w:r w:rsidR="00D964D9">
        <w:rPr>
          <w:rFonts w:eastAsia="SimSun"/>
          <w:sz w:val="22"/>
          <w:szCs w:val="22"/>
          <w:lang w:val="en-US" w:eastAsia="zh-CN"/>
        </w:rPr>
        <w:t>can also be</w:t>
      </w:r>
      <w:r w:rsidR="00560D53" w:rsidRPr="005B6C5D">
        <w:rPr>
          <w:rFonts w:eastAsia="SimSun"/>
          <w:sz w:val="22"/>
          <w:szCs w:val="22"/>
          <w:lang w:val="en-US" w:eastAsia="zh-CN"/>
        </w:rPr>
        <w:t xml:space="preserve"> added for each PUCCH resource ID used for PUCCH transmission on SBFD symbols</w:t>
      </w:r>
      <w:r w:rsidR="00D964D9">
        <w:rPr>
          <w:rFonts w:eastAsia="SimSun"/>
          <w:sz w:val="22"/>
          <w:szCs w:val="22"/>
          <w:lang w:val="en-US" w:eastAsia="zh-CN"/>
        </w:rPr>
        <w:t xml:space="preserve"> to achieve better </w:t>
      </w:r>
      <w:r w:rsidR="00D07114">
        <w:rPr>
          <w:rFonts w:eastAsia="SimSun"/>
          <w:sz w:val="22"/>
          <w:szCs w:val="22"/>
          <w:lang w:val="en-US" w:eastAsia="zh-CN"/>
        </w:rPr>
        <w:t xml:space="preserve">configuration </w:t>
      </w:r>
      <w:r w:rsidR="00D964D9">
        <w:rPr>
          <w:rFonts w:eastAsia="SimSun"/>
          <w:sz w:val="22"/>
          <w:szCs w:val="22"/>
          <w:lang w:val="en-US" w:eastAsia="zh-CN"/>
        </w:rPr>
        <w:t>flexibility</w:t>
      </w:r>
      <w:r w:rsidR="00560D53" w:rsidRPr="005B6C5D">
        <w:rPr>
          <w:rFonts w:eastAsia="SimSun"/>
          <w:sz w:val="22"/>
          <w:szCs w:val="22"/>
          <w:lang w:val="en-US" w:eastAsia="zh-CN"/>
        </w:rPr>
        <w:t>.</w:t>
      </w:r>
    </w:p>
    <w:p w14:paraId="24270BF6" w14:textId="79EAA0BC" w:rsidR="0065711A" w:rsidRPr="005B6C5D" w:rsidRDefault="00364631" w:rsidP="00F601B3">
      <w:pPr>
        <w:spacing w:afterLines="50" w:after="120"/>
        <w:jc w:val="both"/>
        <w:rPr>
          <w:rFonts w:eastAsia="SimSun"/>
          <w:sz w:val="22"/>
          <w:szCs w:val="22"/>
          <w:lang w:val="en-US" w:eastAsia="zh-CN"/>
        </w:rPr>
      </w:pPr>
      <w:r>
        <w:rPr>
          <w:rFonts w:eastAsia="SimSun"/>
          <w:sz w:val="22"/>
          <w:szCs w:val="22"/>
          <w:lang w:val="en-US" w:eastAsia="zh-CN"/>
        </w:rPr>
        <w:t>Besides</w:t>
      </w:r>
      <w:r w:rsidR="00560D53" w:rsidRPr="005B6C5D">
        <w:rPr>
          <w:rFonts w:eastAsia="SimSun"/>
          <w:sz w:val="22"/>
          <w:szCs w:val="22"/>
          <w:lang w:val="en-US" w:eastAsia="zh-CN"/>
        </w:rPr>
        <w:t xml:space="preserve">, how to handle PUCCH repetitions that occur over SBFD and non-SBFD symbols should be discussed. For example, for PUCCH repetition transmission, two allocation parameters set (including TPC, PRI, and beam) can be indicated within the DCI/RRC for PUCCH transmission on SBFD symbols and non-SBFD symbols; otherwise, some kind of deferring or dropping rule should be defined if the SBFD resource is not available or overlapped with DL </w:t>
      </w:r>
      <w:proofErr w:type="spellStart"/>
      <w:r w:rsidR="00560D53" w:rsidRPr="005B6C5D">
        <w:rPr>
          <w:rFonts w:eastAsia="SimSun"/>
          <w:sz w:val="22"/>
          <w:szCs w:val="22"/>
          <w:lang w:val="en-US" w:eastAsia="zh-CN"/>
        </w:rPr>
        <w:t>subband</w:t>
      </w:r>
      <w:proofErr w:type="spellEnd"/>
      <w:r w:rsidR="00560D53" w:rsidRPr="005B6C5D">
        <w:rPr>
          <w:rFonts w:eastAsia="SimSun"/>
          <w:sz w:val="22"/>
          <w:szCs w:val="22"/>
          <w:lang w:val="en-US" w:eastAsia="zh-CN"/>
        </w:rPr>
        <w:t xml:space="preserve"> for the duration of the PUCCH repetition transmission.</w:t>
      </w:r>
    </w:p>
    <w:p w14:paraId="513F0F10" w14:textId="353A3A11" w:rsidR="00F601B3" w:rsidRPr="005B6C5D" w:rsidRDefault="00560D53" w:rsidP="00F601B3">
      <w:pPr>
        <w:spacing w:afterLines="50" w:after="120"/>
        <w:jc w:val="both"/>
        <w:rPr>
          <w:rFonts w:eastAsia="SimSun"/>
          <w:b/>
          <w:sz w:val="22"/>
          <w:szCs w:val="22"/>
          <w:u w:val="single"/>
          <w:lang w:val="en-US" w:eastAsia="zh-CN"/>
        </w:rPr>
      </w:pPr>
      <w:bookmarkStart w:id="34" w:name="_Hlk156832636"/>
      <w:bookmarkStart w:id="35" w:name="_Hlk173415263"/>
      <w:r w:rsidRPr="005B6C5D">
        <w:rPr>
          <w:rFonts w:eastAsia="SimSun"/>
          <w:b/>
          <w:sz w:val="22"/>
          <w:szCs w:val="22"/>
          <w:u w:val="single"/>
          <w:lang w:val="en-US" w:eastAsia="zh-CN"/>
        </w:rPr>
        <w:t xml:space="preserve">Proposal </w:t>
      </w:r>
      <w:r w:rsidR="00D84039">
        <w:rPr>
          <w:rFonts w:eastAsia="SimSun"/>
          <w:b/>
          <w:sz w:val="22"/>
          <w:szCs w:val="22"/>
          <w:u w:val="single"/>
          <w:lang w:val="en-US" w:eastAsia="zh-CN"/>
        </w:rPr>
        <w:t>1</w:t>
      </w:r>
      <w:r w:rsidR="00FD7DD7">
        <w:rPr>
          <w:rFonts w:eastAsia="SimSun"/>
          <w:b/>
          <w:sz w:val="22"/>
          <w:szCs w:val="22"/>
          <w:u w:val="single"/>
          <w:lang w:val="en-US" w:eastAsia="zh-CN"/>
        </w:rPr>
        <w:t>7</w:t>
      </w:r>
      <w:r w:rsidRPr="005B6C5D">
        <w:rPr>
          <w:rFonts w:eastAsia="SimSun"/>
          <w:b/>
          <w:sz w:val="22"/>
          <w:szCs w:val="22"/>
          <w:u w:val="single"/>
          <w:lang w:val="en-US" w:eastAsia="zh-CN"/>
        </w:rPr>
        <w:t>:</w:t>
      </w:r>
    </w:p>
    <w:p w14:paraId="3C1E2829" w14:textId="0A9AEFA6" w:rsidR="00F601B3" w:rsidRPr="005B6C5D" w:rsidRDefault="00D07114" w:rsidP="00F601B3">
      <w:pPr>
        <w:pStyle w:val="ListParagraph"/>
        <w:numPr>
          <w:ilvl w:val="1"/>
          <w:numId w:val="8"/>
        </w:numPr>
        <w:spacing w:beforeLines="50" w:before="120"/>
        <w:ind w:leftChars="0"/>
        <w:jc w:val="both"/>
        <w:rPr>
          <w:rFonts w:eastAsia="SimSun"/>
          <w:i/>
          <w:sz w:val="22"/>
          <w:szCs w:val="22"/>
          <w:lang w:val="en-US" w:eastAsia="zh-CN"/>
        </w:rPr>
      </w:pPr>
      <w:r>
        <w:rPr>
          <w:rFonts w:eastAsia="SimSun"/>
          <w:i/>
          <w:sz w:val="22"/>
          <w:szCs w:val="22"/>
          <w:lang w:val="en-US" w:eastAsia="zh-CN"/>
        </w:rPr>
        <w:t>S</w:t>
      </w:r>
      <w:r w:rsidRPr="00D07114">
        <w:rPr>
          <w:rFonts w:eastAsia="SimSun"/>
          <w:i/>
          <w:sz w:val="22"/>
          <w:szCs w:val="22"/>
          <w:lang w:val="en-US" w:eastAsia="zh-CN"/>
        </w:rPr>
        <w:t xml:space="preserve">upport separate configurations of </w:t>
      </w:r>
      <w:proofErr w:type="spellStart"/>
      <w:r w:rsidRPr="00D07114">
        <w:rPr>
          <w:rFonts w:eastAsia="SimSun"/>
          <w:i/>
          <w:sz w:val="22"/>
          <w:szCs w:val="22"/>
          <w:lang w:val="en-US" w:eastAsia="zh-CN"/>
        </w:rPr>
        <w:t>intraSlotFrequencyHopping</w:t>
      </w:r>
      <w:proofErr w:type="spellEnd"/>
      <w:r w:rsidRPr="00D07114">
        <w:rPr>
          <w:rFonts w:eastAsia="SimSun"/>
          <w:i/>
          <w:sz w:val="22"/>
          <w:szCs w:val="22"/>
          <w:lang w:val="en-US" w:eastAsia="zh-CN"/>
        </w:rPr>
        <w:t xml:space="preserve"> for Configuration 1 or for both Configuration 1 and 2</w:t>
      </w:r>
      <w:r>
        <w:rPr>
          <w:rFonts w:eastAsia="SimSun"/>
          <w:i/>
          <w:sz w:val="22"/>
          <w:szCs w:val="22"/>
          <w:lang w:val="en-US" w:eastAsia="zh-CN"/>
        </w:rPr>
        <w:t>.</w:t>
      </w:r>
      <w:r w:rsidR="00560D53" w:rsidRPr="005B6C5D">
        <w:rPr>
          <w:rFonts w:eastAsia="SimSun"/>
          <w:i/>
          <w:sz w:val="22"/>
          <w:szCs w:val="22"/>
          <w:lang w:val="en-US" w:eastAsia="zh-CN"/>
        </w:rPr>
        <w:t xml:space="preserve"> </w:t>
      </w:r>
    </w:p>
    <w:bookmarkEnd w:id="34"/>
    <w:p w14:paraId="6BF77FFD" w14:textId="4627FE71" w:rsidR="00F601B3" w:rsidRPr="00393746" w:rsidRDefault="00560D53" w:rsidP="00F601B3">
      <w:pPr>
        <w:pStyle w:val="Heading3"/>
        <w:tabs>
          <w:tab w:val="left" w:pos="0"/>
        </w:tabs>
        <w:suppressAutoHyphens/>
        <w:spacing w:before="120"/>
        <w:rPr>
          <w:b/>
          <w:sz w:val="22"/>
          <w:szCs w:val="22"/>
        </w:rPr>
      </w:pPr>
      <w:r w:rsidRPr="00393746">
        <w:rPr>
          <w:rStyle w:val="Heading2Char"/>
          <w:sz w:val="22"/>
          <w:szCs w:val="22"/>
        </w:rPr>
        <w:t>2.</w:t>
      </w:r>
      <w:r w:rsidR="00852235">
        <w:rPr>
          <w:rStyle w:val="Heading2Char"/>
          <w:sz w:val="22"/>
          <w:szCs w:val="22"/>
        </w:rPr>
        <w:t>3</w:t>
      </w:r>
      <w:r w:rsidRPr="00393746">
        <w:rPr>
          <w:rStyle w:val="Heading2Char"/>
          <w:sz w:val="22"/>
          <w:szCs w:val="22"/>
        </w:rPr>
        <w:t>.</w:t>
      </w:r>
      <w:r w:rsidR="00C05DE1">
        <w:rPr>
          <w:rStyle w:val="Heading2Char"/>
          <w:sz w:val="22"/>
          <w:szCs w:val="22"/>
        </w:rPr>
        <w:t>7</w:t>
      </w:r>
      <w:r w:rsidRPr="00393746">
        <w:rPr>
          <w:rStyle w:val="Heading2Char"/>
          <w:sz w:val="22"/>
          <w:szCs w:val="22"/>
        </w:rPr>
        <w:t xml:space="preserve"> CSI-RS</w:t>
      </w:r>
    </w:p>
    <w:bookmarkEnd w:id="35"/>
    <w:p w14:paraId="10F5F79C" w14:textId="532973DE"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CSI-RS, </w:t>
      </w:r>
      <w:r w:rsidR="0075194D" w:rsidRPr="005B6C5D">
        <w:rPr>
          <w:rFonts w:eastAsia="SimSun"/>
          <w:sz w:val="22"/>
          <w:szCs w:val="22"/>
          <w:lang w:val="en-US" w:eastAsia="zh-CN"/>
        </w:rPr>
        <w:t xml:space="preserve">two issues were discussed in the SI phase; one is related to CSI-RS frequency configuration considering UL </w:t>
      </w:r>
      <w:proofErr w:type="spellStart"/>
      <w:r w:rsidR="0075194D" w:rsidRPr="005B6C5D">
        <w:rPr>
          <w:rFonts w:eastAsia="SimSun"/>
          <w:sz w:val="22"/>
          <w:szCs w:val="22"/>
          <w:lang w:val="en-US" w:eastAsia="zh-CN"/>
        </w:rPr>
        <w:t>subband</w:t>
      </w:r>
      <w:proofErr w:type="spellEnd"/>
      <w:r w:rsidR="0075194D" w:rsidRPr="005B6C5D">
        <w:rPr>
          <w:rFonts w:eastAsia="SimSun"/>
          <w:sz w:val="22"/>
          <w:szCs w:val="22"/>
          <w:lang w:val="en-US" w:eastAsia="zh-CN"/>
        </w:rPr>
        <w:t xml:space="preserve"> frequency resources and the </w:t>
      </w:r>
      <w:r w:rsidRPr="005B6C5D">
        <w:rPr>
          <w:rFonts w:eastAsia="SimSun"/>
          <w:sz w:val="22"/>
          <w:szCs w:val="22"/>
          <w:lang w:val="en-US" w:eastAsia="zh-CN"/>
        </w:rPr>
        <w:t>other is related to CSI report transmission during SBFD operation.</w:t>
      </w:r>
    </w:p>
    <w:p w14:paraId="0A9EDAC8" w14:textId="3470DD0B" w:rsidR="00BF5D24"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For CSI-RS resource configuration, the argument is that due to UL </w:t>
      </w:r>
      <w:proofErr w:type="spellStart"/>
      <w:r w:rsidRPr="005B6C5D">
        <w:rPr>
          <w:rFonts w:eastAsia="SimSun"/>
          <w:sz w:val="22"/>
          <w:szCs w:val="22"/>
          <w:lang w:val="en-US" w:eastAsia="zh-CN"/>
        </w:rPr>
        <w:t>subband</w:t>
      </w:r>
      <w:proofErr w:type="spellEnd"/>
      <w:r w:rsidRPr="005B6C5D">
        <w:rPr>
          <w:rFonts w:eastAsia="SimSun"/>
          <w:sz w:val="22"/>
          <w:szCs w:val="22"/>
          <w:lang w:val="en-US" w:eastAsia="zh-CN"/>
        </w:rPr>
        <w:t xml:space="preserve"> placement, a set of frequency resources</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not </w:t>
      </w:r>
      <w:r w:rsidR="0065711A" w:rsidRPr="005B6C5D">
        <w:rPr>
          <w:rFonts w:eastAsia="SimSun"/>
          <w:sz w:val="22"/>
          <w:szCs w:val="22"/>
          <w:lang w:val="en-US" w:eastAsia="zh-CN"/>
        </w:rPr>
        <w:t xml:space="preserve">be </w:t>
      </w:r>
      <w:r w:rsidRPr="005B6C5D">
        <w:rPr>
          <w:rFonts w:eastAsia="SimSun"/>
          <w:sz w:val="22"/>
          <w:szCs w:val="22"/>
          <w:lang w:val="en-US" w:eastAsia="zh-CN"/>
        </w:rPr>
        <w:t xml:space="preserve">available for CSI-RS </w:t>
      </w:r>
      <w:r w:rsidR="0065711A" w:rsidRPr="005B6C5D">
        <w:rPr>
          <w:rFonts w:eastAsia="SimSun"/>
          <w:sz w:val="22"/>
          <w:szCs w:val="22"/>
          <w:lang w:val="en-US" w:eastAsia="zh-CN"/>
        </w:rPr>
        <w:t>transmission</w:t>
      </w:r>
      <w:r w:rsidR="0075194D" w:rsidRPr="005B6C5D">
        <w:rPr>
          <w:rFonts w:eastAsia="SimSun"/>
          <w:sz w:val="22"/>
          <w:szCs w:val="22"/>
          <w:lang w:val="en-US" w:eastAsia="zh-CN"/>
        </w:rPr>
        <w:t xml:space="preserve">. Still, </w:t>
      </w:r>
      <w:r w:rsidR="0065711A" w:rsidRPr="005B6C5D">
        <w:rPr>
          <w:rFonts w:eastAsia="SimSun"/>
          <w:sz w:val="22"/>
          <w:szCs w:val="22"/>
          <w:lang w:val="en-US" w:eastAsia="zh-CN"/>
        </w:rPr>
        <w:t xml:space="preserve">a </w:t>
      </w:r>
      <w:r w:rsidR="0075194D" w:rsidRPr="005B6C5D">
        <w:rPr>
          <w:rFonts w:eastAsia="SimSun"/>
          <w:sz w:val="22"/>
          <w:szCs w:val="22"/>
          <w:lang w:val="en-US" w:eastAsia="zh-CN"/>
        </w:rPr>
        <w:t>UE</w:t>
      </w:r>
      <w:r w:rsidR="0065711A" w:rsidRPr="005B6C5D">
        <w:rPr>
          <w:rFonts w:eastAsia="SimSun"/>
          <w:sz w:val="22"/>
          <w:szCs w:val="22"/>
          <w:lang w:val="en-US" w:eastAsia="zh-CN"/>
        </w:rPr>
        <w:t xml:space="preserve"> may</w:t>
      </w:r>
      <w:r w:rsidRPr="005B6C5D">
        <w:rPr>
          <w:rFonts w:eastAsia="SimSun"/>
          <w:sz w:val="22"/>
          <w:szCs w:val="22"/>
          <w:lang w:val="en-US" w:eastAsia="zh-CN"/>
        </w:rPr>
        <w:t xml:space="preserve"> assume that CSI-RS resources are continuous in </w:t>
      </w:r>
      <w:r w:rsidR="0075194D" w:rsidRPr="005B6C5D">
        <w:rPr>
          <w:rFonts w:eastAsia="SimSun"/>
          <w:sz w:val="22"/>
          <w:szCs w:val="22"/>
          <w:lang w:val="en-US" w:eastAsia="zh-CN"/>
        </w:rPr>
        <w:t xml:space="preserve">the </w:t>
      </w:r>
      <w:r w:rsidRPr="005B6C5D">
        <w:rPr>
          <w:rFonts w:eastAsia="SimSun"/>
          <w:sz w:val="22"/>
          <w:szCs w:val="22"/>
          <w:lang w:val="en-US" w:eastAsia="zh-CN"/>
        </w:rPr>
        <w:t xml:space="preserve">frequency domain. To address this problem, </w:t>
      </w:r>
      <w:r w:rsidR="00BF5D24">
        <w:rPr>
          <w:rFonts w:eastAsia="SimSun"/>
          <w:sz w:val="22"/>
          <w:szCs w:val="22"/>
          <w:lang w:val="en-US" w:eastAsia="zh-CN"/>
        </w:rPr>
        <w:t>following working assumption was made in RAN1#117</w:t>
      </w:r>
    </w:p>
    <w:p w14:paraId="412C29E2" w14:textId="77777777" w:rsidR="00BF5D24" w:rsidRPr="00CB3C89" w:rsidRDefault="00BF5D24" w:rsidP="00F37946">
      <w:pPr>
        <w:ind w:left="840"/>
        <w:rPr>
          <w:rFonts w:eastAsiaTheme="minorEastAsia"/>
          <w:bCs/>
          <w:i/>
          <w:iCs/>
          <w:sz w:val="22"/>
          <w:szCs w:val="18"/>
          <w:lang w:eastAsia="zh-CN"/>
        </w:rPr>
      </w:pPr>
      <w:r w:rsidRPr="00CB3C89">
        <w:rPr>
          <w:rFonts w:eastAsiaTheme="minorEastAsia"/>
          <w:bCs/>
          <w:i/>
          <w:iCs/>
          <w:sz w:val="22"/>
          <w:szCs w:val="18"/>
          <w:highlight w:val="darkYellow"/>
          <w:lang w:eastAsia="zh-CN"/>
        </w:rPr>
        <w:t>Working Assumption</w:t>
      </w:r>
    </w:p>
    <w:p w14:paraId="564F94FF" w14:textId="77777777" w:rsidR="00BF5D24" w:rsidRPr="00CB3C89" w:rsidRDefault="00BF5D24" w:rsidP="00F37946">
      <w:pPr>
        <w:tabs>
          <w:tab w:val="left" w:pos="0"/>
        </w:tabs>
        <w:ind w:left="840"/>
        <w:rPr>
          <w:rFonts w:eastAsiaTheme="minorEastAsia"/>
          <w:bCs/>
          <w:i/>
          <w:iCs/>
          <w:sz w:val="22"/>
          <w:szCs w:val="18"/>
          <w:lang w:eastAsia="en-US"/>
        </w:rPr>
      </w:pPr>
      <w:r w:rsidRPr="00CB3C89">
        <w:rPr>
          <w:rFonts w:eastAsiaTheme="minorEastAsia"/>
          <w:bCs/>
          <w:i/>
          <w:iCs/>
          <w:sz w:val="22"/>
          <w:szCs w:val="18"/>
        </w:rPr>
        <w:t xml:space="preserve">For </w:t>
      </w:r>
      <w:r w:rsidRPr="00CB3C89">
        <w:rPr>
          <w:rFonts w:eastAsia="Malgun Gothic"/>
          <w:bCs/>
          <w:i/>
          <w:iCs/>
          <w:sz w:val="22"/>
          <w:szCs w:val="18"/>
        </w:rPr>
        <w:t xml:space="preserve">frequency resource allocation for CSI-RS across downlink </w:t>
      </w:r>
      <w:proofErr w:type="spellStart"/>
      <w:r w:rsidRPr="00CB3C89">
        <w:rPr>
          <w:rFonts w:eastAsia="Malgun Gothic"/>
          <w:bCs/>
          <w:i/>
          <w:iCs/>
          <w:sz w:val="22"/>
          <w:szCs w:val="18"/>
        </w:rPr>
        <w:t>subbands</w:t>
      </w:r>
      <w:proofErr w:type="spellEnd"/>
      <w:r w:rsidRPr="00CB3C89">
        <w:rPr>
          <w:rFonts w:eastAsia="Malgun Gothic"/>
          <w:bCs/>
          <w:i/>
          <w:iCs/>
          <w:sz w:val="22"/>
          <w:szCs w:val="18"/>
        </w:rPr>
        <w:t xml:space="preserve"> for SBFD-aware UEs</w:t>
      </w:r>
      <w:r w:rsidRPr="00CB3C89">
        <w:rPr>
          <w:rFonts w:eastAsiaTheme="minorEastAsia"/>
          <w:bCs/>
          <w:i/>
          <w:iCs/>
          <w:sz w:val="22"/>
          <w:szCs w:val="18"/>
        </w:rPr>
        <w:t>, support o</w:t>
      </w:r>
      <w:r w:rsidRPr="00CB3C89">
        <w:rPr>
          <w:rFonts w:eastAsia="Malgun Gothic"/>
          <w:bCs/>
          <w:i/>
          <w:iCs/>
          <w:sz w:val="22"/>
          <w:szCs w:val="18"/>
        </w:rPr>
        <w:t xml:space="preserve">ne contiguous CSI-RS resource allocation with non-contiguous CSI-RS resource derived by excluding frequency resources outside DL </w:t>
      </w:r>
      <w:r w:rsidRPr="00CB3C89">
        <w:rPr>
          <w:rFonts w:eastAsiaTheme="minorEastAsia"/>
          <w:bCs/>
          <w:i/>
          <w:iCs/>
          <w:sz w:val="22"/>
          <w:szCs w:val="18"/>
        </w:rPr>
        <w:t>usable PRBs.</w:t>
      </w:r>
    </w:p>
    <w:p w14:paraId="4613E8EE"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rFonts w:eastAsia="SimSun"/>
          <w:i/>
          <w:iCs/>
          <w:sz w:val="22"/>
          <w:szCs w:val="18"/>
          <w:lang w:eastAsia="zh-CN"/>
        </w:rPr>
      </w:pPr>
      <w:r w:rsidRPr="00CB3C89">
        <w:rPr>
          <w:i/>
          <w:iCs/>
          <w:sz w:val="22"/>
          <w:szCs w:val="18"/>
          <w:lang w:eastAsia="zh-CN"/>
        </w:rPr>
        <w:t>No impact on CSI-RS sequence generation.</w:t>
      </w:r>
    </w:p>
    <w:p w14:paraId="04DBDAB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01615ED1" w14:textId="77777777" w:rsidR="00BF5D24" w:rsidRPr="00CB3C89" w:rsidRDefault="00BF5D24" w:rsidP="00F37946">
      <w:pPr>
        <w:pStyle w:val="ListParagraph"/>
        <w:numPr>
          <w:ilvl w:val="0"/>
          <w:numId w:val="91"/>
        </w:numPr>
        <w:overflowPunct w:val="0"/>
        <w:autoSpaceDE w:val="0"/>
        <w:autoSpaceDN w:val="0"/>
        <w:adjustRightInd w:val="0"/>
        <w:spacing w:after="180"/>
        <w:ind w:leftChars="0" w:left="1560"/>
        <w:contextualSpacing/>
        <w:rPr>
          <w:i/>
          <w:iCs/>
          <w:sz w:val="22"/>
          <w:szCs w:val="18"/>
        </w:rPr>
      </w:pPr>
      <w:r w:rsidRPr="00CB3C89">
        <w:rPr>
          <w:i/>
          <w:iCs/>
          <w:sz w:val="22"/>
          <w:szCs w:val="18"/>
          <w:lang w:eastAsia="zh-CN"/>
        </w:rPr>
        <w:t xml:space="preserve">RAN1 to further study the impact on CSI processing timeline in SBFD symbols to process the CSI-RS across the two DL </w:t>
      </w:r>
      <w:proofErr w:type="spellStart"/>
      <w:r w:rsidRPr="00CB3C89">
        <w:rPr>
          <w:i/>
          <w:iCs/>
          <w:sz w:val="22"/>
          <w:szCs w:val="18"/>
          <w:lang w:eastAsia="zh-CN"/>
        </w:rPr>
        <w:t>subbands</w:t>
      </w:r>
      <w:proofErr w:type="spellEnd"/>
      <w:r w:rsidRPr="00CB3C89">
        <w:rPr>
          <w:i/>
          <w:iCs/>
          <w:sz w:val="22"/>
          <w:szCs w:val="18"/>
          <w:lang w:eastAsia="zh-CN"/>
        </w:rPr>
        <w:t>.</w:t>
      </w:r>
    </w:p>
    <w:p w14:paraId="2E4F73D3" w14:textId="26056110" w:rsidR="00F601B3" w:rsidRDefault="00560D53" w:rsidP="002E3898">
      <w:pPr>
        <w:rPr>
          <w:rFonts w:eastAsia="SimSun"/>
          <w:sz w:val="22"/>
          <w:szCs w:val="22"/>
          <w:lang w:val="en-US" w:eastAsia="zh-CN"/>
        </w:rPr>
      </w:pPr>
      <w:r w:rsidRPr="005B6C5D">
        <w:rPr>
          <w:rFonts w:eastAsia="SimSun"/>
          <w:sz w:val="22"/>
          <w:szCs w:val="22"/>
          <w:lang w:val="en-US" w:eastAsia="zh-CN"/>
        </w:rPr>
        <w:t xml:space="preserve">Having one CSI-RS resource for the two DL </w:t>
      </w:r>
      <w:proofErr w:type="spellStart"/>
      <w:r w:rsidRPr="005B6C5D">
        <w:rPr>
          <w:rFonts w:eastAsia="SimSun"/>
          <w:sz w:val="22"/>
          <w:szCs w:val="22"/>
          <w:lang w:val="en-US" w:eastAsia="zh-CN"/>
        </w:rPr>
        <w:t>subbands</w:t>
      </w:r>
      <w:proofErr w:type="spellEnd"/>
      <w:r w:rsidRPr="005B6C5D">
        <w:rPr>
          <w:rFonts w:eastAsia="SimSun"/>
          <w:sz w:val="22"/>
          <w:szCs w:val="22"/>
          <w:lang w:val="en-US" w:eastAsia="zh-CN"/>
        </w:rPr>
        <w:t xml:space="preserve"> avoids the complicated discussion of </w:t>
      </w:r>
      <w:r w:rsidR="0065711A" w:rsidRPr="005B6C5D">
        <w:rPr>
          <w:rFonts w:eastAsia="SimSun"/>
          <w:sz w:val="22"/>
          <w:szCs w:val="22"/>
          <w:lang w:val="en-US" w:eastAsia="zh-CN"/>
        </w:rPr>
        <w:t xml:space="preserve">the UE capability on </w:t>
      </w:r>
      <w:r w:rsidRPr="005B6C5D">
        <w:rPr>
          <w:rFonts w:eastAsia="SimSun"/>
          <w:sz w:val="22"/>
          <w:szCs w:val="22"/>
          <w:lang w:val="en-US" w:eastAsia="zh-CN"/>
        </w:rPr>
        <w:t>the number of CSI-RS resources that UE can measur</w:t>
      </w:r>
      <w:r w:rsidR="0065711A" w:rsidRPr="005B6C5D">
        <w:rPr>
          <w:rFonts w:eastAsia="SimSun"/>
          <w:sz w:val="22"/>
          <w:szCs w:val="22"/>
          <w:lang w:val="en-US" w:eastAsia="zh-CN"/>
        </w:rPr>
        <w:t>e</w:t>
      </w:r>
      <w:r w:rsidR="00621934" w:rsidRPr="005B6C5D">
        <w:rPr>
          <w:rFonts w:eastAsia="SimSun"/>
          <w:sz w:val="22"/>
          <w:szCs w:val="22"/>
          <w:lang w:val="en-US" w:eastAsia="zh-CN"/>
        </w:rPr>
        <w:t xml:space="preserve"> during SBFD symbols</w:t>
      </w:r>
      <w:r w:rsidRPr="005B6C5D">
        <w:rPr>
          <w:rFonts w:eastAsia="SimSun"/>
          <w:sz w:val="22"/>
          <w:szCs w:val="22"/>
          <w:lang w:val="en-US" w:eastAsia="zh-CN"/>
        </w:rPr>
        <w:t xml:space="preserve">. </w:t>
      </w:r>
      <w:r w:rsidR="00014D49" w:rsidRPr="005B6C5D">
        <w:rPr>
          <w:rFonts w:eastAsia="SimSun"/>
          <w:sz w:val="22"/>
          <w:szCs w:val="22"/>
          <w:lang w:val="en-US" w:eastAsia="zh-CN"/>
        </w:rPr>
        <w:t xml:space="preserve">Also, as the UE is already expected to be aware of DL </w:t>
      </w:r>
      <w:proofErr w:type="spellStart"/>
      <w:r w:rsidR="00014D49" w:rsidRPr="005B6C5D">
        <w:rPr>
          <w:rFonts w:eastAsia="SimSun"/>
          <w:sz w:val="22"/>
          <w:szCs w:val="22"/>
          <w:lang w:val="en-US" w:eastAsia="zh-CN"/>
        </w:rPr>
        <w:t>subband</w:t>
      </w:r>
      <w:proofErr w:type="spellEnd"/>
      <w:r w:rsidR="00014D49" w:rsidRPr="005B6C5D">
        <w:rPr>
          <w:rFonts w:eastAsia="SimSun"/>
          <w:sz w:val="22"/>
          <w:szCs w:val="22"/>
          <w:lang w:val="en-US" w:eastAsia="zh-CN"/>
        </w:rPr>
        <w:t xml:space="preserve"> frequency resources; hence</w:t>
      </w:r>
      <w:r w:rsidR="00014D49">
        <w:rPr>
          <w:rFonts w:eastAsia="SimSun"/>
          <w:sz w:val="22"/>
          <w:szCs w:val="22"/>
          <w:lang w:val="en-US" w:eastAsia="zh-CN"/>
        </w:rPr>
        <w:t xml:space="preserve"> this solution </w:t>
      </w:r>
      <w:r w:rsidR="00014D49" w:rsidRPr="005B6C5D">
        <w:rPr>
          <w:rFonts w:eastAsia="SimSun"/>
          <w:sz w:val="22"/>
          <w:szCs w:val="22"/>
          <w:lang w:val="en-US" w:eastAsia="zh-CN"/>
        </w:rPr>
        <w:t xml:space="preserve">requires minimal specification </w:t>
      </w:r>
      <w:r w:rsidR="00014D49" w:rsidRPr="005B6C5D">
        <w:rPr>
          <w:rFonts w:eastAsia="SimSun"/>
          <w:sz w:val="22"/>
          <w:szCs w:val="22"/>
          <w:lang w:val="en-US" w:eastAsia="zh-CN"/>
        </w:rPr>
        <w:lastRenderedPageBreak/>
        <w:t>change.</w:t>
      </w:r>
      <w:r w:rsidR="00014D49">
        <w:rPr>
          <w:rFonts w:eastAsia="SimSun"/>
          <w:sz w:val="22"/>
          <w:szCs w:val="22"/>
          <w:lang w:val="en-US" w:eastAsia="zh-CN"/>
        </w:rPr>
        <w:t xml:space="preserve"> </w:t>
      </w:r>
      <w:r w:rsidRPr="005B6C5D">
        <w:rPr>
          <w:rFonts w:eastAsia="SimSun"/>
          <w:sz w:val="22"/>
          <w:szCs w:val="22"/>
          <w:lang w:val="en-US" w:eastAsia="zh-CN"/>
        </w:rPr>
        <w:t xml:space="preserve">Hence, we support </w:t>
      </w:r>
      <w:r w:rsidR="009D320C">
        <w:rPr>
          <w:rFonts w:eastAsia="SimSun"/>
          <w:sz w:val="22"/>
          <w:szCs w:val="22"/>
          <w:lang w:val="en-US" w:eastAsia="zh-CN"/>
        </w:rPr>
        <w:t xml:space="preserve">the </w:t>
      </w:r>
      <w:r w:rsidR="007751E8">
        <w:rPr>
          <w:rFonts w:eastAsia="SimSun"/>
          <w:sz w:val="22"/>
          <w:szCs w:val="22"/>
          <w:lang w:val="en-US" w:eastAsia="zh-CN"/>
        </w:rPr>
        <w:t>C</w:t>
      </w:r>
      <w:r w:rsidR="00011E00">
        <w:rPr>
          <w:rFonts w:eastAsia="SimSun"/>
          <w:sz w:val="22"/>
          <w:szCs w:val="22"/>
          <w:lang w:val="en-US" w:eastAsia="zh-CN"/>
        </w:rPr>
        <w:t>S</w:t>
      </w:r>
      <w:r w:rsidR="007751E8">
        <w:rPr>
          <w:rFonts w:eastAsia="SimSun"/>
          <w:sz w:val="22"/>
          <w:szCs w:val="22"/>
          <w:lang w:val="en-US" w:eastAsia="zh-CN"/>
        </w:rPr>
        <w:t xml:space="preserve">I-RS configuration mechanism defined in the </w:t>
      </w:r>
      <w:r w:rsidR="002E3898">
        <w:rPr>
          <w:rFonts w:eastAsia="SimSun"/>
          <w:sz w:val="22"/>
          <w:szCs w:val="22"/>
          <w:lang w:val="en-US" w:eastAsia="zh-CN"/>
        </w:rPr>
        <w:t xml:space="preserve">working assumption </w:t>
      </w:r>
      <w:r w:rsidRPr="005B6C5D">
        <w:rPr>
          <w:rFonts w:eastAsia="SimSun"/>
          <w:sz w:val="22"/>
          <w:szCs w:val="22"/>
          <w:lang w:val="en-US" w:eastAsia="zh-CN"/>
        </w:rPr>
        <w:t xml:space="preserve">to make the discussion simple. </w:t>
      </w:r>
      <w:r w:rsidR="007751E8">
        <w:rPr>
          <w:rFonts w:eastAsia="SimSun"/>
          <w:sz w:val="22"/>
          <w:szCs w:val="22"/>
          <w:lang w:val="en-US" w:eastAsia="zh-CN"/>
        </w:rPr>
        <w:t xml:space="preserve">Furthermore, in RAN1#118bis, we already reached the agreement that </w:t>
      </w:r>
      <w:r w:rsidR="004C1895">
        <w:rPr>
          <w:rFonts w:eastAsia="SimSun"/>
          <w:sz w:val="22"/>
          <w:szCs w:val="22"/>
          <w:lang w:val="en-US" w:eastAsia="zh-CN"/>
        </w:rPr>
        <w:t xml:space="preserve">it is up to UE capability </w:t>
      </w:r>
      <w:r w:rsidR="007F1B72">
        <w:rPr>
          <w:rFonts w:eastAsia="SimSun"/>
          <w:sz w:val="22"/>
          <w:szCs w:val="22"/>
          <w:lang w:val="en-US" w:eastAsia="zh-CN"/>
        </w:rPr>
        <w:t xml:space="preserve">to indicate whether CSI </w:t>
      </w:r>
      <w:r w:rsidR="009D6CF3">
        <w:rPr>
          <w:rFonts w:eastAsia="SimSun"/>
          <w:sz w:val="22"/>
          <w:szCs w:val="22"/>
          <w:lang w:val="en-US" w:eastAsia="zh-CN"/>
        </w:rPr>
        <w:t xml:space="preserve">processing timeline is impacted or not for the above CSI-RS configuration, we think that it </w:t>
      </w:r>
      <w:r w:rsidR="00C11381">
        <w:rPr>
          <w:rFonts w:eastAsia="SimSun"/>
          <w:sz w:val="22"/>
          <w:szCs w:val="22"/>
          <w:lang w:val="en-US" w:eastAsia="zh-CN"/>
        </w:rPr>
        <w:t>is now a mere formality to agree on the working assumption.</w:t>
      </w:r>
    </w:p>
    <w:p w14:paraId="124E42CB" w14:textId="77777777" w:rsidR="00014D49" w:rsidRPr="005B6C5D" w:rsidRDefault="00014D49" w:rsidP="00F37946">
      <w:pPr>
        <w:rPr>
          <w:rFonts w:eastAsia="SimSun"/>
          <w:sz w:val="22"/>
          <w:szCs w:val="22"/>
          <w:lang w:val="en-US" w:eastAsia="zh-CN"/>
        </w:rPr>
      </w:pPr>
    </w:p>
    <w:p w14:paraId="391B36BA" w14:textId="37696C51" w:rsidR="00F601B3" w:rsidRPr="005B6C5D" w:rsidRDefault="00560D53" w:rsidP="00F601B3">
      <w:pPr>
        <w:spacing w:afterLines="50" w:after="120"/>
        <w:jc w:val="both"/>
        <w:rPr>
          <w:rFonts w:eastAsia="SimSun"/>
          <w:b/>
          <w:sz w:val="22"/>
          <w:szCs w:val="22"/>
          <w:u w:val="single"/>
          <w:lang w:val="en-US" w:eastAsia="zh-CN"/>
        </w:rPr>
      </w:pPr>
      <w:bookmarkStart w:id="36" w:name="_Hlk173415283"/>
      <w:bookmarkStart w:id="37" w:name="_Hlk156832645"/>
      <w:r w:rsidRPr="005B6C5D">
        <w:rPr>
          <w:rFonts w:eastAsia="SimSun"/>
          <w:b/>
          <w:sz w:val="22"/>
          <w:szCs w:val="22"/>
          <w:u w:val="single"/>
          <w:lang w:val="en-US" w:eastAsia="zh-CN"/>
        </w:rPr>
        <w:t xml:space="preserve">Proposal </w:t>
      </w:r>
      <w:r w:rsidR="00D84039">
        <w:rPr>
          <w:rFonts w:eastAsia="SimSun"/>
          <w:b/>
          <w:sz w:val="22"/>
          <w:szCs w:val="22"/>
          <w:u w:val="single"/>
          <w:lang w:val="en-US" w:eastAsia="zh-CN"/>
        </w:rPr>
        <w:t>1</w:t>
      </w:r>
      <w:r w:rsidR="00CD3563">
        <w:rPr>
          <w:rFonts w:eastAsia="SimSun"/>
          <w:b/>
          <w:sz w:val="22"/>
          <w:szCs w:val="22"/>
          <w:u w:val="single"/>
          <w:lang w:val="en-US" w:eastAsia="zh-CN"/>
        </w:rPr>
        <w:t>8</w:t>
      </w:r>
      <w:r w:rsidRPr="005B6C5D">
        <w:rPr>
          <w:rFonts w:eastAsia="SimSun"/>
          <w:b/>
          <w:sz w:val="22"/>
          <w:szCs w:val="22"/>
          <w:u w:val="single"/>
          <w:lang w:val="en-US" w:eastAsia="zh-CN"/>
        </w:rPr>
        <w:t>:</w:t>
      </w:r>
    </w:p>
    <w:p w14:paraId="738F2107" w14:textId="29EB2F5F" w:rsidR="00014D49" w:rsidRPr="00F37946" w:rsidRDefault="00014D49" w:rsidP="00F37946">
      <w:pPr>
        <w:pStyle w:val="ListParagraph"/>
        <w:numPr>
          <w:ilvl w:val="0"/>
          <w:numId w:val="102"/>
        </w:numPr>
        <w:tabs>
          <w:tab w:val="left" w:pos="0"/>
        </w:tabs>
        <w:ind w:leftChars="0"/>
        <w:rPr>
          <w:rFonts w:eastAsiaTheme="minorEastAsia"/>
          <w:bCs/>
          <w:i/>
          <w:iCs/>
          <w:sz w:val="22"/>
          <w:szCs w:val="18"/>
          <w:lang w:eastAsia="en-US"/>
        </w:rPr>
      </w:pPr>
      <w:r w:rsidRPr="00F37946">
        <w:rPr>
          <w:rFonts w:eastAsia="SimSun"/>
          <w:i/>
          <w:sz w:val="22"/>
          <w:szCs w:val="22"/>
          <w:lang w:val="en-US" w:eastAsia="zh-CN"/>
        </w:rPr>
        <w:t>Confirm the working assumption</w:t>
      </w:r>
      <w:r w:rsidR="00CD3563">
        <w:rPr>
          <w:rFonts w:eastAsia="SimSun"/>
          <w:i/>
          <w:sz w:val="22"/>
          <w:szCs w:val="22"/>
          <w:lang w:val="en-US" w:eastAsia="zh-CN"/>
        </w:rPr>
        <w:t xml:space="preserve"> with the following modification</w:t>
      </w:r>
      <w:r w:rsidR="009859B1"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 xml:space="preserve">frequency resource allocation for CSI-RS across downlink </w:t>
      </w:r>
      <w:proofErr w:type="spellStart"/>
      <w:r w:rsidRPr="00F37946">
        <w:rPr>
          <w:rFonts w:eastAsia="Malgun Gothic"/>
          <w:bCs/>
          <w:i/>
          <w:iCs/>
          <w:sz w:val="22"/>
          <w:szCs w:val="18"/>
        </w:rPr>
        <w:t>subbands</w:t>
      </w:r>
      <w:proofErr w:type="spellEnd"/>
      <w:r w:rsidRPr="00F37946">
        <w:rPr>
          <w:rFonts w:eastAsia="Malgun Gothic"/>
          <w:bCs/>
          <w:i/>
          <w:iCs/>
          <w:sz w:val="22"/>
          <w:szCs w:val="18"/>
        </w:rPr>
        <w:t xml:space="preserve">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54F3009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096B05EA" w14:textId="77777777" w:rsidR="00014D49" w:rsidRPr="00CB3C89" w:rsidRDefault="00014D49" w:rsidP="00014D49">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69CEA00C" w14:textId="77777777" w:rsidR="00014D49" w:rsidRPr="00624EB4" w:rsidRDefault="00014D49" w:rsidP="00014D49">
      <w:pPr>
        <w:pStyle w:val="ListParagraph"/>
        <w:numPr>
          <w:ilvl w:val="0"/>
          <w:numId w:val="91"/>
        </w:numPr>
        <w:overflowPunct w:val="0"/>
        <w:autoSpaceDE w:val="0"/>
        <w:autoSpaceDN w:val="0"/>
        <w:adjustRightInd w:val="0"/>
        <w:spacing w:after="180"/>
        <w:ind w:leftChars="0"/>
        <w:contextualSpacing/>
        <w:rPr>
          <w:i/>
          <w:iCs/>
          <w:strike/>
          <w:color w:val="FF0000"/>
          <w:sz w:val="22"/>
          <w:szCs w:val="18"/>
        </w:rPr>
      </w:pPr>
      <w:r w:rsidRPr="00624EB4">
        <w:rPr>
          <w:i/>
          <w:iCs/>
          <w:strike/>
          <w:color w:val="FF0000"/>
          <w:sz w:val="22"/>
          <w:szCs w:val="18"/>
          <w:lang w:eastAsia="zh-CN"/>
        </w:rPr>
        <w:t xml:space="preserve">RAN1 to further study the impact on CSI processing timeline in SBFD symbols to process the CSI-RS across the two DL </w:t>
      </w:r>
      <w:proofErr w:type="spellStart"/>
      <w:r w:rsidRPr="00624EB4">
        <w:rPr>
          <w:i/>
          <w:iCs/>
          <w:strike/>
          <w:color w:val="FF0000"/>
          <w:sz w:val="22"/>
          <w:szCs w:val="18"/>
          <w:lang w:eastAsia="zh-CN"/>
        </w:rPr>
        <w:t>subbands</w:t>
      </w:r>
      <w:proofErr w:type="spellEnd"/>
      <w:r w:rsidRPr="00624EB4">
        <w:rPr>
          <w:i/>
          <w:iCs/>
          <w:strike/>
          <w:color w:val="FF0000"/>
          <w:sz w:val="22"/>
          <w:szCs w:val="18"/>
          <w:lang w:eastAsia="zh-CN"/>
        </w:rPr>
        <w:t>.</w:t>
      </w:r>
    </w:p>
    <w:bookmarkEnd w:id="36"/>
    <w:bookmarkEnd w:id="37"/>
    <w:p w14:paraId="38ED0799"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Further, for </w:t>
      </w:r>
      <w:r w:rsidR="0075194D" w:rsidRPr="005B6C5D">
        <w:rPr>
          <w:rFonts w:eastAsia="SimSun"/>
          <w:sz w:val="22"/>
          <w:szCs w:val="22"/>
          <w:lang w:val="en-US" w:eastAsia="zh-CN"/>
        </w:rPr>
        <w:t>the CSI report, the CSI/PMI values included within the CSI report when the corresponding measurement was performed during the SBFD symbol</w:t>
      </w:r>
      <w:r w:rsidRPr="005B6C5D">
        <w:rPr>
          <w:rFonts w:eastAsia="SimSun"/>
          <w:sz w:val="22"/>
          <w:szCs w:val="22"/>
          <w:lang w:val="en-US" w:eastAsia="zh-CN"/>
        </w:rPr>
        <w:t xml:space="preserve"> should only include the measurements corresponding to DL </w:t>
      </w:r>
      <w:proofErr w:type="spellStart"/>
      <w:r w:rsidRPr="005B6C5D">
        <w:rPr>
          <w:rFonts w:eastAsia="SimSun"/>
          <w:sz w:val="22"/>
          <w:szCs w:val="22"/>
          <w:lang w:val="en-US" w:eastAsia="zh-CN"/>
        </w:rPr>
        <w:t>subband</w:t>
      </w:r>
      <w:proofErr w:type="spellEnd"/>
      <w:r w:rsidRPr="005B6C5D">
        <w:rPr>
          <w:rFonts w:eastAsia="SimSun"/>
          <w:sz w:val="22"/>
          <w:szCs w:val="22"/>
          <w:lang w:val="en-US" w:eastAsia="zh-CN"/>
        </w:rPr>
        <w:t xml:space="preserve"> resources to reduce CSI report overhead. Hence, </w:t>
      </w:r>
      <w:r w:rsidR="005E141E" w:rsidRPr="005B6C5D">
        <w:rPr>
          <w:rFonts w:eastAsia="SimSun"/>
          <w:sz w:val="22"/>
          <w:szCs w:val="22"/>
          <w:lang w:val="en-US" w:eastAsia="zh-CN"/>
        </w:rPr>
        <w:t xml:space="preserve">the </w:t>
      </w:r>
      <w:r w:rsidRPr="005B6C5D">
        <w:rPr>
          <w:rFonts w:eastAsia="SimSun"/>
          <w:sz w:val="22"/>
          <w:szCs w:val="22"/>
          <w:lang w:val="en-US" w:eastAsia="zh-CN"/>
        </w:rPr>
        <w:t xml:space="preserve">UE should transmit the CSI report by removing any entries corresponding to the UL </w:t>
      </w:r>
      <w:proofErr w:type="spellStart"/>
      <w:r w:rsidRPr="005B6C5D">
        <w:rPr>
          <w:rFonts w:eastAsia="SimSun"/>
          <w:sz w:val="22"/>
          <w:szCs w:val="22"/>
          <w:lang w:val="en-US" w:eastAsia="zh-CN"/>
        </w:rPr>
        <w:t>subband</w:t>
      </w:r>
      <w:proofErr w:type="spellEnd"/>
      <w:r w:rsidRPr="005B6C5D">
        <w:rPr>
          <w:rFonts w:eastAsia="SimSun"/>
          <w:sz w:val="22"/>
          <w:szCs w:val="22"/>
          <w:lang w:val="en-US" w:eastAsia="zh-CN"/>
        </w:rPr>
        <w:t xml:space="preserve"> when CSI measurement </w:t>
      </w:r>
      <w:r w:rsidR="0075194D" w:rsidRPr="005B6C5D">
        <w:rPr>
          <w:rFonts w:eastAsia="SimSun"/>
          <w:sz w:val="22"/>
          <w:szCs w:val="22"/>
          <w:lang w:val="en-US" w:eastAsia="zh-CN"/>
        </w:rPr>
        <w:t>is</w:t>
      </w:r>
      <w:r w:rsidRPr="005B6C5D">
        <w:rPr>
          <w:rFonts w:eastAsia="SimSun"/>
          <w:sz w:val="22"/>
          <w:szCs w:val="22"/>
          <w:lang w:val="en-US" w:eastAsia="zh-CN"/>
        </w:rPr>
        <w:t xml:space="preserve"> performed during SBFD symbols. If UE and </w:t>
      </w:r>
      <w:proofErr w:type="spellStart"/>
      <w:r w:rsidRPr="005B6C5D">
        <w:rPr>
          <w:rFonts w:eastAsia="SimSun"/>
          <w:sz w:val="22"/>
          <w:szCs w:val="22"/>
          <w:lang w:val="en-US" w:eastAsia="zh-CN"/>
        </w:rPr>
        <w:t>gNB</w:t>
      </w:r>
      <w:proofErr w:type="spellEnd"/>
      <w:r w:rsidRPr="005B6C5D">
        <w:rPr>
          <w:rFonts w:eastAsia="SimSun"/>
          <w:sz w:val="22"/>
          <w:szCs w:val="22"/>
          <w:lang w:val="en-US" w:eastAsia="zh-CN"/>
        </w:rPr>
        <w:t xml:space="preserve"> are in sync on </w:t>
      </w:r>
      <w:r w:rsidR="0075194D" w:rsidRPr="005B6C5D">
        <w:rPr>
          <w:rFonts w:eastAsia="SimSun"/>
          <w:sz w:val="22"/>
          <w:szCs w:val="22"/>
          <w:lang w:val="en-US" w:eastAsia="zh-CN"/>
        </w:rPr>
        <w:t xml:space="preserve">the SBFD symbol location, we understand that </w:t>
      </w:r>
      <w:proofErr w:type="spellStart"/>
      <w:r w:rsidR="0075194D" w:rsidRPr="005B6C5D">
        <w:rPr>
          <w:rFonts w:eastAsia="SimSun"/>
          <w:sz w:val="22"/>
          <w:szCs w:val="22"/>
          <w:lang w:val="en-US" w:eastAsia="zh-CN"/>
        </w:rPr>
        <w:t>gNB</w:t>
      </w:r>
      <w:proofErr w:type="spellEnd"/>
      <w:r w:rsidR="0075194D" w:rsidRPr="005B6C5D">
        <w:rPr>
          <w:rFonts w:eastAsia="SimSun"/>
          <w:sz w:val="22"/>
          <w:szCs w:val="22"/>
          <w:lang w:val="en-US" w:eastAsia="zh-CN"/>
        </w:rPr>
        <w:t xml:space="preserve"> would be aware of the CSI transmitted by the UE, and hence,</w:t>
      </w:r>
      <w:r w:rsidRPr="005B6C5D">
        <w:rPr>
          <w:rFonts w:eastAsia="SimSun"/>
          <w:sz w:val="22"/>
          <w:szCs w:val="22"/>
          <w:lang w:val="en-US" w:eastAsia="zh-CN"/>
        </w:rPr>
        <w:t xml:space="preserve"> no other enhancement would be required.</w:t>
      </w:r>
    </w:p>
    <w:p w14:paraId="78494156" w14:textId="3A02DD99" w:rsidR="00F601B3" w:rsidRPr="005B6C5D" w:rsidRDefault="00560D53" w:rsidP="00F601B3">
      <w:pPr>
        <w:spacing w:afterLines="50" w:after="120"/>
        <w:jc w:val="both"/>
        <w:rPr>
          <w:rFonts w:eastAsia="SimSun"/>
          <w:b/>
          <w:sz w:val="22"/>
          <w:szCs w:val="22"/>
          <w:u w:val="single"/>
          <w:lang w:val="en-US" w:eastAsia="zh-CN"/>
        </w:rPr>
      </w:pPr>
      <w:bookmarkStart w:id="38" w:name="_Hlk173415302"/>
      <w:bookmarkStart w:id="39" w:name="_Hlk156832653"/>
      <w:r w:rsidRPr="005B6C5D">
        <w:rPr>
          <w:rFonts w:eastAsia="SimSun"/>
          <w:b/>
          <w:sz w:val="22"/>
          <w:szCs w:val="22"/>
          <w:u w:val="single"/>
          <w:lang w:val="en-US" w:eastAsia="zh-CN"/>
        </w:rPr>
        <w:t xml:space="preserve">Proposal </w:t>
      </w:r>
      <w:r w:rsidR="00B94C75">
        <w:rPr>
          <w:rFonts w:eastAsia="SimSun"/>
          <w:b/>
          <w:sz w:val="22"/>
          <w:szCs w:val="22"/>
          <w:u w:val="single"/>
          <w:lang w:val="en-US" w:eastAsia="zh-CN"/>
        </w:rPr>
        <w:t>1</w:t>
      </w:r>
      <w:r w:rsidR="00725688">
        <w:rPr>
          <w:rFonts w:eastAsia="SimSun"/>
          <w:b/>
          <w:sz w:val="22"/>
          <w:szCs w:val="22"/>
          <w:u w:val="single"/>
          <w:lang w:val="en-US" w:eastAsia="zh-CN"/>
        </w:rPr>
        <w:t>9</w:t>
      </w:r>
      <w:r w:rsidRPr="005B6C5D">
        <w:rPr>
          <w:rFonts w:eastAsia="SimSun"/>
          <w:b/>
          <w:sz w:val="22"/>
          <w:szCs w:val="22"/>
          <w:u w:val="single"/>
          <w:lang w:val="en-US" w:eastAsia="zh-CN"/>
        </w:rPr>
        <w:t>:</w:t>
      </w:r>
    </w:p>
    <w:p w14:paraId="2D5C6865" w14:textId="77D4E347" w:rsidR="00F601B3" w:rsidRPr="00EF4C54" w:rsidRDefault="00560D53" w:rsidP="009705B5">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UE should only include the reporting quantities (e.g.</w:t>
      </w:r>
      <w:r w:rsidR="0075194D" w:rsidRPr="005B6C5D">
        <w:rPr>
          <w:rFonts w:eastAsia="SimSun"/>
          <w:i/>
          <w:sz w:val="22"/>
          <w:szCs w:val="22"/>
          <w:lang w:val="en-US" w:eastAsia="zh-CN"/>
        </w:rPr>
        <w:t>,</w:t>
      </w:r>
      <w:r w:rsidRPr="005B6C5D">
        <w:rPr>
          <w:rFonts w:eastAsia="SimSun"/>
          <w:i/>
          <w:sz w:val="22"/>
          <w:szCs w:val="22"/>
          <w:lang w:val="en-US" w:eastAsia="zh-CN"/>
        </w:rPr>
        <w:t xml:space="preserve"> CSI/PMI) associated with the DL </w:t>
      </w:r>
      <w:proofErr w:type="spellStart"/>
      <w:r w:rsidRPr="005B6C5D">
        <w:rPr>
          <w:rFonts w:eastAsia="SimSun"/>
          <w:i/>
          <w:sz w:val="22"/>
          <w:szCs w:val="22"/>
          <w:lang w:val="en-US" w:eastAsia="zh-CN"/>
        </w:rPr>
        <w:t>subband</w:t>
      </w:r>
      <w:proofErr w:type="spellEnd"/>
      <w:r w:rsidRPr="005B6C5D">
        <w:rPr>
          <w:rFonts w:eastAsia="SimSun"/>
          <w:i/>
          <w:sz w:val="22"/>
          <w:szCs w:val="22"/>
          <w:lang w:val="en-US" w:eastAsia="zh-CN"/>
        </w:rPr>
        <w:t xml:space="preserve"> resources when the corresponding CSI </w:t>
      </w:r>
      <w:r w:rsidR="0075194D" w:rsidRPr="005B6C5D">
        <w:rPr>
          <w:rFonts w:eastAsia="SimSun"/>
          <w:i/>
          <w:sz w:val="22"/>
          <w:szCs w:val="22"/>
          <w:lang w:val="en-US" w:eastAsia="zh-CN"/>
        </w:rPr>
        <w:t>measurements</w:t>
      </w:r>
      <w:r w:rsidRPr="005B6C5D">
        <w:rPr>
          <w:rFonts w:eastAsia="SimSun"/>
          <w:i/>
          <w:sz w:val="22"/>
          <w:szCs w:val="22"/>
          <w:lang w:val="en-US" w:eastAsia="zh-CN"/>
        </w:rPr>
        <w:t xml:space="preserve"> are performed during </w:t>
      </w:r>
      <w:r w:rsidR="0075194D" w:rsidRPr="005B6C5D">
        <w:rPr>
          <w:rFonts w:eastAsia="SimSun"/>
          <w:i/>
          <w:sz w:val="22"/>
          <w:szCs w:val="22"/>
          <w:lang w:val="en-US" w:eastAsia="zh-CN"/>
        </w:rPr>
        <w:t xml:space="preserve">the </w:t>
      </w:r>
      <w:r w:rsidRPr="005B6C5D">
        <w:rPr>
          <w:rFonts w:eastAsia="SimSun"/>
          <w:i/>
          <w:sz w:val="22"/>
          <w:szCs w:val="22"/>
          <w:lang w:val="en-US" w:eastAsia="zh-CN"/>
        </w:rPr>
        <w:t>SBFD symbol</w:t>
      </w:r>
      <w:r w:rsidR="009859B1" w:rsidRPr="005B6C5D">
        <w:rPr>
          <w:rFonts w:eastAsia="SimSun"/>
          <w:i/>
          <w:sz w:val="22"/>
          <w:szCs w:val="22"/>
          <w:lang w:val="en-US" w:eastAsia="zh-CN"/>
        </w:rPr>
        <w:t>.</w:t>
      </w:r>
    </w:p>
    <w:bookmarkEnd w:id="38"/>
    <w:p w14:paraId="7D00EFCC" w14:textId="77777777" w:rsidR="007B7FA2" w:rsidRDefault="007B7FA2" w:rsidP="007B7FA2">
      <w:pPr>
        <w:spacing w:afterLines="50" w:after="120"/>
        <w:jc w:val="both"/>
        <w:rPr>
          <w:rFonts w:eastAsia="SimSun"/>
          <w:sz w:val="22"/>
          <w:szCs w:val="22"/>
          <w:lang w:val="en-US" w:eastAsia="zh-CN"/>
        </w:rPr>
      </w:pPr>
      <w:r>
        <w:rPr>
          <w:rFonts w:eastAsia="SimSun"/>
          <w:sz w:val="22"/>
          <w:szCs w:val="22"/>
          <w:lang w:val="en-US" w:eastAsia="zh-CN"/>
        </w:rPr>
        <w:t>In addition to above, there is also discussion ongoing related to association of CSI reporting based on the symbol type (SBFD or non-SBFD). One agreement was reached in RAN1#117 for this as indicated below.</w:t>
      </w:r>
    </w:p>
    <w:p w14:paraId="27FC5308" w14:textId="77777777" w:rsidR="007B7FA2" w:rsidRPr="00CB3C89" w:rsidRDefault="007B7FA2" w:rsidP="00F37946">
      <w:pPr>
        <w:ind w:left="840"/>
        <w:rPr>
          <w:rFonts w:eastAsiaTheme="minorEastAsia"/>
          <w:bCs/>
          <w:i/>
          <w:iCs/>
          <w:sz w:val="18"/>
          <w:szCs w:val="18"/>
          <w:lang w:eastAsia="zh-CN"/>
        </w:rPr>
      </w:pPr>
      <w:r w:rsidRPr="00CB3C89">
        <w:rPr>
          <w:rFonts w:eastAsiaTheme="minorEastAsia"/>
          <w:bCs/>
          <w:i/>
          <w:iCs/>
          <w:sz w:val="22"/>
          <w:szCs w:val="18"/>
          <w:highlight w:val="green"/>
          <w:lang w:eastAsia="zh-CN"/>
        </w:rPr>
        <w:t>Agreement</w:t>
      </w:r>
    </w:p>
    <w:p w14:paraId="160A1F5E" w14:textId="77777777" w:rsidR="007B7FA2" w:rsidRPr="00CB3C89" w:rsidRDefault="007B7FA2" w:rsidP="00F37946">
      <w:pPr>
        <w:ind w:left="840"/>
        <w:rPr>
          <w:rFonts w:eastAsiaTheme="minorEastAsia"/>
          <w:bCs/>
          <w:i/>
          <w:iCs/>
          <w:sz w:val="22"/>
          <w:szCs w:val="18"/>
          <w:lang w:eastAsia="zh-CN"/>
        </w:rPr>
      </w:pPr>
      <w:r w:rsidRPr="00CB3C89">
        <w:rPr>
          <w:rFonts w:eastAsiaTheme="minorEastAsia"/>
          <w:bCs/>
          <w:i/>
          <w:iCs/>
          <w:sz w:val="22"/>
          <w:szCs w:val="18"/>
          <w:lang w:eastAsia="zh-CN"/>
        </w:rPr>
        <w:t>F</w:t>
      </w:r>
      <w:r w:rsidRPr="00CB3C89">
        <w:rPr>
          <w:rFonts w:eastAsia="Malgun Gothic"/>
          <w:bCs/>
          <w:i/>
          <w:iCs/>
          <w:sz w:val="22"/>
          <w:szCs w:val="18"/>
        </w:rPr>
        <w:t>or CSI report associated with periodic/semi-persistent CSI-RS</w:t>
      </w:r>
      <w:r w:rsidRPr="00CB3C89">
        <w:rPr>
          <w:rFonts w:eastAsiaTheme="minorEastAsia"/>
          <w:bCs/>
          <w:i/>
          <w:iCs/>
          <w:sz w:val="22"/>
          <w:szCs w:val="18"/>
          <w:lang w:eastAsia="zh-CN"/>
        </w:rPr>
        <w:t>, discuss and decide whether to support the following options.</w:t>
      </w:r>
    </w:p>
    <w:p w14:paraId="1D621B3D"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 xml:space="preserve">Option A: For separate CSI reports on SBFD and non-SBFD, </w:t>
      </w:r>
      <w:r w:rsidRPr="00CB3C89">
        <w:rPr>
          <w:rFonts w:eastAsia="Malgun Gothic"/>
          <w:bCs/>
          <w:i/>
          <w:iCs/>
          <w:sz w:val="22"/>
          <w:szCs w:val="18"/>
          <w:lang w:eastAsia="zh-CN"/>
        </w:rPr>
        <w:t>one CSI-</w:t>
      </w:r>
      <w:proofErr w:type="spellStart"/>
      <w:r w:rsidRPr="00CB3C89">
        <w:rPr>
          <w:rFonts w:eastAsia="Malgun Gothic"/>
          <w:bCs/>
          <w:i/>
          <w:iCs/>
          <w:sz w:val="22"/>
          <w:szCs w:val="18"/>
          <w:lang w:eastAsia="zh-CN"/>
        </w:rPr>
        <w:t>ReportConfig</w:t>
      </w:r>
      <w:proofErr w:type="spellEnd"/>
      <w:r w:rsidRPr="00CB3C89">
        <w:rPr>
          <w:rFonts w:eastAsia="Malgun Gothic"/>
          <w:bCs/>
          <w:i/>
          <w:iCs/>
          <w:sz w:val="22"/>
          <w:szCs w:val="18"/>
          <w:lang w:eastAsia="zh-CN"/>
        </w:rPr>
        <w:t xml:space="preserve">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 and the second CSI-</w:t>
      </w:r>
      <w:proofErr w:type="spellStart"/>
      <w:r w:rsidRPr="00CB3C89">
        <w:rPr>
          <w:rFonts w:eastAsia="Malgun Gothic"/>
          <w:bCs/>
          <w:i/>
          <w:iCs/>
          <w:sz w:val="22"/>
          <w:szCs w:val="18"/>
          <w:lang w:eastAsia="zh-CN"/>
        </w:rPr>
        <w:t>ReportConfig</w:t>
      </w:r>
      <w:proofErr w:type="spellEnd"/>
      <w:r w:rsidRPr="00CB3C89">
        <w:rPr>
          <w:rFonts w:eastAsia="Malgun Gothic"/>
          <w:bCs/>
          <w:i/>
          <w:iCs/>
          <w:sz w:val="22"/>
          <w:szCs w:val="18"/>
          <w:lang w:eastAsia="zh-CN"/>
        </w:rPr>
        <w:t xml:space="preserve"> is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p>
    <w:p w14:paraId="57BBAE94" w14:textId="77777777" w:rsidR="007B7FA2" w:rsidRPr="00CB3C89" w:rsidRDefault="007B7FA2" w:rsidP="00F37946">
      <w:pPr>
        <w:numPr>
          <w:ilvl w:val="1"/>
          <w:numId w:val="90"/>
        </w:numPr>
        <w:ind w:left="2280"/>
        <w:rPr>
          <w:rFonts w:eastAsia="Malgun Gothic"/>
          <w:bCs/>
          <w:i/>
          <w:iCs/>
          <w:sz w:val="22"/>
          <w:szCs w:val="18"/>
          <w:lang w:eastAsia="zh-CN"/>
        </w:rPr>
      </w:pPr>
      <w:proofErr w:type="spellStart"/>
      <w:r w:rsidRPr="00CB3C89">
        <w:rPr>
          <w:rFonts w:eastAsiaTheme="minorEastAsia"/>
          <w:bCs/>
          <w:i/>
          <w:iCs/>
          <w:sz w:val="22"/>
          <w:szCs w:val="18"/>
          <w:lang w:eastAsia="zh-CN"/>
        </w:rPr>
        <w:t>gNB</w:t>
      </w:r>
      <w:proofErr w:type="spellEnd"/>
      <w:r w:rsidRPr="00CB3C89">
        <w:rPr>
          <w:rFonts w:eastAsiaTheme="minorEastAsia"/>
          <w:bCs/>
          <w:i/>
          <w:iCs/>
          <w:sz w:val="22"/>
          <w:szCs w:val="18"/>
          <w:lang w:eastAsia="zh-CN"/>
        </w:rPr>
        <w:t xml:space="preserve"> configuration may not </w:t>
      </w:r>
      <w:r w:rsidRPr="00CB3C89">
        <w:rPr>
          <w:rFonts w:eastAsia="Malgun Gothic"/>
          <w:bCs/>
          <w:i/>
          <w:iCs/>
          <w:sz w:val="22"/>
          <w:szCs w:val="18"/>
          <w:lang w:eastAsia="zh-CN"/>
        </w:rPr>
        <w:t>ensure that the CSI-RS associated with each CSI-</w:t>
      </w:r>
      <w:proofErr w:type="spellStart"/>
      <w:r w:rsidRPr="00CB3C89">
        <w:rPr>
          <w:rFonts w:eastAsia="Malgun Gothic"/>
          <w:bCs/>
          <w:i/>
          <w:iCs/>
          <w:sz w:val="22"/>
          <w:szCs w:val="18"/>
          <w:lang w:eastAsia="zh-CN"/>
        </w:rPr>
        <w:t>ReportConfig</w:t>
      </w:r>
      <w:proofErr w:type="spellEnd"/>
      <w:r w:rsidRPr="00CB3C89">
        <w:rPr>
          <w:rFonts w:eastAsia="Malgun Gothic"/>
          <w:bCs/>
          <w:i/>
          <w:iCs/>
          <w:sz w:val="22"/>
          <w:szCs w:val="18"/>
          <w:lang w:eastAsia="zh-CN"/>
        </w:rPr>
        <w:t xml:space="preserve"> is confined to either SBFD symbols or non-SBFD symbols only.</w:t>
      </w:r>
    </w:p>
    <w:p w14:paraId="56253F2D" w14:textId="77777777" w:rsidR="007B7FA2" w:rsidRPr="00CB3C89" w:rsidRDefault="007B7FA2" w:rsidP="00F37946">
      <w:pPr>
        <w:numPr>
          <w:ilvl w:val="2"/>
          <w:numId w:val="90"/>
        </w:numPr>
        <w:ind w:left="3000"/>
        <w:rPr>
          <w:rFonts w:eastAsia="Malgun Gothic"/>
          <w:bCs/>
          <w:i/>
          <w:iCs/>
          <w:sz w:val="22"/>
          <w:szCs w:val="18"/>
          <w:lang w:eastAsia="zh-CN"/>
        </w:rPr>
      </w:pPr>
      <w:r w:rsidRPr="00CB3C89">
        <w:rPr>
          <w:rFonts w:eastAsiaTheme="minorEastAsia"/>
          <w:bCs/>
          <w:i/>
          <w:iCs/>
          <w:sz w:val="22"/>
          <w:szCs w:val="18"/>
          <w:lang w:eastAsia="zh-CN"/>
        </w:rPr>
        <w:t xml:space="preserve">For the </w:t>
      </w:r>
      <w:r w:rsidRPr="00CB3C89">
        <w:rPr>
          <w:rFonts w:eastAsia="Malgun Gothic"/>
          <w:bCs/>
          <w:i/>
          <w:iCs/>
          <w:sz w:val="22"/>
          <w:szCs w:val="18"/>
          <w:lang w:eastAsia="zh-CN"/>
        </w:rPr>
        <w:t>CSI-</w:t>
      </w:r>
      <w:proofErr w:type="spellStart"/>
      <w:r w:rsidRPr="00CB3C89">
        <w:rPr>
          <w:rFonts w:eastAsia="Malgun Gothic"/>
          <w:bCs/>
          <w:i/>
          <w:iCs/>
          <w:sz w:val="22"/>
          <w:szCs w:val="18"/>
          <w:lang w:eastAsia="zh-CN"/>
        </w:rPr>
        <w:t>ReportConfig</w:t>
      </w:r>
      <w:proofErr w:type="spellEnd"/>
      <w:r w:rsidRPr="00CB3C89">
        <w:rPr>
          <w:rFonts w:eastAsia="Malgun Gothic"/>
          <w:bCs/>
          <w:i/>
          <w:iCs/>
          <w:sz w:val="22"/>
          <w:szCs w:val="18"/>
          <w:lang w:eastAsia="zh-CN"/>
        </w:rPr>
        <w:t xml:space="preserve">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only CSI-RS transmission occasions within SBFD symbols are used for CSI derivation</w:t>
      </w:r>
      <w:r w:rsidRPr="00CB3C89">
        <w:rPr>
          <w:rFonts w:eastAsiaTheme="minorEastAsia"/>
          <w:bCs/>
          <w:i/>
          <w:iCs/>
          <w:sz w:val="22"/>
          <w:szCs w:val="18"/>
          <w:lang w:eastAsia="zh-CN"/>
        </w:rPr>
        <w:t xml:space="preserve">. For the </w:t>
      </w:r>
      <w:r w:rsidRPr="00CB3C89">
        <w:rPr>
          <w:rFonts w:eastAsia="Malgun Gothic"/>
          <w:bCs/>
          <w:i/>
          <w:iCs/>
          <w:sz w:val="22"/>
          <w:szCs w:val="18"/>
          <w:lang w:eastAsia="zh-CN"/>
        </w:rPr>
        <w:t>CSI-</w:t>
      </w:r>
      <w:proofErr w:type="spellStart"/>
      <w:r w:rsidRPr="00CB3C89">
        <w:rPr>
          <w:rFonts w:eastAsia="Malgun Gothic"/>
          <w:bCs/>
          <w:i/>
          <w:iCs/>
          <w:sz w:val="22"/>
          <w:szCs w:val="18"/>
          <w:lang w:eastAsia="zh-CN"/>
        </w:rPr>
        <w:t>ReportConfig</w:t>
      </w:r>
      <w:proofErr w:type="spellEnd"/>
      <w:r w:rsidRPr="00CB3C89">
        <w:rPr>
          <w:rFonts w:eastAsia="Malgun Gothic"/>
          <w:bCs/>
          <w:i/>
          <w:iCs/>
          <w:sz w:val="22"/>
          <w:szCs w:val="18"/>
          <w:lang w:eastAsia="zh-CN"/>
        </w:rPr>
        <w:t xml:space="preserve"> associated with CSI-RS</w:t>
      </w:r>
      <w:r w:rsidRPr="00CB3C89">
        <w:rPr>
          <w:rFonts w:eastAsiaTheme="minorEastAsia"/>
          <w:bCs/>
          <w:i/>
          <w:iCs/>
          <w:sz w:val="22"/>
          <w:szCs w:val="18"/>
          <w:lang w:eastAsia="zh-CN"/>
        </w:rPr>
        <w:t>(s)</w:t>
      </w:r>
      <w:r w:rsidRPr="00CB3C89">
        <w:rPr>
          <w:rFonts w:eastAsia="Malgun Gothic"/>
          <w:bCs/>
          <w:i/>
          <w:iCs/>
          <w:sz w:val="22"/>
          <w:szCs w:val="18"/>
          <w:lang w:eastAsia="zh-CN"/>
        </w:rPr>
        <w:t xml:space="preserve"> restricted to non-SBFD symbols only</w:t>
      </w:r>
      <w:r w:rsidRPr="00CB3C89">
        <w:rPr>
          <w:rFonts w:eastAsiaTheme="minorEastAsia"/>
          <w:bCs/>
          <w:i/>
          <w:iCs/>
          <w:sz w:val="22"/>
          <w:szCs w:val="18"/>
          <w:lang w:eastAsia="zh-CN"/>
        </w:rPr>
        <w:t xml:space="preserve">, </w:t>
      </w:r>
      <w:r w:rsidRPr="00CB3C89">
        <w:rPr>
          <w:rFonts w:eastAsia="Malgun Gothic"/>
          <w:bCs/>
          <w:i/>
          <w:iCs/>
          <w:sz w:val="22"/>
          <w:szCs w:val="18"/>
          <w:lang w:eastAsia="zh-CN"/>
        </w:rPr>
        <w:t xml:space="preserve">only CSI-RS transmission occasions within </w:t>
      </w:r>
      <w:r w:rsidRPr="00CB3C89">
        <w:rPr>
          <w:rFonts w:eastAsiaTheme="minorEastAsia"/>
          <w:bCs/>
          <w:i/>
          <w:iCs/>
          <w:sz w:val="22"/>
          <w:szCs w:val="18"/>
          <w:lang w:eastAsia="zh-CN"/>
        </w:rPr>
        <w:t>non-</w:t>
      </w:r>
      <w:r w:rsidRPr="00CB3C89">
        <w:rPr>
          <w:rFonts w:eastAsia="Malgun Gothic"/>
          <w:bCs/>
          <w:i/>
          <w:iCs/>
          <w:sz w:val="22"/>
          <w:szCs w:val="18"/>
          <w:lang w:eastAsia="zh-CN"/>
        </w:rPr>
        <w:t>SBFD symbols are used for CSI derivation</w:t>
      </w:r>
      <w:r w:rsidRPr="00CB3C89">
        <w:rPr>
          <w:rFonts w:eastAsiaTheme="minorEastAsia"/>
          <w:bCs/>
          <w:i/>
          <w:iCs/>
          <w:sz w:val="22"/>
          <w:szCs w:val="18"/>
          <w:lang w:eastAsia="zh-CN"/>
        </w:rPr>
        <w:t>.</w:t>
      </w:r>
    </w:p>
    <w:p w14:paraId="6DF59243" w14:textId="77777777" w:rsidR="007B7FA2" w:rsidRPr="00CB3C89" w:rsidRDefault="007B7FA2" w:rsidP="00F37946">
      <w:pPr>
        <w:numPr>
          <w:ilvl w:val="0"/>
          <w:numId w:val="90"/>
        </w:numPr>
        <w:ind w:left="1560"/>
        <w:rPr>
          <w:rFonts w:eastAsia="Malgun Gothic"/>
          <w:bCs/>
          <w:i/>
          <w:iCs/>
          <w:sz w:val="22"/>
          <w:szCs w:val="18"/>
          <w:lang w:eastAsia="zh-CN"/>
        </w:rPr>
      </w:pPr>
      <w:r w:rsidRPr="00CB3C89">
        <w:rPr>
          <w:rFonts w:eastAsiaTheme="minorEastAsia"/>
          <w:bCs/>
          <w:i/>
          <w:iCs/>
          <w:sz w:val="22"/>
          <w:szCs w:val="18"/>
          <w:lang w:eastAsia="zh-CN"/>
        </w:rPr>
        <w:t>Option B: Enhance Rel-18 NES</w:t>
      </w:r>
      <w:r w:rsidRPr="00CB3C89">
        <w:rPr>
          <w:bCs/>
          <w:i/>
          <w:iCs/>
          <w:sz w:val="22"/>
          <w:szCs w:val="18"/>
        </w:rPr>
        <w:t xml:space="preserve"> CSI reporting framework</w:t>
      </w:r>
      <w:r w:rsidRPr="00CB3C89">
        <w:rPr>
          <w:rFonts w:eastAsiaTheme="minorEastAsia"/>
          <w:bCs/>
          <w:i/>
          <w:iCs/>
          <w:sz w:val="22"/>
          <w:szCs w:val="18"/>
          <w:lang w:eastAsia="zh-CN"/>
        </w:rPr>
        <w:t xml:space="preserve"> to support </w:t>
      </w:r>
      <w:r w:rsidRPr="00CB3C89">
        <w:rPr>
          <w:bCs/>
          <w:i/>
          <w:iCs/>
          <w:sz w:val="22"/>
          <w:szCs w:val="18"/>
        </w:rPr>
        <w:t>one CSI-</w:t>
      </w:r>
      <w:proofErr w:type="spellStart"/>
      <w:r w:rsidRPr="00CB3C89">
        <w:rPr>
          <w:bCs/>
          <w:i/>
          <w:iCs/>
          <w:sz w:val="22"/>
          <w:szCs w:val="18"/>
        </w:rPr>
        <w:t>ReportConfig</w:t>
      </w:r>
      <w:proofErr w:type="spellEnd"/>
      <w:r w:rsidRPr="00CB3C89">
        <w:rPr>
          <w:bCs/>
          <w:i/>
          <w:iCs/>
          <w:sz w:val="22"/>
          <w:szCs w:val="18"/>
        </w:rPr>
        <w:t xml:space="preserve"> </w:t>
      </w:r>
      <w:r w:rsidRPr="00CB3C89">
        <w:rPr>
          <w:rFonts w:eastAsiaTheme="minorEastAsia"/>
          <w:bCs/>
          <w:i/>
          <w:iCs/>
          <w:sz w:val="22"/>
          <w:szCs w:val="18"/>
          <w:lang w:eastAsia="zh-CN"/>
        </w:rPr>
        <w:t xml:space="preserve">with one sub-configuration </w:t>
      </w:r>
      <w:r w:rsidRPr="00CB3C89">
        <w:rPr>
          <w:bCs/>
          <w:i/>
          <w:iCs/>
          <w:sz w:val="22"/>
          <w:szCs w:val="18"/>
        </w:rPr>
        <w:t>associated with SBFD symbols and</w:t>
      </w:r>
      <w:r w:rsidRPr="00CB3C89">
        <w:rPr>
          <w:rFonts w:eastAsiaTheme="minorEastAsia"/>
          <w:bCs/>
          <w:i/>
          <w:iCs/>
          <w:sz w:val="22"/>
          <w:szCs w:val="18"/>
          <w:lang w:eastAsia="zh-CN"/>
        </w:rPr>
        <w:t xml:space="preserve"> the other sub-configuration associated with</w:t>
      </w:r>
      <w:r w:rsidRPr="00CB3C89">
        <w:rPr>
          <w:bCs/>
          <w:i/>
          <w:iCs/>
          <w:sz w:val="22"/>
          <w:szCs w:val="18"/>
        </w:rPr>
        <w:t xml:space="preserve"> non-SBFD symbols.</w:t>
      </w:r>
    </w:p>
    <w:p w14:paraId="3D4307DC" w14:textId="77777777" w:rsidR="00114AA0" w:rsidRDefault="00114AA0" w:rsidP="00EF4C54">
      <w:pPr>
        <w:spacing w:afterLines="50" w:after="120"/>
        <w:jc w:val="both"/>
        <w:rPr>
          <w:rFonts w:eastAsia="SimSun"/>
          <w:sz w:val="22"/>
          <w:szCs w:val="22"/>
          <w:lang w:val="en-US" w:eastAsia="zh-CN"/>
        </w:rPr>
      </w:pPr>
    </w:p>
    <w:p w14:paraId="7200A1D6" w14:textId="1F803D95" w:rsidR="00EF4C54" w:rsidRDefault="00114AA0" w:rsidP="00EF4C54">
      <w:pPr>
        <w:spacing w:afterLines="50" w:after="120"/>
        <w:jc w:val="both"/>
        <w:rPr>
          <w:rFonts w:eastAsia="SimSun"/>
          <w:sz w:val="22"/>
          <w:szCs w:val="22"/>
          <w:lang w:val="en-US" w:eastAsia="zh-CN"/>
        </w:rPr>
      </w:pPr>
      <w:r>
        <w:rPr>
          <w:rFonts w:eastAsia="SimSun"/>
          <w:sz w:val="22"/>
          <w:szCs w:val="22"/>
          <w:lang w:val="en-US" w:eastAsia="zh-CN"/>
        </w:rPr>
        <w:t>Although Option-A and Option-B may look similar at first glance</w:t>
      </w:r>
      <w:r w:rsidR="003233DD">
        <w:rPr>
          <w:rFonts w:eastAsia="SimSun"/>
          <w:sz w:val="22"/>
          <w:szCs w:val="22"/>
          <w:lang w:val="en-US" w:eastAsia="zh-CN"/>
        </w:rPr>
        <w:t xml:space="preserve"> where </w:t>
      </w:r>
      <w:r w:rsidR="00832082">
        <w:rPr>
          <w:rFonts w:eastAsia="SimSun"/>
          <w:sz w:val="22"/>
          <w:szCs w:val="22"/>
          <w:lang w:val="en-US" w:eastAsia="zh-CN"/>
        </w:rPr>
        <w:t>the objective is for UE to report CSI for SBFD and non-SBFD symbols</w:t>
      </w:r>
      <w:r>
        <w:rPr>
          <w:rFonts w:eastAsia="SimSun"/>
          <w:sz w:val="22"/>
          <w:szCs w:val="22"/>
          <w:lang w:val="en-US" w:eastAsia="zh-CN"/>
        </w:rPr>
        <w:t xml:space="preserve">, there are some important functionality differences between the two options. </w:t>
      </w:r>
      <w:r w:rsidR="003233DD">
        <w:rPr>
          <w:rFonts w:eastAsia="SimSun"/>
          <w:sz w:val="22"/>
          <w:szCs w:val="22"/>
          <w:lang w:val="en-US" w:eastAsia="zh-CN"/>
        </w:rPr>
        <w:t>In Option-A</w:t>
      </w:r>
      <w:r w:rsidR="00832082">
        <w:rPr>
          <w:rFonts w:eastAsia="SimSun"/>
          <w:sz w:val="22"/>
          <w:szCs w:val="22"/>
          <w:lang w:val="en-US" w:eastAsia="zh-CN"/>
        </w:rPr>
        <w:t xml:space="preserve">, </w:t>
      </w:r>
      <w:r w:rsidR="00C606D8">
        <w:rPr>
          <w:rFonts w:eastAsia="SimSun"/>
          <w:sz w:val="22"/>
          <w:szCs w:val="22"/>
          <w:lang w:val="en-US" w:eastAsia="zh-CN"/>
        </w:rPr>
        <w:t xml:space="preserve">when UE computes CSI report for SBFD symbols it is expected to use CSI-RS for measurement which is transmitted during SBFD symbols and vice versa. While </w:t>
      </w:r>
      <w:bookmarkStart w:id="40" w:name="_Hlk172638331"/>
      <w:r w:rsidR="00D707B3">
        <w:rPr>
          <w:rFonts w:eastAsia="SimSun"/>
          <w:sz w:val="22"/>
          <w:szCs w:val="22"/>
          <w:lang w:val="en-US" w:eastAsia="zh-CN"/>
        </w:rPr>
        <w:t xml:space="preserve">in </w:t>
      </w:r>
      <w:r w:rsidR="00C606D8">
        <w:rPr>
          <w:rFonts w:eastAsia="SimSun"/>
          <w:sz w:val="22"/>
          <w:szCs w:val="22"/>
          <w:lang w:val="en-US" w:eastAsia="zh-CN"/>
        </w:rPr>
        <w:t xml:space="preserve">Option-B, </w:t>
      </w:r>
      <w:r w:rsidR="002A6F7D">
        <w:rPr>
          <w:rFonts w:eastAsia="SimSun"/>
          <w:sz w:val="22"/>
          <w:szCs w:val="22"/>
          <w:lang w:val="en-US" w:eastAsia="zh-CN"/>
        </w:rPr>
        <w:t xml:space="preserve">it is not clear where does UE makes CSI-RS measurements. For example, in Option-B, UE may make CSI-RS measurement during </w:t>
      </w:r>
      <w:r w:rsidR="00F641A0">
        <w:rPr>
          <w:rFonts w:eastAsia="SimSun"/>
          <w:sz w:val="22"/>
          <w:szCs w:val="22"/>
          <w:lang w:val="en-US" w:eastAsia="zh-CN"/>
        </w:rPr>
        <w:t>regular DL (non-</w:t>
      </w:r>
      <w:r w:rsidR="002A6F7D">
        <w:rPr>
          <w:rFonts w:eastAsia="SimSun"/>
          <w:sz w:val="22"/>
          <w:szCs w:val="22"/>
          <w:lang w:val="en-US" w:eastAsia="zh-CN"/>
        </w:rPr>
        <w:t>SBFD</w:t>
      </w:r>
      <w:r w:rsidR="00F641A0">
        <w:rPr>
          <w:rFonts w:eastAsia="SimSun"/>
          <w:sz w:val="22"/>
          <w:szCs w:val="22"/>
          <w:lang w:val="en-US" w:eastAsia="zh-CN"/>
        </w:rPr>
        <w:t>)</w:t>
      </w:r>
      <w:r w:rsidR="002A6F7D">
        <w:rPr>
          <w:rFonts w:eastAsia="SimSun"/>
          <w:sz w:val="22"/>
          <w:szCs w:val="22"/>
          <w:lang w:val="en-US" w:eastAsia="zh-CN"/>
        </w:rPr>
        <w:t xml:space="preserve"> symbol and determine the CSI </w:t>
      </w:r>
      <w:r w:rsidR="00D707B3">
        <w:rPr>
          <w:rFonts w:eastAsia="SimSun"/>
          <w:sz w:val="22"/>
          <w:szCs w:val="22"/>
          <w:lang w:val="en-US" w:eastAsia="zh-CN"/>
        </w:rPr>
        <w:t xml:space="preserve">corresponding to </w:t>
      </w:r>
      <w:r w:rsidR="00F641A0">
        <w:rPr>
          <w:rFonts w:eastAsia="SimSun"/>
          <w:sz w:val="22"/>
          <w:szCs w:val="22"/>
          <w:lang w:val="en-US" w:eastAsia="zh-CN"/>
        </w:rPr>
        <w:t xml:space="preserve">SBFD symbol by only </w:t>
      </w:r>
      <w:r w:rsidR="000B263C">
        <w:rPr>
          <w:rFonts w:eastAsia="SimSun"/>
          <w:sz w:val="22"/>
          <w:szCs w:val="22"/>
          <w:lang w:val="en-US" w:eastAsia="zh-CN"/>
        </w:rPr>
        <w:t xml:space="preserve">considering </w:t>
      </w:r>
      <w:r w:rsidR="00F641A0">
        <w:rPr>
          <w:rFonts w:eastAsia="SimSun"/>
          <w:sz w:val="22"/>
          <w:szCs w:val="22"/>
          <w:lang w:val="en-US" w:eastAsia="zh-CN"/>
        </w:rPr>
        <w:t xml:space="preserve">the </w:t>
      </w:r>
      <w:r w:rsidR="000B263C">
        <w:rPr>
          <w:rFonts w:eastAsia="SimSun"/>
          <w:sz w:val="22"/>
          <w:szCs w:val="22"/>
          <w:lang w:val="en-US" w:eastAsia="zh-CN"/>
        </w:rPr>
        <w:t xml:space="preserve">CSI-RS frequency resources for CSI report which overlap with DL </w:t>
      </w:r>
      <w:proofErr w:type="spellStart"/>
      <w:r w:rsidR="000B263C">
        <w:rPr>
          <w:rFonts w:eastAsia="SimSun"/>
          <w:sz w:val="22"/>
          <w:szCs w:val="22"/>
          <w:lang w:val="en-US" w:eastAsia="zh-CN"/>
        </w:rPr>
        <w:t>subband</w:t>
      </w:r>
      <w:proofErr w:type="spellEnd"/>
      <w:r w:rsidR="000B263C">
        <w:rPr>
          <w:rFonts w:eastAsia="SimSun"/>
          <w:sz w:val="22"/>
          <w:szCs w:val="22"/>
          <w:lang w:val="en-US" w:eastAsia="zh-CN"/>
        </w:rPr>
        <w:t xml:space="preserve"> frequency resources.</w:t>
      </w:r>
      <w:bookmarkEnd w:id="40"/>
      <w:r w:rsidR="000B263C">
        <w:rPr>
          <w:rFonts w:eastAsia="SimSun"/>
          <w:sz w:val="22"/>
          <w:szCs w:val="22"/>
          <w:lang w:val="en-US" w:eastAsia="zh-CN"/>
        </w:rPr>
        <w:t xml:space="preserve"> </w:t>
      </w:r>
    </w:p>
    <w:p w14:paraId="5388F6A0" w14:textId="65BEAE3F" w:rsidR="00163EDB" w:rsidRDefault="00D707B3" w:rsidP="00F37946">
      <w:pPr>
        <w:pStyle w:val="Doc-title"/>
        <w:rPr>
          <w:rFonts w:eastAsia="SimSun"/>
          <w:sz w:val="22"/>
          <w:szCs w:val="22"/>
          <w:lang w:val="en-US" w:eastAsia="zh-CN"/>
        </w:rPr>
      </w:pPr>
      <w:bookmarkStart w:id="41" w:name="_Toc177991029"/>
      <w:r w:rsidRPr="00393746">
        <w:rPr>
          <w:sz w:val="22"/>
          <w:szCs w:val="22"/>
        </w:rPr>
        <w:lastRenderedPageBreak/>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F826C0">
        <w:rPr>
          <w:noProof/>
          <w:sz w:val="22"/>
          <w:szCs w:val="22"/>
        </w:rPr>
        <w:t>5</w:t>
      </w:r>
      <w:r w:rsidRPr="00393746">
        <w:rPr>
          <w:sz w:val="22"/>
          <w:szCs w:val="22"/>
        </w:rPr>
        <w:fldChar w:fldCharType="end"/>
      </w:r>
      <w:r w:rsidRPr="00393746">
        <w:rPr>
          <w:sz w:val="22"/>
          <w:szCs w:val="22"/>
        </w:rPr>
        <w:t xml:space="preserve"> </w:t>
      </w:r>
      <w:r>
        <w:rPr>
          <w:sz w:val="22"/>
          <w:szCs w:val="22"/>
        </w:rPr>
        <w:t>I</w:t>
      </w:r>
      <w:r w:rsidRPr="00D707B3">
        <w:rPr>
          <w:sz w:val="22"/>
          <w:szCs w:val="22"/>
        </w:rPr>
        <w:t xml:space="preserve">n Option-B, </w:t>
      </w:r>
      <w:r w:rsidR="006210AC">
        <w:rPr>
          <w:sz w:val="22"/>
          <w:szCs w:val="22"/>
        </w:rPr>
        <w:t>which symbol type is used by</w:t>
      </w:r>
      <w:r w:rsidRPr="00D707B3">
        <w:rPr>
          <w:sz w:val="22"/>
          <w:szCs w:val="22"/>
        </w:rPr>
        <w:t xml:space="preserve"> UE </w:t>
      </w:r>
      <w:r w:rsidR="006210AC">
        <w:rPr>
          <w:sz w:val="22"/>
          <w:szCs w:val="22"/>
        </w:rPr>
        <w:t>to perform</w:t>
      </w:r>
      <w:r w:rsidRPr="00D707B3">
        <w:rPr>
          <w:sz w:val="22"/>
          <w:szCs w:val="22"/>
        </w:rPr>
        <w:t xml:space="preserve"> CSI-RS measurements</w:t>
      </w:r>
      <w:r w:rsidR="00F350CE">
        <w:rPr>
          <w:sz w:val="22"/>
          <w:szCs w:val="22"/>
        </w:rPr>
        <w:t xml:space="preserve"> is not clear</w:t>
      </w:r>
      <w:r w:rsidRPr="00D707B3">
        <w:rPr>
          <w:sz w:val="22"/>
          <w:szCs w:val="22"/>
        </w:rPr>
        <w:t xml:space="preserve">. UE may make CSI-RS measurement during regular DL symbol and determine the CSI </w:t>
      </w:r>
      <w:r>
        <w:rPr>
          <w:sz w:val="22"/>
          <w:szCs w:val="22"/>
        </w:rPr>
        <w:t xml:space="preserve">corresponding to </w:t>
      </w:r>
      <w:r w:rsidRPr="00D707B3">
        <w:rPr>
          <w:sz w:val="22"/>
          <w:szCs w:val="22"/>
        </w:rPr>
        <w:t xml:space="preserve">SBFD symbol by only considering the CSI-RS frequency resources for CSI report which overlap with DL </w:t>
      </w:r>
      <w:proofErr w:type="spellStart"/>
      <w:r w:rsidRPr="00D707B3">
        <w:rPr>
          <w:sz w:val="22"/>
          <w:szCs w:val="22"/>
        </w:rPr>
        <w:t>subband</w:t>
      </w:r>
      <w:proofErr w:type="spellEnd"/>
      <w:r w:rsidRPr="00D707B3">
        <w:rPr>
          <w:sz w:val="22"/>
          <w:szCs w:val="22"/>
        </w:rPr>
        <w:t xml:space="preserve"> frequency resources.</w:t>
      </w:r>
      <w:bookmarkEnd w:id="41"/>
    </w:p>
    <w:p w14:paraId="034A7808" w14:textId="77777777" w:rsidR="003F16EB" w:rsidRDefault="003F16EB" w:rsidP="00EF4C54">
      <w:pPr>
        <w:spacing w:afterLines="50" w:after="120"/>
        <w:jc w:val="both"/>
        <w:rPr>
          <w:rFonts w:eastAsia="SimSun"/>
          <w:sz w:val="22"/>
          <w:szCs w:val="22"/>
          <w:lang w:val="en-US" w:eastAsia="zh-CN"/>
        </w:rPr>
      </w:pPr>
    </w:p>
    <w:p w14:paraId="0D61F663" w14:textId="6D4D2354" w:rsidR="00F96F06" w:rsidRDefault="00163EDB" w:rsidP="00EF4C54">
      <w:pPr>
        <w:spacing w:afterLines="50" w:after="120"/>
        <w:jc w:val="both"/>
        <w:rPr>
          <w:rFonts w:eastAsia="SimSun"/>
          <w:sz w:val="22"/>
          <w:szCs w:val="22"/>
          <w:lang w:val="en-US" w:eastAsia="zh-CN"/>
        </w:rPr>
      </w:pPr>
      <w:r>
        <w:rPr>
          <w:rFonts w:eastAsia="SimSun"/>
          <w:sz w:val="22"/>
          <w:szCs w:val="22"/>
          <w:lang w:val="en-US" w:eastAsia="zh-CN"/>
        </w:rPr>
        <w:t xml:space="preserve">Given the functionality difference there are some advantages and disadvantages to </w:t>
      </w:r>
      <w:r w:rsidR="00C966F1">
        <w:rPr>
          <w:rFonts w:eastAsia="SimSun"/>
          <w:sz w:val="22"/>
          <w:szCs w:val="22"/>
          <w:lang w:val="en-US" w:eastAsia="zh-CN"/>
        </w:rPr>
        <w:t>both approaches</w:t>
      </w:r>
      <w:r w:rsidR="00BA3AFC">
        <w:rPr>
          <w:rFonts w:eastAsia="SimSun"/>
          <w:sz w:val="22"/>
          <w:szCs w:val="22"/>
          <w:lang w:val="en-US" w:eastAsia="zh-CN"/>
        </w:rPr>
        <w:t xml:space="preserve">. </w:t>
      </w:r>
      <w:bookmarkStart w:id="42" w:name="_Hlk172638662"/>
      <w:r w:rsidR="00BA3AFC">
        <w:rPr>
          <w:rFonts w:eastAsia="SimSun"/>
          <w:sz w:val="22"/>
          <w:szCs w:val="22"/>
          <w:lang w:val="en-US" w:eastAsia="zh-CN"/>
        </w:rPr>
        <w:t>Option-A allows UE to report accurate representation of the SBFD symbols</w:t>
      </w:r>
      <w:r w:rsidR="001A46CB">
        <w:rPr>
          <w:rFonts w:eastAsia="SimSun"/>
          <w:sz w:val="22"/>
          <w:szCs w:val="22"/>
          <w:lang w:val="en-US" w:eastAsia="zh-CN"/>
        </w:rPr>
        <w:t xml:space="preserve"> especially when considering UE-to-UE CLI which may degrade the DL channel for the UE</w:t>
      </w:r>
      <w:r w:rsidR="00AB7EA6">
        <w:rPr>
          <w:rFonts w:eastAsia="SimSun"/>
          <w:sz w:val="22"/>
          <w:szCs w:val="22"/>
          <w:lang w:val="en-US" w:eastAsia="zh-CN"/>
        </w:rPr>
        <w:t xml:space="preserve">. On the other hand, Option-B may not </w:t>
      </w:r>
      <w:r w:rsidR="00C966F1">
        <w:rPr>
          <w:rFonts w:eastAsia="SimSun"/>
          <w:sz w:val="22"/>
          <w:szCs w:val="22"/>
          <w:lang w:val="en-US" w:eastAsia="zh-CN"/>
        </w:rPr>
        <w:t xml:space="preserve">match </w:t>
      </w:r>
      <w:r w:rsidR="00AB7EA6">
        <w:rPr>
          <w:rFonts w:eastAsia="SimSun"/>
          <w:sz w:val="22"/>
          <w:szCs w:val="22"/>
          <w:lang w:val="en-US" w:eastAsia="zh-CN"/>
        </w:rPr>
        <w:t xml:space="preserve">the </w:t>
      </w:r>
      <w:r w:rsidR="00C966F1">
        <w:rPr>
          <w:rFonts w:eastAsia="SimSun"/>
          <w:sz w:val="22"/>
          <w:szCs w:val="22"/>
          <w:lang w:val="en-US" w:eastAsia="zh-CN"/>
        </w:rPr>
        <w:t>accuracy performance of Option-</w:t>
      </w:r>
      <w:r w:rsidR="003A4E7B">
        <w:rPr>
          <w:rFonts w:eastAsia="SimSun"/>
          <w:sz w:val="22"/>
          <w:szCs w:val="22"/>
          <w:lang w:val="en-US" w:eastAsia="zh-CN"/>
        </w:rPr>
        <w:t>A,</w:t>
      </w:r>
      <w:r w:rsidR="00C966F1">
        <w:rPr>
          <w:rFonts w:eastAsia="SimSun"/>
          <w:sz w:val="22"/>
          <w:szCs w:val="22"/>
          <w:lang w:val="en-US" w:eastAsia="zh-CN"/>
        </w:rPr>
        <w:t xml:space="preserve"> but it enables the possibility of lower signaling overhead where </w:t>
      </w:r>
      <w:r w:rsidR="00282862">
        <w:rPr>
          <w:rFonts w:eastAsia="SimSun"/>
          <w:sz w:val="22"/>
          <w:szCs w:val="22"/>
          <w:lang w:val="en-US" w:eastAsia="zh-CN"/>
        </w:rPr>
        <w:t>CSI-RS may not be required to be transmitted during both DL and SBFD symbols.</w:t>
      </w:r>
      <w:bookmarkEnd w:id="42"/>
      <w:r w:rsidR="00595F7E">
        <w:rPr>
          <w:rFonts w:eastAsia="SimSun"/>
          <w:sz w:val="22"/>
          <w:szCs w:val="22"/>
          <w:lang w:val="en-US" w:eastAsia="zh-CN"/>
        </w:rPr>
        <w:t xml:space="preserve"> Such lower signaling overhead may be beneficial when </w:t>
      </w:r>
      <w:r w:rsidR="00AC2C1B">
        <w:rPr>
          <w:rFonts w:eastAsia="SimSun"/>
          <w:sz w:val="22"/>
          <w:szCs w:val="22"/>
          <w:lang w:val="en-US" w:eastAsia="zh-CN"/>
        </w:rPr>
        <w:t>inter-UE CLI is not expected to be significant.</w:t>
      </w:r>
    </w:p>
    <w:p w14:paraId="38D98F72" w14:textId="5F2F8ED0" w:rsidR="00F96F06" w:rsidRDefault="00F96F06" w:rsidP="00F96F06">
      <w:pPr>
        <w:pStyle w:val="Doc-title"/>
        <w:rPr>
          <w:sz w:val="22"/>
          <w:szCs w:val="22"/>
        </w:rPr>
      </w:pPr>
      <w:bookmarkStart w:id="43" w:name="_Toc177991030"/>
      <w:r w:rsidRPr="00393746">
        <w:rPr>
          <w:sz w:val="22"/>
          <w:szCs w:val="22"/>
        </w:rPr>
        <w:t xml:space="preserve">Observation </w:t>
      </w:r>
      <w:r w:rsidRPr="00393746">
        <w:rPr>
          <w:sz w:val="22"/>
          <w:szCs w:val="22"/>
        </w:rPr>
        <w:fldChar w:fldCharType="begin"/>
      </w:r>
      <w:r w:rsidRPr="00393746">
        <w:rPr>
          <w:sz w:val="22"/>
          <w:szCs w:val="22"/>
        </w:rPr>
        <w:instrText xml:space="preserve"> SEQ Observation \* ARABIC </w:instrText>
      </w:r>
      <w:r w:rsidRPr="00393746">
        <w:rPr>
          <w:sz w:val="22"/>
          <w:szCs w:val="22"/>
        </w:rPr>
        <w:fldChar w:fldCharType="separate"/>
      </w:r>
      <w:r w:rsidR="00410DCE">
        <w:rPr>
          <w:noProof/>
          <w:sz w:val="22"/>
          <w:szCs w:val="22"/>
        </w:rPr>
        <w:t>6</w:t>
      </w:r>
      <w:r w:rsidRPr="00393746">
        <w:rPr>
          <w:sz w:val="22"/>
          <w:szCs w:val="22"/>
        </w:rPr>
        <w:fldChar w:fldCharType="end"/>
      </w:r>
      <w:r w:rsidRPr="00393746">
        <w:rPr>
          <w:sz w:val="22"/>
          <w:szCs w:val="22"/>
        </w:rPr>
        <w:t xml:space="preserve"> </w:t>
      </w:r>
      <w:r w:rsidRPr="00F96F06">
        <w:rPr>
          <w:sz w:val="22"/>
          <w:szCs w:val="22"/>
        </w:rPr>
        <w:t xml:space="preserve">Option-A allows UE to report accurate representation of the SBFD symbols considering UE-to-UE CLI. Option-B </w:t>
      </w:r>
      <w:r>
        <w:rPr>
          <w:sz w:val="22"/>
          <w:szCs w:val="22"/>
        </w:rPr>
        <w:t xml:space="preserve">can </w:t>
      </w:r>
      <w:r w:rsidRPr="00F96F06">
        <w:rPr>
          <w:sz w:val="22"/>
          <w:szCs w:val="22"/>
        </w:rPr>
        <w:t xml:space="preserve">enable lower </w:t>
      </w:r>
      <w:proofErr w:type="spellStart"/>
      <w:r w:rsidRPr="00F96F06">
        <w:rPr>
          <w:sz w:val="22"/>
          <w:szCs w:val="22"/>
        </w:rPr>
        <w:t>signaling</w:t>
      </w:r>
      <w:proofErr w:type="spellEnd"/>
      <w:r w:rsidRPr="00F96F06">
        <w:rPr>
          <w:sz w:val="22"/>
          <w:szCs w:val="22"/>
        </w:rPr>
        <w:t xml:space="preserve"> overhead where CSI-RS may not be required to be transmitted during both DL and SBFD symbols.</w:t>
      </w:r>
      <w:bookmarkEnd w:id="43"/>
    </w:p>
    <w:p w14:paraId="3DC15EF2" w14:textId="77777777" w:rsidR="00AA2A6F" w:rsidRDefault="00AA2A6F" w:rsidP="00AA2A6F">
      <w:pPr>
        <w:pStyle w:val="Doc-text2"/>
      </w:pPr>
    </w:p>
    <w:p w14:paraId="6917F5A1" w14:textId="7819FC0C" w:rsidR="00AA2A6F" w:rsidRPr="00624EB4" w:rsidRDefault="00AA2A6F" w:rsidP="00624EB4">
      <w:pPr>
        <w:pStyle w:val="Doc-text2"/>
        <w:ind w:left="0" w:firstLine="0"/>
        <w:rPr>
          <w:rFonts w:ascii="Times New Roman" w:eastAsia="SimSun" w:hAnsi="Times New Roman"/>
          <w:sz w:val="22"/>
          <w:szCs w:val="22"/>
          <w:lang w:val="en-US" w:eastAsia="zh-CN"/>
        </w:rPr>
      </w:pPr>
      <w:r>
        <w:rPr>
          <w:rFonts w:ascii="Times New Roman" w:eastAsia="SimSun" w:hAnsi="Times New Roman"/>
          <w:sz w:val="22"/>
          <w:szCs w:val="22"/>
          <w:lang w:val="en-US" w:eastAsia="zh-CN"/>
        </w:rPr>
        <w:t>In RAN1#118bis, we agreed to at least support Option-A</w:t>
      </w:r>
      <w:r w:rsidR="00476674">
        <w:rPr>
          <w:rFonts w:ascii="Times New Roman" w:eastAsia="SimSun" w:hAnsi="Times New Roman"/>
          <w:sz w:val="22"/>
          <w:szCs w:val="22"/>
          <w:lang w:val="en-US" w:eastAsia="zh-CN"/>
        </w:rPr>
        <w:t xml:space="preserve"> where we discussed how </w:t>
      </w:r>
      <w:r w:rsidR="00CF2754">
        <w:rPr>
          <w:rFonts w:ascii="Times New Roman" w:eastAsia="SimSun" w:hAnsi="Times New Roman"/>
          <w:sz w:val="22"/>
          <w:szCs w:val="22"/>
          <w:lang w:val="en-US" w:eastAsia="zh-CN"/>
        </w:rPr>
        <w:t xml:space="preserve">valid symbol type of CSI report is configured to the UE. We think </w:t>
      </w:r>
      <w:r w:rsidR="00717512">
        <w:rPr>
          <w:rFonts w:ascii="Times New Roman" w:eastAsia="SimSun" w:hAnsi="Times New Roman"/>
          <w:sz w:val="22"/>
          <w:szCs w:val="22"/>
          <w:lang w:val="en-US" w:eastAsia="zh-CN"/>
        </w:rPr>
        <w:t xml:space="preserve">that Option-B should also be supported based on the benefits </w:t>
      </w:r>
      <w:r w:rsidR="00470829">
        <w:rPr>
          <w:rFonts w:ascii="Times New Roman" w:eastAsia="SimSun" w:hAnsi="Times New Roman"/>
          <w:sz w:val="22"/>
          <w:szCs w:val="22"/>
          <w:lang w:val="en-US" w:eastAsia="zh-CN"/>
        </w:rPr>
        <w:t>mentioned earlier.</w:t>
      </w:r>
    </w:p>
    <w:p w14:paraId="0F4E5BED" w14:textId="77777777" w:rsidR="00AA2A6F" w:rsidRPr="00624EB4" w:rsidRDefault="00AA2A6F" w:rsidP="00624EB4">
      <w:pPr>
        <w:pStyle w:val="Doc-text2"/>
      </w:pPr>
    </w:p>
    <w:p w14:paraId="653A6504" w14:textId="1AFC0602" w:rsidR="00B5174B" w:rsidRPr="00F37946" w:rsidRDefault="00F96F06" w:rsidP="00F37946">
      <w:pPr>
        <w:spacing w:afterLines="50" w:after="120"/>
        <w:jc w:val="both"/>
        <w:rPr>
          <w:rFonts w:eastAsia="SimSun"/>
          <w:b/>
          <w:sz w:val="22"/>
          <w:szCs w:val="22"/>
          <w:u w:val="single"/>
          <w:lang w:val="en-US" w:eastAsia="zh-CN"/>
        </w:rPr>
      </w:pPr>
      <w:bookmarkStart w:id="44" w:name="_Hlk173415316"/>
      <w:r w:rsidRPr="005B6C5D">
        <w:rPr>
          <w:rFonts w:eastAsia="SimSun"/>
          <w:b/>
          <w:sz w:val="22"/>
          <w:szCs w:val="22"/>
          <w:u w:val="single"/>
          <w:lang w:val="en-US" w:eastAsia="zh-CN"/>
        </w:rPr>
        <w:t xml:space="preserve">Proposal </w:t>
      </w:r>
      <w:r w:rsidR="00725688">
        <w:rPr>
          <w:rFonts w:eastAsia="SimSun"/>
          <w:b/>
          <w:sz w:val="22"/>
          <w:szCs w:val="22"/>
          <w:u w:val="single"/>
          <w:lang w:val="en-US" w:eastAsia="zh-CN"/>
        </w:rPr>
        <w:t>20</w:t>
      </w:r>
      <w:r w:rsidRPr="005B6C5D">
        <w:rPr>
          <w:rFonts w:eastAsia="SimSun"/>
          <w:b/>
          <w:sz w:val="22"/>
          <w:szCs w:val="22"/>
          <w:u w:val="single"/>
          <w:lang w:val="en-US" w:eastAsia="zh-CN"/>
        </w:rPr>
        <w:t>:</w:t>
      </w:r>
    </w:p>
    <w:p w14:paraId="1C419D34" w14:textId="517F42E2" w:rsidR="00B5174B" w:rsidRPr="00F37946" w:rsidRDefault="00B5174B"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Option-B </w:t>
      </w:r>
      <w:r w:rsidR="00470829">
        <w:rPr>
          <w:rFonts w:eastAsia="SimSun"/>
          <w:i/>
          <w:sz w:val="22"/>
          <w:szCs w:val="22"/>
          <w:lang w:val="en-US" w:eastAsia="zh-CN"/>
        </w:rPr>
        <w:t xml:space="preserve">(in addition to Option-A) </w:t>
      </w:r>
      <w:r>
        <w:rPr>
          <w:rFonts w:eastAsia="SimSun"/>
          <w:i/>
          <w:sz w:val="22"/>
          <w:szCs w:val="22"/>
          <w:lang w:val="en-US" w:eastAsia="zh-CN"/>
        </w:rPr>
        <w:t xml:space="preserve">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438769FB" w14:textId="1A35AEDF" w:rsidR="008F72E5" w:rsidRPr="00FC53ED" w:rsidRDefault="008F72E5" w:rsidP="008F72E5">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sidR="00725688">
        <w:rPr>
          <w:rFonts w:eastAsia="SimSun"/>
          <w:b/>
          <w:sz w:val="22"/>
          <w:szCs w:val="22"/>
          <w:u w:val="single"/>
          <w:lang w:val="en-US" w:eastAsia="zh-CN"/>
        </w:rPr>
        <w:t>1</w:t>
      </w:r>
      <w:r w:rsidRPr="005B6C5D">
        <w:rPr>
          <w:rFonts w:eastAsia="SimSun"/>
          <w:b/>
          <w:sz w:val="22"/>
          <w:szCs w:val="22"/>
          <w:u w:val="single"/>
          <w:lang w:val="en-US" w:eastAsia="zh-CN"/>
        </w:rPr>
        <w:t>:</w:t>
      </w:r>
    </w:p>
    <w:p w14:paraId="61429DB4" w14:textId="42ACFFC5" w:rsidR="00B5174B" w:rsidRPr="00F37946" w:rsidRDefault="008F72E5" w:rsidP="00F37946">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xml:space="preserve">, </w:t>
      </w:r>
      <w:r w:rsidR="00595F7E">
        <w:rPr>
          <w:rFonts w:eastAsia="SimSun"/>
          <w:i/>
          <w:sz w:val="22"/>
          <w:szCs w:val="22"/>
          <w:lang w:val="en-US" w:eastAsia="zh-CN"/>
        </w:rPr>
        <w:t xml:space="preserve">UE may determine the CSI report corresponding to the SBFD symbols by </w:t>
      </w:r>
      <w:r w:rsidR="00AC2C1B">
        <w:rPr>
          <w:rFonts w:eastAsia="SimSun"/>
          <w:i/>
          <w:sz w:val="22"/>
          <w:szCs w:val="22"/>
          <w:lang w:val="en-US" w:eastAsia="zh-CN"/>
        </w:rPr>
        <w:t>performing CSI-RS measurement during non-SBFD DL symbol.</w:t>
      </w:r>
    </w:p>
    <w:bookmarkEnd w:id="44"/>
    <w:p w14:paraId="1043994A" w14:textId="77777777" w:rsidR="007B7FA2" w:rsidRPr="00EF4C54" w:rsidRDefault="007B7FA2" w:rsidP="00EF4C54">
      <w:pPr>
        <w:spacing w:afterLines="50" w:after="120"/>
        <w:jc w:val="both"/>
        <w:rPr>
          <w:rFonts w:eastAsia="SimSun"/>
          <w:sz w:val="22"/>
          <w:szCs w:val="22"/>
          <w:lang w:val="en-US" w:eastAsia="zh-CN"/>
        </w:rPr>
      </w:pPr>
    </w:p>
    <w:bookmarkEnd w:id="39"/>
    <w:p w14:paraId="4D1DB0C0" w14:textId="2F902350" w:rsidR="00F601B3" w:rsidRPr="00393746" w:rsidRDefault="00560D53" w:rsidP="00F601B3">
      <w:pPr>
        <w:pStyle w:val="Heading3"/>
        <w:tabs>
          <w:tab w:val="left" w:pos="0"/>
        </w:tabs>
        <w:suppressAutoHyphens/>
        <w:spacing w:before="120"/>
        <w:ind w:left="709" w:hanging="709"/>
        <w:rPr>
          <w:rStyle w:val="Heading2Char"/>
          <w:sz w:val="22"/>
          <w:szCs w:val="22"/>
        </w:rPr>
      </w:pPr>
      <w:r w:rsidRPr="00393746">
        <w:rPr>
          <w:rStyle w:val="Heading2Char"/>
          <w:sz w:val="22"/>
          <w:szCs w:val="22"/>
        </w:rPr>
        <w:t>2.</w:t>
      </w:r>
      <w:r w:rsidR="00A47761">
        <w:rPr>
          <w:rStyle w:val="Heading2Char"/>
          <w:sz w:val="22"/>
          <w:szCs w:val="22"/>
        </w:rPr>
        <w:t>3</w:t>
      </w:r>
      <w:r w:rsidRPr="00393746">
        <w:rPr>
          <w:rStyle w:val="Heading2Char"/>
          <w:sz w:val="22"/>
          <w:szCs w:val="22"/>
        </w:rPr>
        <w:t>.</w:t>
      </w:r>
      <w:r w:rsidR="00C05DE1">
        <w:rPr>
          <w:rStyle w:val="Heading2Char"/>
          <w:sz w:val="22"/>
          <w:szCs w:val="22"/>
        </w:rPr>
        <w:t>8</w:t>
      </w:r>
      <w:r w:rsidRPr="00393746">
        <w:rPr>
          <w:rStyle w:val="Heading2Char"/>
          <w:sz w:val="22"/>
          <w:szCs w:val="22"/>
        </w:rPr>
        <w:t xml:space="preserve"> SRS</w:t>
      </w:r>
    </w:p>
    <w:p w14:paraId="07128939" w14:textId="2FA6C8E0" w:rsidR="00F601B3" w:rsidRDefault="00560D53" w:rsidP="00F601B3">
      <w:pPr>
        <w:jc w:val="both"/>
        <w:rPr>
          <w:sz w:val="22"/>
          <w:szCs w:val="22"/>
        </w:rPr>
      </w:pPr>
      <w:r w:rsidRPr="005B6C5D">
        <w:rPr>
          <w:rFonts w:eastAsia="SimSun"/>
          <w:sz w:val="22"/>
          <w:szCs w:val="22"/>
          <w:lang w:eastAsia="zh-CN"/>
        </w:rPr>
        <w:t xml:space="preserve">SRS is expected to be used for CLI measurement with SBFD operation. </w:t>
      </w:r>
      <w:r w:rsidR="0066231D" w:rsidRPr="005B6C5D">
        <w:rPr>
          <w:rFonts w:eastAsia="SimSun"/>
          <w:sz w:val="22"/>
          <w:szCs w:val="22"/>
          <w:lang w:eastAsia="zh-CN"/>
        </w:rPr>
        <w:t>Like CSI-RS and PUCCH, the configuration for SBFD symbols for SRS transmission should be discussed</w:t>
      </w:r>
      <w:r w:rsidR="005A6F6F" w:rsidRPr="005B6C5D">
        <w:rPr>
          <w:rFonts w:eastAsia="SimSun"/>
          <w:sz w:val="22"/>
          <w:szCs w:val="22"/>
          <w:lang w:eastAsia="zh-CN"/>
        </w:rPr>
        <w:t>. Considering the CLI influence on SBFD symbols, we may require different SRS configurations during SBFD as compared to UL-only symbols,</w:t>
      </w:r>
      <w:r w:rsidRPr="005B6C5D">
        <w:rPr>
          <w:rFonts w:eastAsia="SimSun"/>
          <w:sz w:val="22"/>
          <w:szCs w:val="22"/>
          <w:lang w:eastAsia="zh-CN"/>
        </w:rPr>
        <w:t xml:space="preserve"> such as the time and frequency </w:t>
      </w:r>
      <w:r w:rsidR="00941EB8" w:rsidRPr="005B6C5D">
        <w:rPr>
          <w:rFonts w:eastAsia="SimSun"/>
          <w:sz w:val="22"/>
          <w:szCs w:val="22"/>
          <w:lang w:eastAsia="zh-CN"/>
        </w:rPr>
        <w:t>resource (</w:t>
      </w:r>
      <w:r w:rsidR="002B74EC" w:rsidRPr="005B6C5D">
        <w:rPr>
          <w:rFonts w:eastAsia="SimSun"/>
          <w:sz w:val="22"/>
          <w:szCs w:val="22"/>
          <w:lang w:eastAsia="zh-CN"/>
        </w:rPr>
        <w:t>i.e.</w:t>
      </w:r>
      <w:r w:rsidRPr="005B6C5D">
        <w:rPr>
          <w:rFonts w:eastAsia="SimSun"/>
          <w:sz w:val="22"/>
          <w:szCs w:val="22"/>
          <w:lang w:eastAsia="zh-CN"/>
        </w:rPr>
        <w:t xml:space="preserve">, </w:t>
      </w:r>
      <w:proofErr w:type="spellStart"/>
      <w:r w:rsidR="002B3A94" w:rsidRPr="00750688">
        <w:rPr>
          <w:rFonts w:eastAsia="SimSun"/>
          <w:iCs/>
          <w:sz w:val="22"/>
          <w:szCs w:val="22"/>
          <w:lang w:eastAsia="zh-CN"/>
        </w:rPr>
        <w:t>startPosition</w:t>
      </w:r>
      <w:proofErr w:type="spellEnd"/>
      <w:r w:rsidR="002B3A94" w:rsidRPr="00750688">
        <w:rPr>
          <w:rFonts w:eastAsia="SimSun"/>
          <w:iCs/>
          <w:sz w:val="22"/>
          <w:szCs w:val="22"/>
          <w:lang w:eastAsia="zh-CN"/>
        </w:rPr>
        <w:t xml:space="preserve">, </w:t>
      </w:r>
      <w:proofErr w:type="spellStart"/>
      <w:r w:rsidR="002B3A94" w:rsidRPr="00750688">
        <w:rPr>
          <w:rFonts w:eastAsia="SimSun"/>
          <w:iCs/>
          <w:sz w:val="22"/>
          <w:szCs w:val="22"/>
          <w:lang w:eastAsia="zh-CN"/>
        </w:rPr>
        <w:t>nrofSymbols</w:t>
      </w:r>
      <w:proofErr w:type="spellEnd"/>
      <w:r w:rsidR="00941EB8">
        <w:rPr>
          <w:rFonts w:eastAsia="SimSun"/>
          <w:iCs/>
          <w:sz w:val="22"/>
          <w:szCs w:val="22"/>
          <w:lang w:eastAsia="zh-CN"/>
        </w:rPr>
        <w:t xml:space="preserve">, </w:t>
      </w:r>
      <w:r w:rsidR="00941EB8" w:rsidRPr="00941EB8">
        <w:rPr>
          <w:rFonts w:eastAsia="SimSun"/>
          <w:iCs/>
          <w:sz w:val="22"/>
          <w:szCs w:val="22"/>
          <w:lang w:eastAsia="zh-CN"/>
        </w:rPr>
        <w:t>frequency hopping parameter</w:t>
      </w:r>
      <w:r w:rsidR="00941EB8">
        <w:rPr>
          <w:rFonts w:eastAsia="SimSun"/>
          <w:sz w:val="22"/>
          <w:szCs w:val="22"/>
          <w:lang w:eastAsia="zh-CN"/>
        </w:rPr>
        <w:t>)</w:t>
      </w:r>
      <w:r w:rsidRPr="005B6C5D">
        <w:rPr>
          <w:rFonts w:eastAsia="SimSun"/>
          <w:sz w:val="22"/>
          <w:szCs w:val="22"/>
          <w:lang w:eastAsia="zh-CN"/>
        </w:rPr>
        <w:t>, the power control parameters, the beam/spatial relation</w:t>
      </w:r>
      <w:r w:rsidR="0075194D" w:rsidRPr="005B6C5D">
        <w:rPr>
          <w:rFonts w:eastAsia="SimSun"/>
          <w:sz w:val="22"/>
          <w:szCs w:val="22"/>
          <w:lang w:eastAsia="zh-CN"/>
        </w:rPr>
        <w:t>, etc</w:t>
      </w:r>
      <w:r w:rsidRPr="005B6C5D">
        <w:rPr>
          <w:rFonts w:eastAsia="SimSun"/>
          <w:sz w:val="22"/>
          <w:szCs w:val="22"/>
          <w:lang w:eastAsia="zh-CN"/>
        </w:rPr>
        <w:t xml:space="preserve">. </w:t>
      </w:r>
      <w:bookmarkStart w:id="45" w:name="_Hlk142301038"/>
      <w:r w:rsidRPr="005B6C5D">
        <w:rPr>
          <w:rFonts w:eastAsia="SimSun"/>
          <w:sz w:val="22"/>
          <w:szCs w:val="22"/>
          <w:lang w:eastAsia="zh-CN"/>
        </w:rPr>
        <w:t>Besides,</w:t>
      </w:r>
      <w:r w:rsidR="005A6F6F" w:rsidRPr="005B6C5D">
        <w:rPr>
          <w:rFonts w:eastAsia="SimSun"/>
          <w:sz w:val="22"/>
          <w:szCs w:val="22"/>
          <w:lang w:eastAsia="zh-CN"/>
        </w:rPr>
        <w:t xml:space="preserve"> for DCI scheduling PUSCH and SRS,</w:t>
      </w:r>
      <w:r w:rsidRPr="005B6C5D">
        <w:rPr>
          <w:rFonts w:eastAsia="SimSun"/>
          <w:sz w:val="22"/>
          <w:szCs w:val="22"/>
          <w:lang w:eastAsia="zh-CN"/>
        </w:rPr>
        <w:t xml:space="preserve"> the associated SRS resources should </w:t>
      </w:r>
      <w:r w:rsidR="005A6F6F" w:rsidRPr="005B6C5D">
        <w:rPr>
          <w:rFonts w:eastAsia="SimSun"/>
          <w:sz w:val="22"/>
          <w:szCs w:val="22"/>
          <w:lang w:eastAsia="zh-CN"/>
        </w:rPr>
        <w:t xml:space="preserve">be determined </w:t>
      </w:r>
      <w:r w:rsidRPr="005B6C5D">
        <w:rPr>
          <w:rFonts w:eastAsia="SimSun"/>
          <w:sz w:val="22"/>
          <w:szCs w:val="22"/>
          <w:lang w:eastAsia="zh-CN"/>
        </w:rPr>
        <w:t>based on the symbol type (i.e., SBFD vs</w:t>
      </w:r>
      <w:r w:rsidR="0075194D" w:rsidRPr="005B6C5D">
        <w:rPr>
          <w:rFonts w:eastAsia="SimSun"/>
          <w:sz w:val="22"/>
          <w:szCs w:val="22"/>
          <w:lang w:eastAsia="zh-CN"/>
        </w:rPr>
        <w:t>.</w:t>
      </w:r>
      <w:r w:rsidRPr="005B6C5D">
        <w:rPr>
          <w:rFonts w:eastAsia="SimSun"/>
          <w:sz w:val="22"/>
          <w:szCs w:val="22"/>
          <w:lang w:eastAsia="zh-CN"/>
        </w:rPr>
        <w:t xml:space="preserve"> UL-only).</w:t>
      </w:r>
      <w:bookmarkEnd w:id="45"/>
      <w:r w:rsidRPr="005B6C5D">
        <w:rPr>
          <w:sz w:val="22"/>
          <w:szCs w:val="22"/>
        </w:rPr>
        <w:t xml:space="preserve"> </w:t>
      </w:r>
    </w:p>
    <w:p w14:paraId="32A55E74" w14:textId="77777777" w:rsidR="00016A11" w:rsidRDefault="00016A11" w:rsidP="00F601B3">
      <w:pPr>
        <w:jc w:val="both"/>
        <w:rPr>
          <w:sz w:val="22"/>
          <w:szCs w:val="22"/>
        </w:rPr>
      </w:pPr>
    </w:p>
    <w:p w14:paraId="32713903" w14:textId="724B21D2" w:rsidR="009E0B75" w:rsidRDefault="0082544C" w:rsidP="00F601B3">
      <w:pPr>
        <w:jc w:val="both"/>
        <w:rPr>
          <w:sz w:val="22"/>
          <w:szCs w:val="22"/>
        </w:rPr>
      </w:pPr>
      <w:r>
        <w:rPr>
          <w:sz w:val="22"/>
          <w:szCs w:val="22"/>
        </w:rPr>
        <w:t>RAN1#118bis agreed to study the following two options further for enabling different SRS configurations over SBFD and non-SBFD symbols.</w:t>
      </w:r>
    </w:p>
    <w:p w14:paraId="2C55F520" w14:textId="77777777" w:rsidR="0082544C" w:rsidRDefault="0082544C" w:rsidP="00F601B3">
      <w:pPr>
        <w:jc w:val="both"/>
        <w:rPr>
          <w:sz w:val="22"/>
          <w:szCs w:val="22"/>
        </w:rPr>
      </w:pPr>
    </w:p>
    <w:p w14:paraId="4901CA9D" w14:textId="77777777" w:rsidR="0054632D" w:rsidRPr="00624EB4" w:rsidRDefault="0054632D" w:rsidP="00624EB4">
      <w:pPr>
        <w:ind w:left="420"/>
        <w:rPr>
          <w:rFonts w:eastAsiaTheme="minorEastAsia"/>
          <w:bCs/>
          <w:i/>
          <w:iCs/>
          <w:sz w:val="22"/>
          <w:szCs w:val="18"/>
          <w:lang w:eastAsia="zh-CN"/>
        </w:rPr>
      </w:pPr>
      <w:r w:rsidRPr="00624EB4">
        <w:rPr>
          <w:rFonts w:eastAsiaTheme="minorEastAsia"/>
          <w:bCs/>
          <w:i/>
          <w:iCs/>
          <w:sz w:val="22"/>
          <w:szCs w:val="18"/>
          <w:highlight w:val="green"/>
          <w:lang w:eastAsia="zh-CN"/>
        </w:rPr>
        <w:t>Agreement</w:t>
      </w:r>
    </w:p>
    <w:p w14:paraId="64C6C62B" w14:textId="77777777" w:rsidR="0054632D" w:rsidRPr="00624EB4" w:rsidRDefault="0054632D" w:rsidP="00624EB4">
      <w:pPr>
        <w:ind w:left="420"/>
        <w:rPr>
          <w:rFonts w:eastAsia="Malgun Gothic"/>
          <w:i/>
          <w:iCs/>
          <w:sz w:val="22"/>
          <w:szCs w:val="18"/>
          <w:lang w:eastAsia="zh-CN"/>
        </w:rPr>
      </w:pPr>
      <w:r w:rsidRPr="00624EB4">
        <w:rPr>
          <w:i/>
          <w:iCs/>
          <w:sz w:val="22"/>
          <w:szCs w:val="18"/>
        </w:rPr>
        <w:t xml:space="preserve">Support separate </w:t>
      </w:r>
      <w:r w:rsidRPr="00624EB4">
        <w:rPr>
          <w:rFonts w:eastAsia="Malgun Gothic"/>
          <w:i/>
          <w:iCs/>
          <w:sz w:val="22"/>
          <w:szCs w:val="18"/>
          <w:lang w:eastAsia="zh-CN"/>
        </w:rPr>
        <w:t>SRS</w:t>
      </w:r>
      <w:r w:rsidRPr="00624EB4">
        <w:rPr>
          <w:i/>
          <w:iCs/>
          <w:sz w:val="22"/>
          <w:szCs w:val="18"/>
        </w:rPr>
        <w:t xml:space="preserve"> configurations for SBFD and non-SBFD symbols</w:t>
      </w:r>
      <w:r w:rsidRPr="00624EB4">
        <w:rPr>
          <w:rFonts w:eastAsia="Malgun Gothic"/>
          <w:i/>
          <w:iCs/>
          <w:sz w:val="22"/>
          <w:szCs w:val="18"/>
          <w:lang w:eastAsia="zh-CN"/>
        </w:rPr>
        <w:t>. Select one from the following options.</w:t>
      </w:r>
    </w:p>
    <w:p w14:paraId="38AD575B" w14:textId="77777777" w:rsidR="0054632D" w:rsidRPr="00624EB4" w:rsidRDefault="0054632D" w:rsidP="00624EB4">
      <w:pPr>
        <w:numPr>
          <w:ilvl w:val="0"/>
          <w:numId w:val="122"/>
        </w:numPr>
        <w:tabs>
          <w:tab w:val="left" w:pos="0"/>
        </w:tabs>
        <w:ind w:left="1140"/>
        <w:rPr>
          <w:rFonts w:eastAsia="Malgun Gothic"/>
          <w:i/>
          <w:iCs/>
          <w:sz w:val="22"/>
          <w:szCs w:val="18"/>
          <w:lang w:eastAsia="zh-CN"/>
        </w:rPr>
      </w:pPr>
      <w:r w:rsidRPr="00624EB4">
        <w:rPr>
          <w:rFonts w:eastAsia="Malgun Gothic"/>
          <w:i/>
          <w:iCs/>
          <w:sz w:val="22"/>
          <w:szCs w:val="18"/>
          <w:lang w:eastAsia="zh-CN"/>
        </w:rPr>
        <w:t xml:space="preserve">Option 1: </w:t>
      </w:r>
      <w:r w:rsidRPr="00624EB4">
        <w:rPr>
          <w:i/>
          <w:iCs/>
          <w:sz w:val="22"/>
          <w:szCs w:val="18"/>
        </w:rPr>
        <w:t>Support separate SRS-</w:t>
      </w:r>
      <w:proofErr w:type="spellStart"/>
      <w:r w:rsidRPr="00624EB4">
        <w:rPr>
          <w:i/>
          <w:iCs/>
          <w:sz w:val="22"/>
          <w:szCs w:val="18"/>
        </w:rPr>
        <w:t>ResourceSets</w:t>
      </w:r>
      <w:proofErr w:type="spellEnd"/>
      <w:r w:rsidRPr="00624EB4">
        <w:rPr>
          <w:i/>
          <w:iCs/>
          <w:sz w:val="22"/>
          <w:szCs w:val="18"/>
        </w:rPr>
        <w:t xml:space="preserve"> configurations for SBFD and non-SBFD symbols</w:t>
      </w:r>
      <w:r w:rsidRPr="00624EB4">
        <w:rPr>
          <w:rFonts w:eastAsia="Malgun Gothic"/>
          <w:i/>
          <w:iCs/>
          <w:sz w:val="22"/>
          <w:szCs w:val="18"/>
          <w:lang w:eastAsia="zh-CN"/>
        </w:rPr>
        <w:t xml:space="preserve"> for a given usage.</w:t>
      </w:r>
    </w:p>
    <w:p w14:paraId="6CFD21F0" w14:textId="77777777" w:rsidR="0054632D" w:rsidRPr="00624EB4" w:rsidRDefault="0054632D" w:rsidP="00624EB4">
      <w:pPr>
        <w:numPr>
          <w:ilvl w:val="1"/>
          <w:numId w:val="122"/>
        </w:numPr>
        <w:tabs>
          <w:tab w:val="left" w:pos="0"/>
        </w:tabs>
        <w:ind w:left="1860"/>
        <w:rPr>
          <w:i/>
          <w:iCs/>
          <w:sz w:val="22"/>
          <w:szCs w:val="18"/>
        </w:rPr>
      </w:pPr>
      <w:r w:rsidRPr="00624EB4">
        <w:rPr>
          <w:rFonts w:eastAsia="Malgun Gothic"/>
          <w:i/>
          <w:iCs/>
          <w:sz w:val="22"/>
          <w:szCs w:val="18"/>
          <w:lang w:eastAsia="zh-CN"/>
        </w:rPr>
        <w:t>SRS-</w:t>
      </w:r>
      <w:proofErr w:type="spellStart"/>
      <w:r w:rsidRPr="00624EB4">
        <w:rPr>
          <w:rFonts w:eastAsia="Malgun Gothic"/>
          <w:i/>
          <w:iCs/>
          <w:sz w:val="22"/>
          <w:szCs w:val="18"/>
          <w:lang w:eastAsia="zh-CN"/>
        </w:rPr>
        <w:t>ResourceSet</w:t>
      </w:r>
      <w:proofErr w:type="spellEnd"/>
      <w:r w:rsidRPr="00624EB4">
        <w:rPr>
          <w:rFonts w:eastAsia="Malgun Gothic"/>
          <w:i/>
          <w:iCs/>
          <w:sz w:val="22"/>
          <w:szCs w:val="18"/>
          <w:lang w:eastAsia="zh-CN"/>
        </w:rPr>
        <w:t xml:space="preserve"> configured for SBFD symbol is only applicable to SRS transmission occasions in SBFD symbols.</w:t>
      </w:r>
    </w:p>
    <w:p w14:paraId="460BD2E6" w14:textId="77777777" w:rsidR="0054632D" w:rsidRPr="00624EB4" w:rsidRDefault="0054632D" w:rsidP="00624EB4">
      <w:pPr>
        <w:numPr>
          <w:ilvl w:val="2"/>
          <w:numId w:val="122"/>
        </w:numPr>
        <w:tabs>
          <w:tab w:val="left" w:pos="0"/>
        </w:tabs>
        <w:ind w:left="2580"/>
        <w:rPr>
          <w:i/>
          <w:iCs/>
          <w:sz w:val="22"/>
          <w:szCs w:val="18"/>
        </w:rPr>
      </w:pPr>
      <w:r w:rsidRPr="00624EB4">
        <w:rPr>
          <w:rFonts w:eastAsia="Malgun Gothic"/>
          <w:i/>
          <w:iCs/>
          <w:sz w:val="22"/>
          <w:szCs w:val="18"/>
          <w:lang w:eastAsia="zh-CN"/>
        </w:rPr>
        <w:t>For periodic and semi-persistent SRS, the SRS transmissions in non-SBFD symbols are dropped.</w:t>
      </w:r>
    </w:p>
    <w:p w14:paraId="4EA68BCF" w14:textId="77777777" w:rsidR="0054632D" w:rsidRPr="00624EB4" w:rsidRDefault="0054632D" w:rsidP="00624EB4">
      <w:pPr>
        <w:numPr>
          <w:ilvl w:val="2"/>
          <w:numId w:val="122"/>
        </w:numPr>
        <w:tabs>
          <w:tab w:val="left" w:pos="0"/>
        </w:tabs>
        <w:ind w:left="2580"/>
        <w:rPr>
          <w:i/>
          <w:iCs/>
          <w:sz w:val="22"/>
          <w:szCs w:val="18"/>
        </w:rPr>
      </w:pPr>
      <w:r w:rsidRPr="00624EB4">
        <w:rPr>
          <w:rFonts w:eastAsia="Malgun Gothic"/>
          <w:i/>
          <w:iCs/>
          <w:sz w:val="22"/>
          <w:szCs w:val="18"/>
          <w:lang w:eastAsia="zh-CN"/>
        </w:rPr>
        <w:t>For aperiodic SRS with available slot counting, only SBFD symbols are available for SRS transmission.</w:t>
      </w:r>
    </w:p>
    <w:p w14:paraId="664E5E43" w14:textId="77777777" w:rsidR="0054632D" w:rsidRPr="00624EB4" w:rsidRDefault="0054632D" w:rsidP="00624EB4">
      <w:pPr>
        <w:numPr>
          <w:ilvl w:val="2"/>
          <w:numId w:val="122"/>
        </w:numPr>
        <w:tabs>
          <w:tab w:val="left" w:pos="0"/>
        </w:tabs>
        <w:ind w:left="2580"/>
        <w:rPr>
          <w:i/>
          <w:iCs/>
          <w:sz w:val="22"/>
          <w:szCs w:val="18"/>
        </w:rPr>
      </w:pPr>
      <w:r w:rsidRPr="00624EB4">
        <w:rPr>
          <w:rFonts w:eastAsia="Malgun Gothic"/>
          <w:i/>
          <w:iCs/>
          <w:sz w:val="22"/>
          <w:szCs w:val="18"/>
          <w:lang w:eastAsia="zh-CN"/>
        </w:rPr>
        <w:t>For aperiodic SRS without available slot counting, it is expected that UE is indicated to transmit SRS in the SBFD symbols.</w:t>
      </w:r>
    </w:p>
    <w:p w14:paraId="678316EA" w14:textId="77777777" w:rsidR="0054632D" w:rsidRPr="00624EB4" w:rsidRDefault="0054632D" w:rsidP="00624EB4">
      <w:pPr>
        <w:numPr>
          <w:ilvl w:val="1"/>
          <w:numId w:val="122"/>
        </w:numPr>
        <w:tabs>
          <w:tab w:val="left" w:pos="0"/>
        </w:tabs>
        <w:ind w:left="1860"/>
        <w:rPr>
          <w:i/>
          <w:iCs/>
          <w:sz w:val="22"/>
          <w:szCs w:val="18"/>
        </w:rPr>
      </w:pPr>
      <w:r w:rsidRPr="00624EB4">
        <w:rPr>
          <w:rFonts w:eastAsia="Malgun Gothic"/>
          <w:i/>
          <w:iCs/>
          <w:sz w:val="22"/>
          <w:szCs w:val="18"/>
          <w:lang w:eastAsia="zh-CN"/>
        </w:rPr>
        <w:t>SRS-</w:t>
      </w:r>
      <w:proofErr w:type="spellStart"/>
      <w:r w:rsidRPr="00624EB4">
        <w:rPr>
          <w:rFonts w:eastAsia="Malgun Gothic"/>
          <w:i/>
          <w:iCs/>
          <w:sz w:val="22"/>
          <w:szCs w:val="18"/>
          <w:lang w:eastAsia="zh-CN"/>
        </w:rPr>
        <w:t>ResourceSet</w:t>
      </w:r>
      <w:proofErr w:type="spellEnd"/>
      <w:r w:rsidRPr="00624EB4">
        <w:rPr>
          <w:rFonts w:eastAsia="Malgun Gothic"/>
          <w:i/>
          <w:iCs/>
          <w:sz w:val="22"/>
          <w:szCs w:val="18"/>
          <w:lang w:eastAsia="zh-CN"/>
        </w:rPr>
        <w:t xml:space="preserve"> configured for non-SBFD symbol is only applicable to SRS transmission occasions in non-SBFD symbols.</w:t>
      </w:r>
    </w:p>
    <w:p w14:paraId="2B130266" w14:textId="77777777" w:rsidR="0054632D" w:rsidRPr="00624EB4" w:rsidRDefault="0054632D" w:rsidP="00624EB4">
      <w:pPr>
        <w:numPr>
          <w:ilvl w:val="2"/>
          <w:numId w:val="122"/>
        </w:numPr>
        <w:tabs>
          <w:tab w:val="left" w:pos="0"/>
        </w:tabs>
        <w:ind w:left="2580"/>
        <w:rPr>
          <w:i/>
          <w:iCs/>
          <w:sz w:val="22"/>
          <w:szCs w:val="18"/>
        </w:rPr>
      </w:pPr>
      <w:r w:rsidRPr="00624EB4">
        <w:rPr>
          <w:rFonts w:eastAsia="Malgun Gothic"/>
          <w:i/>
          <w:iCs/>
          <w:sz w:val="22"/>
          <w:szCs w:val="18"/>
          <w:lang w:eastAsia="zh-CN"/>
        </w:rPr>
        <w:lastRenderedPageBreak/>
        <w:t>For periodic and semi-persistent SRS, the SRS transmissions in SBFD symbols are dropped.</w:t>
      </w:r>
    </w:p>
    <w:p w14:paraId="134FD268" w14:textId="77777777" w:rsidR="0054632D" w:rsidRPr="00624EB4" w:rsidRDefault="0054632D" w:rsidP="00624EB4">
      <w:pPr>
        <w:numPr>
          <w:ilvl w:val="2"/>
          <w:numId w:val="122"/>
        </w:numPr>
        <w:tabs>
          <w:tab w:val="left" w:pos="0"/>
        </w:tabs>
        <w:ind w:left="2580"/>
        <w:rPr>
          <w:i/>
          <w:iCs/>
          <w:sz w:val="22"/>
          <w:szCs w:val="18"/>
        </w:rPr>
      </w:pPr>
      <w:r w:rsidRPr="00624EB4">
        <w:rPr>
          <w:rFonts w:eastAsia="Malgun Gothic"/>
          <w:i/>
          <w:iCs/>
          <w:sz w:val="22"/>
          <w:szCs w:val="18"/>
          <w:lang w:eastAsia="zh-CN"/>
        </w:rPr>
        <w:t>For aperiodic SRS with available slot counting, only non-SBFD symbols are available for SRS transmission.</w:t>
      </w:r>
    </w:p>
    <w:p w14:paraId="7847A0F7" w14:textId="77777777" w:rsidR="0054632D" w:rsidRPr="00624EB4" w:rsidRDefault="0054632D" w:rsidP="00624EB4">
      <w:pPr>
        <w:numPr>
          <w:ilvl w:val="2"/>
          <w:numId w:val="122"/>
        </w:numPr>
        <w:tabs>
          <w:tab w:val="left" w:pos="0"/>
        </w:tabs>
        <w:ind w:left="2580"/>
        <w:rPr>
          <w:i/>
          <w:iCs/>
          <w:sz w:val="22"/>
          <w:szCs w:val="18"/>
        </w:rPr>
      </w:pPr>
      <w:r w:rsidRPr="00624EB4">
        <w:rPr>
          <w:rFonts w:eastAsia="Malgun Gothic"/>
          <w:i/>
          <w:iCs/>
          <w:sz w:val="22"/>
          <w:szCs w:val="18"/>
          <w:lang w:eastAsia="zh-CN"/>
        </w:rPr>
        <w:t>For aperiodic SRS without available slot counting, it is expected that UE is indicated to transmit SRS in the non-SBFD symbols.</w:t>
      </w:r>
    </w:p>
    <w:p w14:paraId="6EF724FB" w14:textId="77777777" w:rsidR="0054632D" w:rsidRPr="00624EB4" w:rsidRDefault="0054632D" w:rsidP="00624EB4">
      <w:pPr>
        <w:numPr>
          <w:ilvl w:val="1"/>
          <w:numId w:val="122"/>
        </w:numPr>
        <w:tabs>
          <w:tab w:val="left" w:pos="0"/>
        </w:tabs>
        <w:ind w:left="1860"/>
        <w:rPr>
          <w:i/>
          <w:iCs/>
          <w:sz w:val="22"/>
          <w:szCs w:val="18"/>
          <w:lang w:eastAsia="en-GB"/>
        </w:rPr>
      </w:pPr>
      <w:r w:rsidRPr="00624EB4">
        <w:rPr>
          <w:rFonts w:eastAsia="Malgun Gothic"/>
          <w:i/>
          <w:iCs/>
          <w:sz w:val="22"/>
          <w:szCs w:val="18"/>
          <w:lang w:eastAsia="zh-CN"/>
        </w:rPr>
        <w:t>FFS</w:t>
      </w:r>
      <w:r w:rsidRPr="00624EB4">
        <w:rPr>
          <w:i/>
          <w:iCs/>
          <w:sz w:val="22"/>
          <w:szCs w:val="18"/>
          <w:lang w:eastAsia="en-GB"/>
        </w:rPr>
        <w:t xml:space="preserve"> </w:t>
      </w:r>
      <w:r w:rsidRPr="00624EB4">
        <w:rPr>
          <w:rFonts w:eastAsia="Malgun Gothic"/>
          <w:i/>
          <w:iCs/>
          <w:sz w:val="22"/>
          <w:szCs w:val="18"/>
          <w:lang w:eastAsia="zh-CN"/>
        </w:rPr>
        <w:t>applicable usages</w:t>
      </w:r>
    </w:p>
    <w:p w14:paraId="1A5297C3" w14:textId="77777777" w:rsidR="0054632D" w:rsidRPr="00624EB4" w:rsidRDefault="0054632D" w:rsidP="00624EB4">
      <w:pPr>
        <w:numPr>
          <w:ilvl w:val="0"/>
          <w:numId w:val="122"/>
        </w:numPr>
        <w:tabs>
          <w:tab w:val="left" w:pos="0"/>
        </w:tabs>
        <w:ind w:left="1140"/>
        <w:rPr>
          <w:rFonts w:eastAsia="Malgun Gothic"/>
          <w:i/>
          <w:iCs/>
          <w:sz w:val="22"/>
          <w:szCs w:val="18"/>
          <w:lang w:eastAsia="zh-CN"/>
        </w:rPr>
      </w:pPr>
      <w:r w:rsidRPr="00624EB4">
        <w:rPr>
          <w:rFonts w:eastAsia="Malgun Gothic"/>
          <w:i/>
          <w:iCs/>
          <w:sz w:val="22"/>
          <w:szCs w:val="18"/>
          <w:lang w:eastAsia="zh-CN"/>
        </w:rPr>
        <w:t xml:space="preserve">Option 2: </w:t>
      </w:r>
      <w:r w:rsidRPr="00624EB4">
        <w:rPr>
          <w:i/>
          <w:iCs/>
          <w:sz w:val="22"/>
          <w:szCs w:val="18"/>
        </w:rPr>
        <w:t>Support separate configurations for SBFD and non-SBFD symbols</w:t>
      </w:r>
      <w:r w:rsidRPr="00624EB4">
        <w:rPr>
          <w:rFonts w:eastAsia="Malgun Gothic"/>
          <w:i/>
          <w:iCs/>
          <w:sz w:val="22"/>
          <w:szCs w:val="18"/>
          <w:lang w:eastAsia="zh-CN"/>
        </w:rPr>
        <w:t xml:space="preserve"> in the same SRS-Resource.</w:t>
      </w:r>
    </w:p>
    <w:p w14:paraId="6D94E0F0" w14:textId="77777777" w:rsidR="0054632D" w:rsidRPr="00624EB4" w:rsidRDefault="0054632D" w:rsidP="00624EB4">
      <w:pPr>
        <w:numPr>
          <w:ilvl w:val="1"/>
          <w:numId w:val="122"/>
        </w:numPr>
        <w:tabs>
          <w:tab w:val="left" w:pos="0"/>
        </w:tabs>
        <w:ind w:left="1860"/>
        <w:rPr>
          <w:rFonts w:eastAsia="Malgun Gothic"/>
          <w:i/>
          <w:iCs/>
          <w:sz w:val="22"/>
          <w:szCs w:val="18"/>
          <w:lang w:eastAsia="zh-CN"/>
        </w:rPr>
      </w:pPr>
      <w:r w:rsidRPr="00624EB4">
        <w:rPr>
          <w:rFonts w:eastAsia="Malgun Gothic"/>
          <w:i/>
          <w:iCs/>
          <w:sz w:val="22"/>
          <w:szCs w:val="18"/>
          <w:lang w:eastAsia="zh-CN"/>
        </w:rPr>
        <w:t xml:space="preserve">At least </w:t>
      </w:r>
      <w:proofErr w:type="spellStart"/>
      <w:r w:rsidRPr="00624EB4">
        <w:rPr>
          <w:rFonts w:eastAsia="Malgun Gothic"/>
          <w:i/>
          <w:iCs/>
          <w:sz w:val="22"/>
          <w:szCs w:val="18"/>
          <w:lang w:eastAsia="zh-CN"/>
        </w:rPr>
        <w:t>freqDomainPosition</w:t>
      </w:r>
      <w:proofErr w:type="spellEnd"/>
      <w:r w:rsidRPr="00624EB4">
        <w:rPr>
          <w:rFonts w:eastAsia="Malgun Gothic"/>
          <w:i/>
          <w:iCs/>
          <w:sz w:val="22"/>
          <w:szCs w:val="18"/>
          <w:lang w:eastAsia="zh-CN"/>
        </w:rPr>
        <w:t xml:space="preserve">, </w:t>
      </w:r>
      <w:proofErr w:type="spellStart"/>
      <w:r w:rsidRPr="00624EB4">
        <w:rPr>
          <w:rFonts w:eastAsia="Malgun Gothic"/>
          <w:i/>
          <w:iCs/>
          <w:sz w:val="22"/>
          <w:szCs w:val="18"/>
          <w:lang w:eastAsia="zh-CN"/>
        </w:rPr>
        <w:t>freqDomainShift</w:t>
      </w:r>
      <w:proofErr w:type="spellEnd"/>
      <w:r w:rsidRPr="00624EB4">
        <w:rPr>
          <w:rFonts w:eastAsia="Malgun Gothic"/>
          <w:i/>
          <w:iCs/>
          <w:sz w:val="22"/>
          <w:szCs w:val="18"/>
          <w:lang w:eastAsia="zh-CN"/>
        </w:rPr>
        <w:t xml:space="preserve"> and </w:t>
      </w:r>
      <w:proofErr w:type="spellStart"/>
      <w:r w:rsidRPr="00624EB4">
        <w:rPr>
          <w:rFonts w:eastAsia="Malgun Gothic"/>
          <w:i/>
          <w:iCs/>
          <w:sz w:val="22"/>
          <w:szCs w:val="18"/>
          <w:lang w:eastAsia="zh-CN"/>
        </w:rPr>
        <w:t>freqHopping</w:t>
      </w:r>
      <w:proofErr w:type="spellEnd"/>
      <w:r w:rsidRPr="00624EB4">
        <w:rPr>
          <w:rFonts w:eastAsia="Malgun Gothic"/>
          <w:i/>
          <w:iCs/>
          <w:sz w:val="22"/>
          <w:szCs w:val="18"/>
          <w:lang w:eastAsia="zh-CN"/>
        </w:rPr>
        <w:t xml:space="preserve"> are separately configured.</w:t>
      </w:r>
    </w:p>
    <w:p w14:paraId="038653DF" w14:textId="77777777" w:rsidR="0054632D" w:rsidRPr="00624EB4" w:rsidRDefault="0054632D" w:rsidP="00624EB4">
      <w:pPr>
        <w:numPr>
          <w:ilvl w:val="2"/>
          <w:numId w:val="122"/>
        </w:numPr>
        <w:tabs>
          <w:tab w:val="left" w:pos="0"/>
        </w:tabs>
        <w:ind w:left="2580"/>
        <w:rPr>
          <w:rFonts w:eastAsia="Malgun Gothic"/>
          <w:i/>
          <w:iCs/>
          <w:sz w:val="22"/>
          <w:szCs w:val="18"/>
          <w:lang w:eastAsia="zh-CN"/>
        </w:rPr>
      </w:pPr>
      <w:r w:rsidRPr="00624EB4">
        <w:rPr>
          <w:rFonts w:eastAsia="Malgun Gothic"/>
          <w:i/>
          <w:iCs/>
          <w:sz w:val="22"/>
          <w:szCs w:val="18"/>
          <w:lang w:eastAsia="zh-CN"/>
        </w:rPr>
        <w:t>FFS separate configurations of other parameters</w:t>
      </w:r>
    </w:p>
    <w:p w14:paraId="534C4F14" w14:textId="77777777" w:rsidR="0054632D" w:rsidRPr="00624EB4" w:rsidRDefault="0054632D" w:rsidP="00624EB4">
      <w:pPr>
        <w:numPr>
          <w:ilvl w:val="1"/>
          <w:numId w:val="122"/>
        </w:numPr>
        <w:tabs>
          <w:tab w:val="left" w:pos="0"/>
        </w:tabs>
        <w:ind w:left="1860"/>
        <w:rPr>
          <w:i/>
          <w:iCs/>
          <w:lang w:eastAsia="en-GB"/>
        </w:rPr>
      </w:pPr>
      <w:r w:rsidRPr="00624EB4">
        <w:rPr>
          <w:rFonts w:eastAsia="Malgun Gothic"/>
          <w:i/>
          <w:iCs/>
          <w:sz w:val="22"/>
          <w:szCs w:val="18"/>
          <w:lang w:eastAsia="zh-CN"/>
        </w:rPr>
        <w:t>FFS</w:t>
      </w:r>
      <w:r w:rsidRPr="00624EB4">
        <w:rPr>
          <w:i/>
          <w:iCs/>
          <w:sz w:val="22"/>
          <w:szCs w:val="18"/>
          <w:lang w:eastAsia="en-GB"/>
        </w:rPr>
        <w:t xml:space="preserve"> </w:t>
      </w:r>
      <w:r w:rsidRPr="00624EB4">
        <w:rPr>
          <w:rFonts w:eastAsia="Malgun Gothic"/>
          <w:i/>
          <w:iCs/>
          <w:sz w:val="22"/>
          <w:szCs w:val="18"/>
          <w:lang w:eastAsia="zh-CN"/>
        </w:rPr>
        <w:t>applicable usages</w:t>
      </w:r>
    </w:p>
    <w:p w14:paraId="31A0EB7C" w14:textId="77777777" w:rsidR="0054632D" w:rsidRPr="005B6C5D" w:rsidRDefault="0054632D" w:rsidP="00F601B3">
      <w:pPr>
        <w:jc w:val="both"/>
        <w:rPr>
          <w:sz w:val="22"/>
          <w:szCs w:val="22"/>
        </w:rPr>
      </w:pPr>
    </w:p>
    <w:p w14:paraId="6D271084" w14:textId="4D735A5B" w:rsidR="00F601B3" w:rsidRDefault="00D45AA1" w:rsidP="00F601B3">
      <w:pPr>
        <w:jc w:val="both"/>
        <w:rPr>
          <w:sz w:val="22"/>
          <w:szCs w:val="22"/>
        </w:rPr>
      </w:pPr>
      <w:r>
        <w:rPr>
          <w:sz w:val="22"/>
          <w:szCs w:val="22"/>
        </w:rPr>
        <w:t xml:space="preserve">As discussed during the RAN1#118bis meeting, supporting Option-1 would require significant changes in </w:t>
      </w:r>
      <w:r w:rsidR="00CE1B1B">
        <w:rPr>
          <w:sz w:val="22"/>
          <w:szCs w:val="22"/>
        </w:rPr>
        <w:t xml:space="preserve">the </w:t>
      </w:r>
      <w:r>
        <w:rPr>
          <w:sz w:val="22"/>
          <w:szCs w:val="22"/>
        </w:rPr>
        <w:t xml:space="preserve">specification as </w:t>
      </w:r>
      <w:r w:rsidR="00CE1B1B">
        <w:rPr>
          <w:sz w:val="22"/>
          <w:szCs w:val="22"/>
        </w:rPr>
        <w:t xml:space="preserve">different </w:t>
      </w:r>
      <w:r w:rsidR="009F0FBC">
        <w:rPr>
          <w:sz w:val="22"/>
          <w:szCs w:val="22"/>
        </w:rPr>
        <w:t xml:space="preserve">active </w:t>
      </w:r>
      <w:r w:rsidR="00CE1B1B">
        <w:rPr>
          <w:sz w:val="22"/>
          <w:szCs w:val="22"/>
        </w:rPr>
        <w:t xml:space="preserve">SRS resource sets are currently </w:t>
      </w:r>
      <w:r w:rsidR="009F0FBC">
        <w:rPr>
          <w:sz w:val="22"/>
          <w:szCs w:val="22"/>
        </w:rPr>
        <w:t xml:space="preserve">assumed by UE for multi-TRP operation and enabling different SRS resource sets for SBFD would require </w:t>
      </w:r>
      <w:r w:rsidR="00A734D2">
        <w:rPr>
          <w:sz w:val="22"/>
          <w:szCs w:val="22"/>
        </w:rPr>
        <w:t xml:space="preserve">more complex discussions on how UE interprets </w:t>
      </w:r>
      <w:r w:rsidR="008D53E5">
        <w:rPr>
          <w:sz w:val="22"/>
          <w:szCs w:val="22"/>
        </w:rPr>
        <w:t>which SRS resource set is for multi-TRP operation and which SRS resource set is used for SBFD operation without any major enhancements to the DCI signalling.</w:t>
      </w:r>
      <w:r w:rsidR="00AE64F2">
        <w:rPr>
          <w:sz w:val="22"/>
          <w:szCs w:val="22"/>
        </w:rPr>
        <w:t xml:space="preserve"> Hence, we support Option-2 which achieves the same functionality </w:t>
      </w:r>
      <w:r w:rsidR="009A4E59">
        <w:rPr>
          <w:sz w:val="22"/>
          <w:szCs w:val="22"/>
        </w:rPr>
        <w:t xml:space="preserve">of having different SBFD configuration but does not </w:t>
      </w:r>
      <w:r w:rsidR="00577C7D">
        <w:rPr>
          <w:sz w:val="22"/>
          <w:szCs w:val="22"/>
        </w:rPr>
        <w:t>come with additional specification complications.</w:t>
      </w:r>
    </w:p>
    <w:p w14:paraId="6526A61A" w14:textId="77777777" w:rsidR="001B69FA" w:rsidRDefault="001B69FA" w:rsidP="00F601B3">
      <w:pPr>
        <w:jc w:val="both"/>
        <w:rPr>
          <w:sz w:val="22"/>
          <w:szCs w:val="22"/>
        </w:rPr>
      </w:pPr>
    </w:p>
    <w:p w14:paraId="7565780E" w14:textId="1361EE61" w:rsidR="00577C7D" w:rsidRDefault="00577C7D" w:rsidP="00F601B3">
      <w:pPr>
        <w:jc w:val="both"/>
        <w:rPr>
          <w:sz w:val="22"/>
          <w:szCs w:val="22"/>
        </w:rPr>
      </w:pPr>
    </w:p>
    <w:p w14:paraId="63959ABC" w14:textId="77777777" w:rsidR="00A44519" w:rsidRDefault="00A44519" w:rsidP="00577C7D">
      <w:pPr>
        <w:spacing w:afterLines="50" w:after="120"/>
        <w:jc w:val="both"/>
        <w:rPr>
          <w:rFonts w:eastAsia="SimSun"/>
          <w:b/>
          <w:sz w:val="22"/>
          <w:szCs w:val="22"/>
          <w:u w:val="single"/>
          <w:lang w:val="en-US" w:eastAsia="zh-CN"/>
        </w:rPr>
      </w:pPr>
    </w:p>
    <w:p w14:paraId="5677160E" w14:textId="2EF961C7" w:rsidR="00577C7D" w:rsidRPr="00FC53ED" w:rsidRDefault="00577C7D" w:rsidP="00577C7D">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sidR="00BA169E">
        <w:rPr>
          <w:rFonts w:eastAsia="SimSun"/>
          <w:b/>
          <w:sz w:val="22"/>
          <w:szCs w:val="22"/>
          <w:u w:val="single"/>
          <w:lang w:val="en-US" w:eastAsia="zh-CN"/>
        </w:rPr>
        <w:t>2</w:t>
      </w:r>
      <w:r w:rsidRPr="005B6C5D">
        <w:rPr>
          <w:rFonts w:eastAsia="SimSun"/>
          <w:b/>
          <w:sz w:val="22"/>
          <w:szCs w:val="22"/>
          <w:u w:val="single"/>
          <w:lang w:val="en-US" w:eastAsia="zh-CN"/>
        </w:rPr>
        <w:t>:</w:t>
      </w:r>
    </w:p>
    <w:p w14:paraId="25EC7D0F" w14:textId="5FA00D52" w:rsidR="00AC5DF1" w:rsidRPr="00F37946" w:rsidRDefault="00577C7D" w:rsidP="00577C7D">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For enabling separate SRS configurations for SBFD and non-SBFD symbols support Option-2:</w:t>
      </w:r>
      <w:r w:rsidR="00E007F2">
        <w:rPr>
          <w:rFonts w:eastAsia="SimSun"/>
          <w:i/>
          <w:sz w:val="22"/>
          <w:szCs w:val="22"/>
          <w:lang w:val="en-US" w:eastAsia="zh-CN"/>
        </w:rPr>
        <w:t xml:space="preserve"> </w:t>
      </w:r>
      <w:r w:rsidRPr="00577C7D">
        <w:rPr>
          <w:rFonts w:eastAsia="SimSun"/>
          <w:i/>
          <w:sz w:val="22"/>
          <w:szCs w:val="22"/>
          <w:lang w:val="en-US" w:eastAsia="zh-CN"/>
        </w:rPr>
        <w:t>Support separate configurations for SBFD and non-SBFD symbols in the same SRS-Resource</w:t>
      </w:r>
      <w:r>
        <w:rPr>
          <w:rFonts w:eastAsia="SimSun"/>
          <w:i/>
          <w:sz w:val="22"/>
          <w:szCs w:val="22"/>
          <w:lang w:val="en-US" w:eastAsia="zh-CN"/>
        </w:rPr>
        <w:t>.</w:t>
      </w:r>
    </w:p>
    <w:p w14:paraId="2F9CA038" w14:textId="77777777" w:rsidR="00577C7D" w:rsidRDefault="00577C7D" w:rsidP="00F601B3">
      <w:pPr>
        <w:jc w:val="both"/>
        <w:rPr>
          <w:sz w:val="22"/>
          <w:szCs w:val="22"/>
        </w:rPr>
      </w:pPr>
    </w:p>
    <w:p w14:paraId="2FE21F8F" w14:textId="1E3E7355" w:rsidR="007B0FBD" w:rsidRPr="002B74EC" w:rsidRDefault="005A26E9" w:rsidP="00750688">
      <w:pPr>
        <w:jc w:val="both"/>
        <w:rPr>
          <w:sz w:val="22"/>
          <w:szCs w:val="22"/>
          <w:lang w:val="en-US"/>
        </w:rPr>
      </w:pPr>
      <w:r w:rsidDel="001B69FA">
        <w:rPr>
          <w:sz w:val="22"/>
          <w:szCs w:val="22"/>
        </w:rPr>
        <w:t xml:space="preserve">the association between </w:t>
      </w:r>
      <w:r w:rsidR="002B74EC" w:rsidRPr="005B6C5D" w:rsidDel="001B69FA">
        <w:rPr>
          <w:sz w:val="22"/>
          <w:szCs w:val="22"/>
        </w:rPr>
        <w:t>the PUSCH and SRS resources for SRI in the DCI within SBFD and non-SBFD symbols</w:t>
      </w:r>
      <w:r w:rsidDel="001B69FA">
        <w:rPr>
          <w:sz w:val="22"/>
          <w:szCs w:val="22"/>
        </w:rPr>
        <w:t xml:space="preserve"> should be considered</w:t>
      </w:r>
      <w:r w:rsidR="002B74EC" w:rsidRPr="005B6C5D" w:rsidDel="001B69FA">
        <w:rPr>
          <w:sz w:val="22"/>
          <w:szCs w:val="22"/>
        </w:rPr>
        <w:t>.</w:t>
      </w:r>
      <w:r w:rsidR="002B74EC" w:rsidDel="001B69FA">
        <w:rPr>
          <w:sz w:val="22"/>
          <w:szCs w:val="22"/>
        </w:rPr>
        <w:t xml:space="preserve"> </w:t>
      </w:r>
      <w:r w:rsidDel="001B69FA">
        <w:rPr>
          <w:sz w:val="22"/>
          <w:szCs w:val="22"/>
        </w:rPr>
        <w:t>For example, f</w:t>
      </w:r>
      <w:r w:rsidR="009C5C63" w:rsidRPr="002B74EC" w:rsidDel="001B69FA">
        <w:rPr>
          <w:sz w:val="22"/>
          <w:szCs w:val="22"/>
          <w:lang w:val="en-US"/>
        </w:rPr>
        <w:t>or PUSCH scheduled on the SBFD symbols, the associated SRS resources for SRI in DCI scheduling PUSCH belong to the SBFD SRS resource set, and for PUSCH scheduled on the non-SBFD symbols, the associated SRS resource for SRI in DCI scheduling PUSCH belong to the non-SBFD SRS resource set.</w:t>
      </w:r>
    </w:p>
    <w:p w14:paraId="5CAEDDBA" w14:textId="14A41ACE" w:rsidR="002B74EC" w:rsidRDefault="002B74EC" w:rsidP="00F601B3">
      <w:pPr>
        <w:jc w:val="both"/>
        <w:rPr>
          <w:rFonts w:eastAsiaTheme="minorEastAsia"/>
          <w:sz w:val="22"/>
          <w:szCs w:val="22"/>
          <w:lang w:val="en-US" w:eastAsia="zh-CN"/>
        </w:rPr>
      </w:pPr>
    </w:p>
    <w:p w14:paraId="27852D94" w14:textId="6B8B4D5B" w:rsidR="00F601B3" w:rsidRPr="00750688" w:rsidRDefault="00560D53" w:rsidP="00750688">
      <w:pPr>
        <w:jc w:val="both"/>
        <w:rPr>
          <w:sz w:val="22"/>
          <w:szCs w:val="22"/>
        </w:rPr>
      </w:pPr>
      <w:r w:rsidRPr="005B6C5D">
        <w:rPr>
          <w:sz w:val="22"/>
          <w:szCs w:val="22"/>
        </w:rPr>
        <w:t xml:space="preserve">Furthermore, the available slot concept defined for SRS </w:t>
      </w:r>
      <w:r w:rsidR="005A6F6F" w:rsidRPr="005B6C5D">
        <w:rPr>
          <w:sz w:val="22"/>
          <w:szCs w:val="22"/>
        </w:rPr>
        <w:t xml:space="preserve">needs to be clarified </w:t>
      </w:r>
      <w:r w:rsidRPr="005B6C5D">
        <w:rPr>
          <w:sz w:val="22"/>
          <w:szCs w:val="22"/>
        </w:rPr>
        <w:t xml:space="preserve">for SBFD </w:t>
      </w:r>
      <w:r w:rsidR="005A6F6F" w:rsidRPr="005B6C5D">
        <w:rPr>
          <w:sz w:val="22"/>
          <w:szCs w:val="22"/>
        </w:rPr>
        <w:t>operation</w:t>
      </w:r>
      <w:r w:rsidRPr="005B6C5D">
        <w:rPr>
          <w:sz w:val="22"/>
          <w:szCs w:val="22"/>
        </w:rPr>
        <w:t>. The available slot concept was introduced for SRS repetition transmission, where the SRS can be transmitted for 1, 2, and 4 repetition</w:t>
      </w:r>
      <w:r w:rsidR="0075194D" w:rsidRPr="005B6C5D">
        <w:rPr>
          <w:sz w:val="22"/>
          <w:szCs w:val="22"/>
        </w:rPr>
        <w:t>s</w:t>
      </w:r>
      <w:r w:rsidRPr="005B6C5D">
        <w:rPr>
          <w:sz w:val="22"/>
          <w:szCs w:val="22"/>
        </w:rPr>
        <w:t xml:space="preserve"> configured by </w:t>
      </w:r>
      <w:r w:rsidR="0075194D" w:rsidRPr="005B6C5D">
        <w:rPr>
          <w:sz w:val="22"/>
          <w:szCs w:val="22"/>
        </w:rPr>
        <w:t xml:space="preserve">the </w:t>
      </w:r>
      <w:r w:rsidRPr="005B6C5D">
        <w:rPr>
          <w:i/>
          <w:sz w:val="22"/>
          <w:szCs w:val="22"/>
        </w:rPr>
        <w:t>repetition factor</w:t>
      </w:r>
      <w:r w:rsidRPr="005B6C5D">
        <w:rPr>
          <w:sz w:val="22"/>
          <w:szCs w:val="22"/>
        </w:rPr>
        <w:t xml:space="preserve"> parameter. The available slot is not counted on the DL slot in the existing spec</w:t>
      </w:r>
      <w:r w:rsidR="0075194D" w:rsidRPr="005B6C5D">
        <w:rPr>
          <w:sz w:val="22"/>
          <w:szCs w:val="22"/>
        </w:rPr>
        <w:t>, which may be used for SBFD purposes</w:t>
      </w:r>
      <w:r w:rsidR="00E73192">
        <w:rPr>
          <w:sz w:val="22"/>
          <w:szCs w:val="22"/>
        </w:rPr>
        <w:t xml:space="preserve"> as </w:t>
      </w:r>
      <w:r w:rsidR="00E73192" w:rsidRPr="004B7DE9">
        <w:rPr>
          <w:sz w:val="22"/>
          <w:szCs w:val="22"/>
        </w:rPr>
        <w:t xml:space="preserve">only </w:t>
      </w:r>
      <w:r w:rsidR="00E73192" w:rsidRPr="00750688">
        <w:rPr>
          <w:sz w:val="22"/>
          <w:szCs w:val="22"/>
          <w:lang w:eastAsia="en-US"/>
        </w:rPr>
        <w:t>available UL and flexible slo</w:t>
      </w:r>
      <w:r w:rsidR="00E73192" w:rsidRPr="004B7DE9">
        <w:rPr>
          <w:sz w:val="22"/>
          <w:szCs w:val="22"/>
          <w:lang w:eastAsia="en-US"/>
        </w:rPr>
        <w:t>t are counted in</w:t>
      </w:r>
      <w:r w:rsidR="00E73192">
        <w:rPr>
          <w:sz w:val="22"/>
          <w:szCs w:val="22"/>
          <w:lang w:eastAsia="en-US"/>
        </w:rPr>
        <w:t>to SRS repetition</w:t>
      </w:r>
      <w:r w:rsidRPr="005B6C5D">
        <w:rPr>
          <w:sz w:val="22"/>
          <w:szCs w:val="22"/>
        </w:rPr>
        <w:t xml:space="preserve">. </w:t>
      </w:r>
      <w:r w:rsidR="008E2B7B">
        <w:rPr>
          <w:sz w:val="22"/>
          <w:szCs w:val="22"/>
        </w:rPr>
        <w:t xml:space="preserve">For configuration 2, </w:t>
      </w:r>
      <w:r w:rsidR="00E73192">
        <w:rPr>
          <w:sz w:val="22"/>
          <w:szCs w:val="22"/>
        </w:rPr>
        <w:t xml:space="preserve">SRS transmission </w:t>
      </w:r>
      <w:r w:rsidR="008E2B7B" w:rsidRPr="008E2B7B">
        <w:rPr>
          <w:sz w:val="22"/>
          <w:szCs w:val="22"/>
        </w:rPr>
        <w:t>across SBFD symbols and non-SBFD symbols</w:t>
      </w:r>
      <w:r w:rsidR="00E73192">
        <w:rPr>
          <w:sz w:val="22"/>
          <w:szCs w:val="22"/>
        </w:rPr>
        <w:t>, the existing slot</w:t>
      </w:r>
      <w:r w:rsidRPr="005B6C5D">
        <w:rPr>
          <w:sz w:val="22"/>
          <w:szCs w:val="22"/>
        </w:rPr>
        <w:t xml:space="preserve"> counting method </w:t>
      </w:r>
      <w:r w:rsidR="0075194D" w:rsidRPr="005B6C5D">
        <w:rPr>
          <w:sz w:val="22"/>
          <w:szCs w:val="22"/>
        </w:rPr>
        <w:t>must</w:t>
      </w:r>
      <w:r w:rsidRPr="005B6C5D">
        <w:rPr>
          <w:sz w:val="22"/>
          <w:szCs w:val="22"/>
        </w:rPr>
        <w:t xml:space="preserve"> be updated if </w:t>
      </w:r>
      <w:r w:rsidR="0075194D" w:rsidRPr="005B6C5D">
        <w:rPr>
          <w:sz w:val="22"/>
          <w:szCs w:val="22"/>
        </w:rPr>
        <w:t xml:space="preserve">the </w:t>
      </w:r>
      <w:r w:rsidRPr="005B6C5D">
        <w:rPr>
          <w:sz w:val="22"/>
          <w:szCs w:val="22"/>
        </w:rPr>
        <w:t xml:space="preserve">UL </w:t>
      </w:r>
      <w:proofErr w:type="spellStart"/>
      <w:r w:rsidRPr="005B6C5D">
        <w:rPr>
          <w:sz w:val="22"/>
          <w:szCs w:val="22"/>
        </w:rPr>
        <w:t>subband</w:t>
      </w:r>
      <w:proofErr w:type="spellEnd"/>
      <w:r w:rsidRPr="005B6C5D">
        <w:rPr>
          <w:sz w:val="22"/>
          <w:szCs w:val="22"/>
        </w:rPr>
        <w:t xml:space="preserve"> on SBFD symbols is configured/indicated for SRS transmission. </w:t>
      </w:r>
    </w:p>
    <w:p w14:paraId="3B324076" w14:textId="3B6FC86F" w:rsidR="00F601B3" w:rsidRPr="005B6C5D" w:rsidRDefault="00560D53" w:rsidP="00F601B3">
      <w:pPr>
        <w:spacing w:afterLines="50" w:after="120"/>
        <w:jc w:val="both"/>
        <w:rPr>
          <w:rFonts w:eastAsia="SimSun"/>
          <w:b/>
          <w:sz w:val="22"/>
          <w:szCs w:val="22"/>
          <w:u w:val="single"/>
          <w:lang w:val="en-US" w:eastAsia="zh-CN"/>
        </w:rPr>
      </w:pPr>
      <w:bookmarkStart w:id="46" w:name="_Hlk161930151"/>
      <w:bookmarkStart w:id="47" w:name="_Hlk156832662"/>
      <w:r w:rsidRPr="005B6C5D">
        <w:rPr>
          <w:rFonts w:eastAsia="SimSun"/>
          <w:b/>
          <w:sz w:val="22"/>
          <w:szCs w:val="22"/>
          <w:u w:val="single"/>
          <w:lang w:val="en-US" w:eastAsia="zh-CN"/>
        </w:rPr>
        <w:t xml:space="preserve">Proposal </w:t>
      </w:r>
      <w:r w:rsidR="000A10EC" w:rsidRPr="005B6C5D">
        <w:rPr>
          <w:rFonts w:eastAsia="SimSun"/>
          <w:b/>
          <w:sz w:val="22"/>
          <w:szCs w:val="22"/>
          <w:u w:val="single"/>
          <w:lang w:val="en-US" w:eastAsia="zh-CN"/>
        </w:rPr>
        <w:t>2</w:t>
      </w:r>
      <w:r w:rsidR="00BA169E">
        <w:rPr>
          <w:rFonts w:eastAsia="SimSun"/>
          <w:b/>
          <w:sz w:val="22"/>
          <w:szCs w:val="22"/>
          <w:u w:val="single"/>
          <w:lang w:val="en-US" w:eastAsia="zh-CN"/>
        </w:rPr>
        <w:t>3</w:t>
      </w:r>
      <w:r w:rsidRPr="005B6C5D">
        <w:rPr>
          <w:rFonts w:eastAsia="SimSun"/>
          <w:b/>
          <w:sz w:val="22"/>
          <w:szCs w:val="22"/>
          <w:u w:val="single"/>
          <w:lang w:val="en-US" w:eastAsia="zh-CN"/>
        </w:rPr>
        <w:t>:</w:t>
      </w:r>
    </w:p>
    <w:p w14:paraId="31D2160B" w14:textId="02C476A9" w:rsidR="005A26E9" w:rsidRPr="00624EB4" w:rsidRDefault="004C36BC" w:rsidP="00624EB4">
      <w:pPr>
        <w:pStyle w:val="ListParagraph"/>
        <w:numPr>
          <w:ilvl w:val="0"/>
          <w:numId w:val="28"/>
        </w:numPr>
        <w:spacing w:beforeLines="50" w:before="120"/>
        <w:ind w:leftChars="0"/>
        <w:jc w:val="both"/>
        <w:rPr>
          <w:rFonts w:eastAsia="SimSun"/>
          <w:i/>
          <w:sz w:val="22"/>
          <w:szCs w:val="22"/>
          <w:lang w:val="en-US" w:eastAsia="zh-CN"/>
        </w:rPr>
      </w:pPr>
      <w:bookmarkStart w:id="48" w:name="_Hlk165899410"/>
      <w:bookmarkEnd w:id="46"/>
      <w:r w:rsidRPr="00624EB4">
        <w:rPr>
          <w:rFonts w:eastAsia="SimSun"/>
          <w:i/>
          <w:sz w:val="22"/>
          <w:szCs w:val="22"/>
          <w:lang w:val="en-US" w:eastAsia="zh-CN"/>
        </w:rPr>
        <w:t>A</w:t>
      </w:r>
      <w:r w:rsidR="005A26E9" w:rsidRPr="00624EB4">
        <w:rPr>
          <w:rFonts w:eastAsia="SimSun"/>
          <w:i/>
          <w:sz w:val="22"/>
          <w:szCs w:val="22"/>
          <w:lang w:val="en-US" w:eastAsia="zh-CN"/>
        </w:rPr>
        <w:t>vailable slot counting method</w:t>
      </w:r>
      <w:r w:rsidR="00F05586" w:rsidRPr="00624EB4">
        <w:rPr>
          <w:rFonts w:eastAsia="SimSun"/>
          <w:i/>
          <w:sz w:val="22"/>
          <w:szCs w:val="22"/>
          <w:lang w:val="en-US" w:eastAsia="zh-CN"/>
        </w:rPr>
        <w:t xml:space="preserve"> for SRS repetition under configuration 2</w:t>
      </w:r>
      <w:r w:rsidR="00EB6F75" w:rsidRPr="00624EB4">
        <w:rPr>
          <w:rFonts w:eastAsia="SimSun"/>
          <w:i/>
          <w:sz w:val="22"/>
          <w:szCs w:val="22"/>
          <w:lang w:val="en-US" w:eastAsia="zh-CN"/>
        </w:rPr>
        <w:t xml:space="preserve"> should be enhanced</w:t>
      </w:r>
      <w:r w:rsidR="00E007F2">
        <w:rPr>
          <w:rFonts w:eastAsia="SimSun"/>
          <w:i/>
          <w:sz w:val="22"/>
          <w:szCs w:val="22"/>
          <w:lang w:val="en-US" w:eastAsia="zh-CN"/>
        </w:rPr>
        <w:t>.</w:t>
      </w:r>
    </w:p>
    <w:bookmarkEnd w:id="47"/>
    <w:bookmarkEnd w:id="48"/>
    <w:p w14:paraId="505A627A" w14:textId="10D6EEE6" w:rsidR="00F601B3" w:rsidRPr="00393746" w:rsidRDefault="00560D53" w:rsidP="00F601B3">
      <w:pPr>
        <w:pStyle w:val="Heading3"/>
        <w:tabs>
          <w:tab w:val="left" w:pos="0"/>
        </w:tabs>
        <w:suppressAutoHyphens/>
        <w:spacing w:before="120"/>
        <w:ind w:left="709" w:hanging="709"/>
        <w:rPr>
          <w:b/>
          <w:sz w:val="22"/>
          <w:szCs w:val="22"/>
        </w:rPr>
      </w:pPr>
      <w:r w:rsidRPr="00393746">
        <w:rPr>
          <w:rStyle w:val="Heading2Char"/>
          <w:sz w:val="22"/>
          <w:szCs w:val="22"/>
        </w:rPr>
        <w:t>2.</w:t>
      </w:r>
      <w:r w:rsidR="00A47761">
        <w:rPr>
          <w:rStyle w:val="Heading2Char"/>
          <w:sz w:val="22"/>
          <w:szCs w:val="22"/>
        </w:rPr>
        <w:t>3</w:t>
      </w:r>
      <w:r w:rsidRPr="00393746">
        <w:rPr>
          <w:rStyle w:val="Heading2Char"/>
          <w:sz w:val="22"/>
          <w:szCs w:val="22"/>
        </w:rPr>
        <w:t>.</w:t>
      </w:r>
      <w:r w:rsidR="009910CD">
        <w:rPr>
          <w:rStyle w:val="Heading2Char"/>
          <w:sz w:val="22"/>
          <w:szCs w:val="22"/>
        </w:rPr>
        <w:t>9</w:t>
      </w:r>
      <w:r w:rsidRPr="00393746">
        <w:rPr>
          <w:rStyle w:val="Heading2Char"/>
          <w:sz w:val="22"/>
          <w:szCs w:val="22"/>
        </w:rPr>
        <w:t xml:space="preserve"> </w:t>
      </w:r>
      <w:r w:rsidR="00A40E99" w:rsidRPr="00393746">
        <w:rPr>
          <w:rStyle w:val="Heading2Char"/>
          <w:sz w:val="22"/>
          <w:szCs w:val="22"/>
        </w:rPr>
        <w:t>C</w:t>
      </w:r>
      <w:r w:rsidRPr="00393746">
        <w:rPr>
          <w:rStyle w:val="Heading2Char"/>
          <w:sz w:val="22"/>
          <w:szCs w:val="22"/>
        </w:rPr>
        <w:t xml:space="preserve">ollision </w:t>
      </w:r>
      <w:r w:rsidR="00A40E99" w:rsidRPr="00393746">
        <w:rPr>
          <w:rStyle w:val="Heading2Char"/>
          <w:sz w:val="22"/>
          <w:szCs w:val="22"/>
        </w:rPr>
        <w:t>H</w:t>
      </w:r>
      <w:r w:rsidRPr="00393746">
        <w:rPr>
          <w:rStyle w:val="Heading2Char"/>
          <w:sz w:val="22"/>
          <w:szCs w:val="22"/>
        </w:rPr>
        <w:t>andling</w:t>
      </w:r>
    </w:p>
    <w:p w14:paraId="3680CFA4" w14:textId="77777777" w:rsidR="00F601B3"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Lastly, we also need to study the UE behavior for SBFD slots/symbols, where UE</w:t>
      </w:r>
      <w:r w:rsidR="005E141E" w:rsidRPr="005B6C5D">
        <w:rPr>
          <w:rFonts w:eastAsia="SimSun"/>
          <w:sz w:val="22"/>
          <w:szCs w:val="22"/>
          <w:lang w:val="en-US" w:eastAsia="zh-CN"/>
        </w:rPr>
        <w:t>s</w:t>
      </w:r>
      <w:r w:rsidRPr="005B6C5D">
        <w:rPr>
          <w:rFonts w:eastAsia="SimSun"/>
          <w:sz w:val="22"/>
          <w:szCs w:val="22"/>
          <w:lang w:val="en-US" w:eastAsia="zh-CN"/>
        </w:rPr>
        <w:t xml:space="preserve"> can potentially receive both UL </w:t>
      </w:r>
      <w:r w:rsidR="0066231D" w:rsidRPr="005B6C5D">
        <w:rPr>
          <w:rFonts w:eastAsia="SimSun"/>
          <w:sz w:val="22"/>
          <w:szCs w:val="22"/>
          <w:lang w:val="en-US" w:eastAsia="zh-CN"/>
        </w:rPr>
        <w:t>and</w:t>
      </w:r>
      <w:r w:rsidRPr="005B6C5D">
        <w:rPr>
          <w:rFonts w:eastAsia="SimSun"/>
          <w:sz w:val="22"/>
          <w:szCs w:val="22"/>
          <w:lang w:val="en-US" w:eastAsia="zh-CN"/>
        </w:rPr>
        <w:t xml:space="preserve"> DL transmissions. For example, the UE may receive SPS PDSCH</w:t>
      </w:r>
      <w:r w:rsidR="0066231D" w:rsidRPr="005B6C5D">
        <w:rPr>
          <w:rFonts w:eastAsia="SimSun"/>
          <w:sz w:val="22"/>
          <w:szCs w:val="22"/>
          <w:lang w:val="en-US" w:eastAsia="zh-CN"/>
        </w:rPr>
        <w:t>, where a PUSCH</w:t>
      </w:r>
      <w:r w:rsidRPr="005B6C5D">
        <w:rPr>
          <w:rFonts w:eastAsia="SimSun"/>
          <w:sz w:val="22"/>
          <w:szCs w:val="22"/>
          <w:lang w:val="en-US" w:eastAsia="zh-CN"/>
        </w:rPr>
        <w:t xml:space="preserve"> is also scheduled a PUSCH on this resource. Note that many conflicts like these can be addressed using careful network configurations</w:t>
      </w:r>
      <w:r w:rsidR="0066231D" w:rsidRPr="005B6C5D">
        <w:rPr>
          <w:rFonts w:eastAsia="SimSun"/>
          <w:sz w:val="22"/>
          <w:szCs w:val="22"/>
          <w:lang w:val="en-US" w:eastAsia="zh-CN"/>
        </w:rPr>
        <w:t>. Still, there</w:t>
      </w:r>
      <w:r w:rsidRPr="005B6C5D">
        <w:rPr>
          <w:rFonts w:eastAsia="SimSun"/>
          <w:sz w:val="22"/>
          <w:szCs w:val="22"/>
          <w:lang w:val="en-US" w:eastAsia="zh-CN"/>
        </w:rPr>
        <w:t xml:space="preserve"> may be some scenarios where a configured DL (or UL) transmission can conflict with DCI scheduled UL (or DL) transmission. We </w:t>
      </w:r>
      <w:r w:rsidR="0066231D" w:rsidRPr="005B6C5D">
        <w:rPr>
          <w:rFonts w:eastAsia="SimSun"/>
          <w:sz w:val="22"/>
          <w:szCs w:val="22"/>
          <w:lang w:val="en-US" w:eastAsia="zh-CN"/>
        </w:rPr>
        <w:t xml:space="preserve">must identify these scenarios </w:t>
      </w:r>
      <w:r w:rsidRPr="005B6C5D">
        <w:rPr>
          <w:rFonts w:eastAsia="SimSun"/>
          <w:sz w:val="22"/>
          <w:szCs w:val="22"/>
          <w:lang w:val="en-US" w:eastAsia="zh-CN"/>
        </w:rPr>
        <w:t xml:space="preserve">and specify UE behavior to resolve these conflicts properly. </w:t>
      </w:r>
    </w:p>
    <w:p w14:paraId="5D8C9E87" w14:textId="7DB333A3" w:rsidR="00D3672D" w:rsidRPr="005B6C5D" w:rsidRDefault="00560D53" w:rsidP="00F601B3">
      <w:pPr>
        <w:spacing w:afterLines="50" w:after="120"/>
        <w:jc w:val="both"/>
        <w:rPr>
          <w:rFonts w:eastAsia="SimSun"/>
          <w:sz w:val="22"/>
          <w:szCs w:val="22"/>
          <w:lang w:val="en-US" w:eastAsia="zh-CN"/>
        </w:rPr>
      </w:pPr>
      <w:r w:rsidRPr="005B6C5D">
        <w:rPr>
          <w:rFonts w:eastAsia="SimSun"/>
          <w:sz w:val="22"/>
          <w:szCs w:val="22"/>
          <w:lang w:val="en-US" w:eastAsia="zh-CN"/>
        </w:rPr>
        <w:t xml:space="preserve">RAN1 agreed </w:t>
      </w:r>
      <w:r w:rsidR="004D0BEE" w:rsidRPr="005B6C5D">
        <w:rPr>
          <w:rFonts w:eastAsia="SimSun"/>
          <w:sz w:val="22"/>
          <w:szCs w:val="22"/>
          <w:lang w:val="en-US" w:eastAsia="zh-CN"/>
        </w:rPr>
        <w:t>to define different scenarios to study for this collision resolution, as indicated below.</w:t>
      </w:r>
    </w:p>
    <w:p w14:paraId="68068F63"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1: Dynamically scheduled DL reception vs. semi-statically configured UL transmission</w:t>
      </w:r>
    </w:p>
    <w:p w14:paraId="5EB7A87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dynamic PDSCH or CSI-RS collides with configured SRS, PUCCH, or CG PUSCH</w:t>
      </w:r>
    </w:p>
    <w:p w14:paraId="46C800AE"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2: Semi-statically configured DL reception vs. dynamically scheduled UL transmission</w:t>
      </w:r>
    </w:p>
    <w:p w14:paraId="01CEE64F"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lastRenderedPageBreak/>
        <w:t>e.g., PDCCH or SPS PDSCH collides with dynamic PUSCH or PUCCH</w:t>
      </w:r>
    </w:p>
    <w:p w14:paraId="79662908"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 xml:space="preserve">Case 3: Semi-statically configured DL reception vs. semi-statically configured UL transmission  </w:t>
      </w:r>
    </w:p>
    <w:p w14:paraId="5F410AEC"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4: Dynamically scheduled DL reception vs. dynamic scheduled UL transmission</w:t>
      </w:r>
    </w:p>
    <w:p w14:paraId="5D4CE99B"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5: SSB vs. dynamically scheduled or configured UL transmission</w:t>
      </w:r>
    </w:p>
    <w:p w14:paraId="6AAAD265" w14:textId="77777777" w:rsidR="004D0BEE" w:rsidRPr="005B6C5D" w:rsidRDefault="00560D53" w:rsidP="004D0BEE">
      <w:pPr>
        <w:pStyle w:val="ListParagraph"/>
        <w:numPr>
          <w:ilvl w:val="1"/>
          <w:numId w:val="68"/>
        </w:numPr>
        <w:suppressAutoHyphens/>
        <w:ind w:leftChars="0"/>
        <w:rPr>
          <w:rFonts w:eastAsia="Malgun Gothic" w:cs="Times"/>
          <w:sz w:val="22"/>
          <w:szCs w:val="22"/>
          <w:lang w:eastAsia="zh-CN"/>
        </w:rPr>
      </w:pPr>
      <w:r w:rsidRPr="005B6C5D">
        <w:rPr>
          <w:rFonts w:eastAsia="Malgun Gothic" w:cs="Times"/>
          <w:sz w:val="22"/>
          <w:szCs w:val="22"/>
          <w:lang w:eastAsia="zh-CN"/>
        </w:rPr>
        <w:t>e.g., PUSCH, PUCCH, PRACH, SRS</w:t>
      </w:r>
    </w:p>
    <w:p w14:paraId="36566CE5" w14:textId="77777777" w:rsidR="004D0BEE" w:rsidRPr="005B6C5D" w:rsidRDefault="00560D53" w:rsidP="004D0BEE">
      <w:pPr>
        <w:pStyle w:val="ListParagraph"/>
        <w:numPr>
          <w:ilvl w:val="0"/>
          <w:numId w:val="68"/>
        </w:numPr>
        <w:suppressAutoHyphens/>
        <w:ind w:leftChars="0"/>
        <w:rPr>
          <w:rFonts w:eastAsia="Malgun Gothic" w:cs="Times"/>
          <w:sz w:val="22"/>
          <w:szCs w:val="22"/>
          <w:lang w:eastAsia="zh-CN"/>
        </w:rPr>
      </w:pPr>
      <w:r w:rsidRPr="005B6C5D">
        <w:rPr>
          <w:rFonts w:eastAsia="Malgun Gothic" w:cs="Times"/>
          <w:sz w:val="22"/>
          <w:szCs w:val="22"/>
          <w:lang w:eastAsia="zh-CN"/>
        </w:rPr>
        <w:t>Case 6: Dynamic or semi-static DL vs. valid RO</w:t>
      </w:r>
    </w:p>
    <w:p w14:paraId="566302DE" w14:textId="77777777" w:rsidR="00FA261F" w:rsidRDefault="00FA261F" w:rsidP="006635C8">
      <w:pPr>
        <w:spacing w:afterLines="50" w:after="120"/>
        <w:jc w:val="both"/>
        <w:rPr>
          <w:rFonts w:eastAsia="SimSun"/>
          <w:sz w:val="22"/>
          <w:szCs w:val="22"/>
          <w:lang w:val="en-US" w:eastAsia="zh-CN"/>
        </w:rPr>
      </w:pPr>
    </w:p>
    <w:p w14:paraId="1E0FD701" w14:textId="6DFC528E" w:rsidR="006635C8" w:rsidRPr="005B6C5D" w:rsidRDefault="002C07F3" w:rsidP="006635C8">
      <w:pPr>
        <w:spacing w:afterLines="50" w:after="120"/>
        <w:jc w:val="both"/>
        <w:rPr>
          <w:rFonts w:eastAsia="SimSun"/>
          <w:sz w:val="22"/>
          <w:szCs w:val="22"/>
          <w:lang w:val="en-US" w:eastAsia="zh-CN"/>
        </w:rPr>
      </w:pPr>
      <w:r>
        <w:rPr>
          <w:rFonts w:eastAsia="SimSun"/>
          <w:sz w:val="22"/>
          <w:szCs w:val="22"/>
          <w:lang w:val="en-US" w:eastAsia="zh-CN"/>
        </w:rPr>
        <w:t xml:space="preserve">While </w:t>
      </w:r>
      <w:r w:rsidR="00273796">
        <w:rPr>
          <w:rFonts w:eastAsia="SimSun"/>
          <w:sz w:val="22"/>
          <w:szCs w:val="22"/>
          <w:lang w:val="en-US" w:eastAsia="zh-CN"/>
        </w:rPr>
        <w:t xml:space="preserve">most of the other cases have been addressed during the 3GPP discussion, </w:t>
      </w:r>
      <w:r w:rsidR="00FA261F">
        <w:rPr>
          <w:rFonts w:eastAsia="SimSun"/>
          <w:sz w:val="22"/>
          <w:szCs w:val="22"/>
          <w:lang w:val="en-US" w:eastAsia="zh-CN"/>
        </w:rPr>
        <w:t>w</w:t>
      </w:r>
      <w:r w:rsidR="00560D53" w:rsidRPr="005B6C5D">
        <w:rPr>
          <w:rFonts w:eastAsia="SimSun"/>
          <w:sz w:val="22"/>
          <w:szCs w:val="22"/>
          <w:lang w:val="en-US" w:eastAsia="zh-CN"/>
        </w:rPr>
        <w:t>e also need to consider the case of DMRS bundling. If TDW for DMRS bundling overlaps with the SBFD symbols, how to address the case should be discussed. CLI-avoiding schemes, such as power control or beam switching, may be performed in the SBFD slot, which leads to the problem of power consistency and phase continuity not being maintained across SBFD slots/symbols and non-SBFD slots/symbols. Therefore, the actual TDW cannot cross the boundary between SBFD and non-SBFD slot, and an event that PUSCH/PUCCH over multiple slots transmission transitions to/from the SBFD symbol can be defined where, if the nominal TDW for PUCCH/PUSCH multiple slot transmission is interrupted by an SBFD symbol, the nominal TDW will be separated into at least two actual TDWs.</w:t>
      </w:r>
    </w:p>
    <w:p w14:paraId="60B7F9C8" w14:textId="03F80308" w:rsidR="006635C8" w:rsidRPr="005B6C5D" w:rsidRDefault="00560D53" w:rsidP="006635C8">
      <w:pPr>
        <w:spacing w:afterLines="50" w:after="120"/>
        <w:jc w:val="both"/>
        <w:rPr>
          <w:rFonts w:eastAsia="SimSun"/>
          <w:b/>
          <w:sz w:val="22"/>
          <w:szCs w:val="22"/>
          <w:u w:val="single"/>
          <w:lang w:val="en-US" w:eastAsia="zh-CN"/>
        </w:rPr>
      </w:pPr>
      <w:bookmarkStart w:id="49" w:name="_Hlk156832571"/>
      <w:bookmarkStart w:id="50" w:name="_Hlk165899459"/>
      <w:bookmarkStart w:id="51" w:name="_Hlk173415364"/>
      <w:bookmarkStart w:id="52" w:name="_Hlk161930189"/>
      <w:r w:rsidRPr="005B6C5D">
        <w:rPr>
          <w:rFonts w:eastAsia="SimSun"/>
          <w:b/>
          <w:sz w:val="22"/>
          <w:szCs w:val="22"/>
          <w:u w:val="single"/>
          <w:lang w:val="en-US" w:eastAsia="zh-CN"/>
        </w:rPr>
        <w:t xml:space="preserve">Proposal </w:t>
      </w:r>
      <w:r w:rsidR="00BD35CC">
        <w:rPr>
          <w:rFonts w:eastAsia="SimSun"/>
          <w:b/>
          <w:sz w:val="22"/>
          <w:szCs w:val="22"/>
          <w:u w:val="single"/>
          <w:lang w:val="en-US" w:eastAsia="zh-CN"/>
        </w:rPr>
        <w:t>2</w:t>
      </w:r>
      <w:r w:rsidR="00B351BD">
        <w:rPr>
          <w:rFonts w:eastAsia="SimSun"/>
          <w:b/>
          <w:sz w:val="22"/>
          <w:szCs w:val="22"/>
          <w:u w:val="single"/>
          <w:lang w:val="en-US" w:eastAsia="zh-CN"/>
        </w:rPr>
        <w:t>4</w:t>
      </w:r>
      <w:r w:rsidRPr="005B6C5D">
        <w:rPr>
          <w:rFonts w:eastAsia="SimSun"/>
          <w:b/>
          <w:sz w:val="22"/>
          <w:szCs w:val="22"/>
          <w:u w:val="single"/>
          <w:lang w:val="en-US" w:eastAsia="zh-CN"/>
        </w:rPr>
        <w:t>:</w:t>
      </w:r>
    </w:p>
    <w:p w14:paraId="6FCA2A80" w14:textId="3D447799" w:rsidR="0053251B" w:rsidRPr="005B6C5D" w:rsidRDefault="00560D53" w:rsidP="00E56442">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bookmarkEnd w:id="49"/>
      <w:r w:rsidR="009859B1" w:rsidRPr="005B6C5D">
        <w:rPr>
          <w:rFonts w:eastAsia="SimSun"/>
          <w:i/>
          <w:sz w:val="22"/>
          <w:szCs w:val="22"/>
          <w:lang w:val="en-US" w:eastAsia="zh-CN"/>
        </w:rPr>
        <w:t>.</w:t>
      </w:r>
      <w:bookmarkEnd w:id="50"/>
    </w:p>
    <w:bookmarkEnd w:id="51"/>
    <w:p w14:paraId="0D3F8E06" w14:textId="7B411A97"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BD35CC">
        <w:rPr>
          <w:rStyle w:val="Heading2Char"/>
          <w:sz w:val="22"/>
          <w:szCs w:val="22"/>
        </w:rPr>
        <w:t>3</w:t>
      </w:r>
      <w:r w:rsidRPr="00F17847">
        <w:rPr>
          <w:rStyle w:val="Heading2Char"/>
          <w:sz w:val="22"/>
          <w:szCs w:val="22"/>
        </w:rPr>
        <w:t>.</w:t>
      </w:r>
      <w:r w:rsidR="00F10CA0">
        <w:rPr>
          <w:rStyle w:val="Heading2Char"/>
          <w:sz w:val="22"/>
          <w:szCs w:val="22"/>
        </w:rPr>
        <w:t>1</w:t>
      </w:r>
      <w:r w:rsidR="009910CD">
        <w:rPr>
          <w:rStyle w:val="Heading2Char"/>
          <w:sz w:val="22"/>
          <w:szCs w:val="22"/>
        </w:rPr>
        <w:t>0</w:t>
      </w:r>
      <w:r w:rsidRPr="00F17847">
        <w:rPr>
          <w:rStyle w:val="Heading2Char"/>
          <w:sz w:val="22"/>
          <w:szCs w:val="22"/>
        </w:rPr>
        <w:t xml:space="preserve"> </w:t>
      </w:r>
      <w:r>
        <w:rPr>
          <w:rStyle w:val="Heading2Char"/>
          <w:sz w:val="22"/>
          <w:szCs w:val="22"/>
          <w:lang w:val="en-US"/>
        </w:rPr>
        <w:t>SSB considerations</w:t>
      </w:r>
    </w:p>
    <w:p w14:paraId="3EC596BA" w14:textId="6E1D1AD8" w:rsidR="0053251B" w:rsidRPr="00393746" w:rsidRDefault="0053251B" w:rsidP="00F37946">
      <w:pPr>
        <w:jc w:val="both"/>
        <w:rPr>
          <w:sz w:val="22"/>
          <w:szCs w:val="18"/>
          <w:lang w:val="en-US"/>
        </w:rPr>
      </w:pPr>
      <w:r w:rsidRPr="00393746">
        <w:rPr>
          <w:sz w:val="22"/>
          <w:szCs w:val="18"/>
          <w:lang w:val="en-US"/>
        </w:rPr>
        <w:t>During SBFD PRACH, the location of the SSB block can lead to a variety of issues. When considering SBFD reading devices reading SSB located in the legacy UE device bandwidth, this may lead to the SSB falling outside of the usable DL PRB region. This would suggest that dedicated SSBs may be required for SBFD devices in order to complete PRACH in SBFD slots. These SBFD devices may have different configurations when compared to legacy UEs</w:t>
      </w:r>
      <w:r w:rsidR="00AD0D0A">
        <w:rPr>
          <w:sz w:val="22"/>
          <w:szCs w:val="18"/>
          <w:lang w:val="en-US"/>
        </w:rPr>
        <w:t>,</w:t>
      </w:r>
      <w:r w:rsidRPr="00393746">
        <w:rPr>
          <w:sz w:val="22"/>
          <w:szCs w:val="18"/>
          <w:lang w:val="en-US"/>
        </w:rPr>
        <w:t xml:space="preserve"> so dedicated SBFD SSB will be required. The additional SBFD configurations proposed in meetings may lead to PBCH running out of room within the current configurations</w:t>
      </w:r>
      <w:r w:rsidR="00AD0D0A">
        <w:rPr>
          <w:sz w:val="22"/>
          <w:szCs w:val="18"/>
          <w:lang w:val="en-US"/>
        </w:rPr>
        <w:t xml:space="preserve"> when</w:t>
      </w:r>
      <w:r w:rsidRPr="00393746">
        <w:rPr>
          <w:sz w:val="22"/>
          <w:szCs w:val="18"/>
          <w:lang w:val="en-US"/>
        </w:rPr>
        <w:t xml:space="preserve"> we consider an SBFD slot where a ratio (α) of all blocks is classified as DL usable PRBs. The current SSB configurations allow the reading for two types of SSB blocks (12 and 20 RB in size) depending on the configurations. This will lead to an issue of SSB not fitting within the DL </w:t>
      </w:r>
      <w:proofErr w:type="spellStart"/>
      <w:r w:rsidRPr="00393746">
        <w:rPr>
          <w:sz w:val="22"/>
          <w:szCs w:val="18"/>
          <w:lang w:val="en-US"/>
        </w:rPr>
        <w:t>subband</w:t>
      </w:r>
      <w:proofErr w:type="spellEnd"/>
      <w:r w:rsidRPr="00393746">
        <w:rPr>
          <w:sz w:val="22"/>
          <w:szCs w:val="18"/>
          <w:lang w:val="en-US"/>
        </w:rPr>
        <w:t xml:space="preserve"> of SBFD if the α value is not big enough. This is particularly the case when SCS is large or when SBFD is operating within low BW regions like 3MHz BW.</w:t>
      </w:r>
    </w:p>
    <w:p w14:paraId="65990271" w14:textId="5C98FDAE" w:rsidR="0053251B" w:rsidRPr="00393746" w:rsidRDefault="0053251B" w:rsidP="00393746">
      <w:pPr>
        <w:spacing w:afterLines="50" w:after="120"/>
        <w:jc w:val="both"/>
        <w:rPr>
          <w:rFonts w:eastAsia="SimSun"/>
          <w:b/>
          <w:sz w:val="22"/>
          <w:szCs w:val="22"/>
          <w:u w:val="single"/>
          <w:lang w:val="en-US" w:eastAsia="zh-CN"/>
        </w:rPr>
      </w:pPr>
      <w:bookmarkStart w:id="53" w:name="_Hlk165899484"/>
      <w:r w:rsidRPr="00393746">
        <w:rPr>
          <w:rFonts w:eastAsia="SimSun"/>
          <w:b/>
          <w:sz w:val="22"/>
          <w:szCs w:val="22"/>
          <w:u w:val="single"/>
          <w:lang w:val="en-US" w:eastAsia="zh-CN"/>
        </w:rPr>
        <w:t xml:space="preserve">Proposal </w:t>
      </w:r>
      <w:r w:rsidR="0004588B">
        <w:rPr>
          <w:rFonts w:eastAsia="SimSun"/>
          <w:b/>
          <w:sz w:val="22"/>
          <w:szCs w:val="22"/>
          <w:u w:val="single"/>
          <w:lang w:val="en-US" w:eastAsia="zh-CN"/>
        </w:rPr>
        <w:t>2</w:t>
      </w:r>
      <w:r w:rsidR="00B351BD">
        <w:rPr>
          <w:rFonts w:eastAsia="SimSun"/>
          <w:b/>
          <w:sz w:val="22"/>
          <w:szCs w:val="22"/>
          <w:u w:val="single"/>
          <w:lang w:val="en-US" w:eastAsia="zh-CN"/>
        </w:rPr>
        <w:t>5</w:t>
      </w:r>
      <w:r w:rsidRPr="00393746">
        <w:rPr>
          <w:rFonts w:eastAsia="SimSun"/>
          <w:b/>
          <w:sz w:val="22"/>
          <w:szCs w:val="22"/>
          <w:u w:val="single"/>
          <w:lang w:val="en-US" w:eastAsia="zh-CN"/>
        </w:rPr>
        <w:t xml:space="preserve"> </w:t>
      </w:r>
    </w:p>
    <w:p w14:paraId="3D342CD8" w14:textId="5C489823"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sidR="001931BB">
        <w:rPr>
          <w:rFonts w:eastAsia="SimSun"/>
          <w:i/>
          <w:sz w:val="22"/>
          <w:szCs w:val="22"/>
          <w:lang w:val="en-US" w:eastAsia="zh-CN"/>
        </w:rPr>
        <w:t xml:space="preserve"> to allow for sufficient flexibility in SBFD slots. </w:t>
      </w:r>
    </w:p>
    <w:p w14:paraId="1D863163" w14:textId="7448E9C1" w:rsidR="0053251B" w:rsidRPr="00393746" w:rsidRDefault="0053251B" w:rsidP="00393746">
      <w:pPr>
        <w:spacing w:afterLines="50" w:after="120"/>
        <w:jc w:val="both"/>
        <w:rPr>
          <w:rFonts w:eastAsia="SimSun"/>
          <w:b/>
          <w:sz w:val="22"/>
          <w:szCs w:val="22"/>
          <w:u w:val="single"/>
          <w:lang w:val="en-US" w:eastAsia="zh-CN"/>
        </w:rPr>
      </w:pPr>
      <w:bookmarkStart w:id="54" w:name="_Hlk165899491"/>
      <w:bookmarkEnd w:id="53"/>
      <w:r w:rsidRPr="00393746">
        <w:rPr>
          <w:rFonts w:eastAsia="SimSun"/>
          <w:b/>
          <w:sz w:val="22"/>
          <w:szCs w:val="22"/>
          <w:u w:val="single"/>
          <w:lang w:val="en-US" w:eastAsia="zh-CN"/>
        </w:rPr>
        <w:t xml:space="preserve">Proposal </w:t>
      </w:r>
      <w:r w:rsidR="0004588B">
        <w:rPr>
          <w:rFonts w:eastAsia="SimSun"/>
          <w:b/>
          <w:sz w:val="22"/>
          <w:szCs w:val="22"/>
          <w:u w:val="single"/>
          <w:lang w:val="en-US" w:eastAsia="zh-CN"/>
        </w:rPr>
        <w:t>2</w:t>
      </w:r>
      <w:r w:rsidR="00B351BD">
        <w:rPr>
          <w:rFonts w:eastAsia="SimSun"/>
          <w:b/>
          <w:sz w:val="22"/>
          <w:szCs w:val="22"/>
          <w:u w:val="single"/>
          <w:lang w:val="en-US" w:eastAsia="zh-CN"/>
        </w:rPr>
        <w:t>6</w:t>
      </w:r>
      <w:r w:rsidRPr="00393746">
        <w:rPr>
          <w:rFonts w:eastAsia="SimSun"/>
          <w:b/>
          <w:sz w:val="22"/>
          <w:szCs w:val="22"/>
          <w:u w:val="single"/>
          <w:lang w:val="en-US" w:eastAsia="zh-CN"/>
        </w:rPr>
        <w:t xml:space="preserve">: </w:t>
      </w:r>
    </w:p>
    <w:p w14:paraId="620D904A" w14:textId="39FF9865" w:rsidR="0053251B" w:rsidRPr="00393746" w:rsidRDefault="0053251B" w:rsidP="00393746">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 xml:space="preserve">When determining the size of DL usable PRBs, considerations need to be made to ensure the SSB is able to fit within the </w:t>
      </w:r>
      <w:proofErr w:type="spellStart"/>
      <w:r w:rsidRPr="00393746">
        <w:rPr>
          <w:rFonts w:eastAsia="SimSun"/>
          <w:i/>
          <w:sz w:val="22"/>
          <w:szCs w:val="22"/>
          <w:lang w:val="en-US" w:eastAsia="zh-CN"/>
        </w:rPr>
        <w:t>subbands</w:t>
      </w:r>
      <w:proofErr w:type="spellEnd"/>
      <w:r w:rsidRPr="00393746">
        <w:rPr>
          <w:rFonts w:eastAsia="SimSun"/>
          <w:i/>
          <w:sz w:val="22"/>
          <w:szCs w:val="22"/>
          <w:lang w:val="en-US" w:eastAsia="zh-CN"/>
        </w:rPr>
        <w:t>.</w:t>
      </w:r>
    </w:p>
    <w:bookmarkEnd w:id="54"/>
    <w:p w14:paraId="2E3CBC16" w14:textId="2F5DB08F" w:rsidR="002E1A78" w:rsidRPr="00750688" w:rsidRDefault="002E1A78" w:rsidP="00750688">
      <w:pPr>
        <w:pStyle w:val="Heading3"/>
        <w:tabs>
          <w:tab w:val="left" w:pos="0"/>
        </w:tabs>
        <w:suppressAutoHyphens/>
        <w:spacing w:before="120"/>
        <w:ind w:left="709" w:hanging="709"/>
        <w:rPr>
          <w:rStyle w:val="Heading2Char"/>
          <w:sz w:val="22"/>
          <w:szCs w:val="22"/>
        </w:rPr>
      </w:pPr>
      <w:r>
        <w:rPr>
          <w:rStyle w:val="Heading2Char"/>
          <w:sz w:val="22"/>
          <w:szCs w:val="22"/>
        </w:rPr>
        <w:t xml:space="preserve">2.3.11 </w:t>
      </w:r>
      <w:r w:rsidRPr="00750688">
        <w:rPr>
          <w:rStyle w:val="Heading2Char"/>
          <w:sz w:val="22"/>
          <w:szCs w:val="22"/>
        </w:rPr>
        <w:t>Paging enhancement</w:t>
      </w:r>
    </w:p>
    <w:p w14:paraId="6B08682A" w14:textId="77777777" w:rsidR="002E1A78" w:rsidRDefault="002E1A78" w:rsidP="002E1A78">
      <w:pPr>
        <w:rPr>
          <w:rFonts w:eastAsia="SimSun"/>
          <w:lang w:val="en-US" w:eastAsia="zh-CN"/>
        </w:rPr>
      </w:pPr>
    </w:p>
    <w:p w14:paraId="3C90FABC" w14:textId="410F4A64" w:rsidR="002E1A78" w:rsidRPr="00C0381C" w:rsidRDefault="002E1A78" w:rsidP="002E1A78">
      <w:pPr>
        <w:jc w:val="both"/>
        <w:rPr>
          <w:rFonts w:eastAsia="SimSun"/>
          <w:sz w:val="22"/>
          <w:szCs w:val="22"/>
          <w:lang w:eastAsia="zh-CN"/>
        </w:rPr>
      </w:pPr>
      <w:r w:rsidRPr="00C0381C">
        <w:rPr>
          <w:rFonts w:eastAsia="SimSun"/>
          <w:sz w:val="22"/>
          <w:szCs w:val="22"/>
          <w:lang w:val="en-US" w:eastAsia="zh-CN"/>
        </w:rPr>
        <w:t xml:space="preserve">For idle/inactive state UE configured with SBFD operation, UE needs to receive </w:t>
      </w:r>
      <w:r>
        <w:rPr>
          <w:rFonts w:eastAsia="SimSun"/>
          <w:sz w:val="22"/>
          <w:szCs w:val="22"/>
          <w:lang w:val="en-US" w:eastAsia="zh-CN"/>
        </w:rPr>
        <w:t xml:space="preserve">a </w:t>
      </w:r>
      <w:r w:rsidRPr="00C0381C">
        <w:rPr>
          <w:rFonts w:eastAsia="SimSun"/>
          <w:sz w:val="22"/>
          <w:szCs w:val="22"/>
          <w:lang w:val="en-US" w:eastAsia="zh-CN"/>
        </w:rPr>
        <w:t>paging message.</w:t>
      </w:r>
      <w:r w:rsidRPr="00C0381C">
        <w:rPr>
          <w:sz w:val="22"/>
          <w:szCs w:val="22"/>
        </w:rPr>
        <w:t xml:space="preserve"> </w:t>
      </w:r>
      <w:r>
        <w:rPr>
          <w:rFonts w:eastAsia="SimSun"/>
          <w:sz w:val="22"/>
          <w:szCs w:val="22"/>
          <w:lang w:val="en-US" w:eastAsia="zh-CN"/>
        </w:rPr>
        <w:t>To receive</w:t>
      </w:r>
      <w:r w:rsidRPr="00C0381C">
        <w:rPr>
          <w:rFonts w:eastAsia="SimSun"/>
          <w:sz w:val="22"/>
          <w:szCs w:val="22"/>
          <w:lang w:val="en-US" w:eastAsia="zh-CN"/>
        </w:rPr>
        <w:t xml:space="preserve"> paging </w:t>
      </w:r>
      <w:r>
        <w:rPr>
          <w:rFonts w:eastAsia="SimSun"/>
          <w:sz w:val="22"/>
          <w:szCs w:val="22"/>
          <w:lang w:val="en-US" w:eastAsia="zh-CN"/>
        </w:rPr>
        <w:t>messages</w:t>
      </w:r>
      <w:r w:rsidRPr="00C0381C">
        <w:rPr>
          <w:rFonts w:eastAsia="SimSun"/>
          <w:sz w:val="22"/>
          <w:szCs w:val="22"/>
          <w:lang w:val="en-US" w:eastAsia="zh-CN"/>
        </w:rPr>
        <w:t xml:space="preserve">, UE should do PDCCH monitoring on a PO that is scrambled by P-RNTI. </w:t>
      </w:r>
      <w:r w:rsidRPr="00C0381C">
        <w:rPr>
          <w:rFonts w:eastAsia="SimSun"/>
          <w:sz w:val="22"/>
          <w:szCs w:val="22"/>
          <w:lang w:eastAsia="zh-CN"/>
        </w:rPr>
        <w:t>A PO is a set of PDCCH monitoring occasions and can consist of multiple time slots (e.g. subframe or OFDM symbol) where paging DCI can be sent. It is very likely that</w:t>
      </w:r>
      <w:r w:rsidRPr="00C0381C">
        <w:rPr>
          <w:rFonts w:ascii="Calibri" w:eastAsiaTheme="minorEastAsia" w:hAnsi="Calibri" w:cs="Calibri"/>
          <w:color w:val="000000" w:themeColor="text1"/>
          <w:sz w:val="22"/>
          <w:szCs w:val="22"/>
        </w:rPr>
        <w:t xml:space="preserve"> </w:t>
      </w:r>
      <w:r w:rsidRPr="00C0381C">
        <w:rPr>
          <w:rFonts w:eastAsia="SimSun"/>
          <w:sz w:val="22"/>
          <w:szCs w:val="22"/>
          <w:lang w:eastAsia="zh-CN"/>
        </w:rPr>
        <w:t xml:space="preserve">PO may fully or partly overlap with SBFD durations. In this case, if UE </w:t>
      </w:r>
      <w:r>
        <w:rPr>
          <w:rFonts w:eastAsia="SimSun"/>
          <w:sz w:val="22"/>
          <w:szCs w:val="22"/>
          <w:lang w:eastAsia="zh-CN"/>
        </w:rPr>
        <w:t xml:space="preserve">transmits UL (such as PRACH or msg3) on the UL </w:t>
      </w:r>
      <w:proofErr w:type="spellStart"/>
      <w:r>
        <w:rPr>
          <w:rFonts w:eastAsia="SimSun"/>
          <w:sz w:val="22"/>
          <w:szCs w:val="22"/>
          <w:lang w:eastAsia="zh-CN"/>
        </w:rPr>
        <w:t>subband</w:t>
      </w:r>
      <w:proofErr w:type="spellEnd"/>
      <w:r>
        <w:rPr>
          <w:rFonts w:eastAsia="SimSun"/>
          <w:sz w:val="22"/>
          <w:szCs w:val="22"/>
          <w:lang w:eastAsia="zh-CN"/>
        </w:rPr>
        <w:t xml:space="preserve"> of SBFD symbols, UE cannot detect PDCCH for paging and cannot receive a paging message; the</w:t>
      </w:r>
      <w:r w:rsidRPr="00C0381C">
        <w:rPr>
          <w:rFonts w:eastAsia="SimSun"/>
          <w:sz w:val="22"/>
          <w:szCs w:val="22"/>
          <w:lang w:eastAsia="zh-CN"/>
        </w:rPr>
        <w:t xml:space="preserve"> paging message will be missed. Therefore, the performance of paging for these UEs</w:t>
      </w:r>
      <w:r>
        <w:rPr>
          <w:rFonts w:eastAsia="SimSun"/>
          <w:sz w:val="22"/>
          <w:szCs w:val="22"/>
          <w:lang w:eastAsia="zh-CN"/>
        </w:rPr>
        <w:t xml:space="preserve"> will be impacted</w:t>
      </w:r>
      <w:r w:rsidRPr="00C0381C">
        <w:rPr>
          <w:rFonts w:eastAsia="SimSun"/>
          <w:sz w:val="22"/>
          <w:szCs w:val="22"/>
          <w:lang w:eastAsia="zh-CN"/>
        </w:rPr>
        <w:t>. Some method</w:t>
      </w:r>
      <w:r>
        <w:rPr>
          <w:rFonts w:eastAsia="SimSun"/>
          <w:sz w:val="22"/>
          <w:szCs w:val="22"/>
          <w:lang w:eastAsia="zh-CN"/>
        </w:rPr>
        <w:t>s</w:t>
      </w:r>
      <w:r w:rsidRPr="00C0381C">
        <w:rPr>
          <w:rFonts w:eastAsia="SimSun"/>
          <w:sz w:val="22"/>
          <w:szCs w:val="22"/>
          <w:lang w:eastAsia="zh-CN"/>
        </w:rPr>
        <w:t xml:space="preserve"> should be considered to resolve </w:t>
      </w:r>
      <w:r>
        <w:rPr>
          <w:rFonts w:eastAsia="SimSun"/>
          <w:sz w:val="22"/>
          <w:szCs w:val="22"/>
          <w:lang w:eastAsia="zh-CN"/>
        </w:rPr>
        <w:t>the missing paging</w:t>
      </w:r>
      <w:r w:rsidRPr="00C0381C">
        <w:rPr>
          <w:rFonts w:eastAsia="SimSun"/>
          <w:sz w:val="22"/>
          <w:szCs w:val="22"/>
          <w:lang w:eastAsia="zh-CN"/>
        </w:rPr>
        <w:t xml:space="preserve"> issue. For example, more PDCCH </w:t>
      </w:r>
      <w:r w:rsidRPr="008E19E4">
        <w:rPr>
          <w:rFonts w:eastAsia="SimSun"/>
          <w:sz w:val="22"/>
          <w:szCs w:val="22"/>
          <w:lang w:eastAsia="zh-CN"/>
        </w:rPr>
        <w:t>monitoring</w:t>
      </w:r>
      <w:r w:rsidRPr="00C0381C">
        <w:rPr>
          <w:rFonts w:eastAsia="SimSun"/>
          <w:sz w:val="22"/>
          <w:szCs w:val="22"/>
          <w:lang w:eastAsia="zh-CN"/>
        </w:rPr>
        <w:t xml:space="preserve"> occasions can be configured</w:t>
      </w:r>
      <w:r>
        <w:rPr>
          <w:rFonts w:eastAsia="SimSun"/>
          <w:sz w:val="22"/>
          <w:szCs w:val="22"/>
          <w:lang w:eastAsia="zh-CN"/>
        </w:rPr>
        <w:t xml:space="preserve"> for SBFD-aware UE</w:t>
      </w:r>
      <w:r w:rsidRPr="00C0381C">
        <w:rPr>
          <w:rFonts w:eastAsia="SimSun"/>
          <w:sz w:val="22"/>
          <w:szCs w:val="22"/>
          <w:lang w:eastAsia="zh-CN"/>
        </w:rPr>
        <w:t xml:space="preserve">. </w:t>
      </w:r>
      <w:r>
        <w:rPr>
          <w:rFonts w:eastAsia="SimSun"/>
          <w:sz w:val="22"/>
          <w:szCs w:val="22"/>
          <w:lang w:eastAsia="zh-CN"/>
        </w:rPr>
        <w:t>If all original PDCCH monitoring occasions overlap</w:t>
      </w:r>
      <w:r w:rsidRPr="00C0381C">
        <w:rPr>
          <w:rFonts w:eastAsia="SimSun"/>
          <w:sz w:val="22"/>
          <w:szCs w:val="22"/>
          <w:lang w:eastAsia="zh-CN"/>
        </w:rPr>
        <w:t xml:space="preserve"> with SBFD symbols or UL transmission</w:t>
      </w:r>
      <w:r>
        <w:rPr>
          <w:rFonts w:eastAsia="SimSun"/>
          <w:sz w:val="22"/>
          <w:szCs w:val="22"/>
          <w:lang w:eastAsia="zh-CN"/>
        </w:rPr>
        <w:t xml:space="preserve"> in the UL </w:t>
      </w:r>
      <w:proofErr w:type="spellStart"/>
      <w:r>
        <w:rPr>
          <w:rFonts w:eastAsia="SimSun"/>
          <w:sz w:val="22"/>
          <w:szCs w:val="22"/>
          <w:lang w:eastAsia="zh-CN"/>
        </w:rPr>
        <w:t>subband</w:t>
      </w:r>
      <w:proofErr w:type="spellEnd"/>
      <w:r>
        <w:rPr>
          <w:rFonts w:eastAsia="SimSun"/>
          <w:sz w:val="22"/>
          <w:szCs w:val="22"/>
          <w:lang w:eastAsia="zh-CN"/>
        </w:rPr>
        <w:t xml:space="preserve">, </w:t>
      </w:r>
      <w:proofErr w:type="spellStart"/>
      <w:r>
        <w:rPr>
          <w:rFonts w:eastAsia="SimSun"/>
          <w:sz w:val="22"/>
          <w:szCs w:val="22"/>
          <w:lang w:eastAsia="zh-CN"/>
        </w:rPr>
        <w:t>gNB</w:t>
      </w:r>
      <w:proofErr w:type="spellEnd"/>
      <w:r>
        <w:rPr>
          <w:rFonts w:eastAsia="SimSun"/>
          <w:sz w:val="22"/>
          <w:szCs w:val="22"/>
          <w:lang w:eastAsia="zh-CN"/>
        </w:rPr>
        <w:t xml:space="preserve"> can still use the additional PDCCH monitoring occasions to send DCI for paging to UE, as illustrated in Figure </w:t>
      </w:r>
      <w:r w:rsidR="00D0510F">
        <w:rPr>
          <w:rFonts w:eastAsia="SimSun"/>
          <w:sz w:val="22"/>
          <w:szCs w:val="22"/>
          <w:lang w:eastAsia="zh-CN"/>
        </w:rPr>
        <w:t>6</w:t>
      </w:r>
      <w:r>
        <w:rPr>
          <w:rFonts w:eastAsia="SimSun"/>
          <w:sz w:val="22"/>
          <w:szCs w:val="22"/>
          <w:lang w:eastAsia="zh-CN"/>
        </w:rPr>
        <w:t xml:space="preserve"> below</w:t>
      </w:r>
      <w:r w:rsidRPr="00C0381C">
        <w:rPr>
          <w:rFonts w:eastAsia="SimSun"/>
          <w:sz w:val="22"/>
          <w:szCs w:val="22"/>
          <w:lang w:eastAsia="zh-CN"/>
        </w:rPr>
        <w:t>. Then</w:t>
      </w:r>
      <w:r>
        <w:rPr>
          <w:rFonts w:eastAsia="SimSun"/>
          <w:sz w:val="22"/>
          <w:szCs w:val="22"/>
          <w:lang w:eastAsia="zh-CN"/>
        </w:rPr>
        <w:t>,</w:t>
      </w:r>
      <w:r w:rsidRPr="00C0381C">
        <w:rPr>
          <w:rFonts w:eastAsia="SimSun"/>
          <w:sz w:val="22"/>
          <w:szCs w:val="22"/>
          <w:lang w:eastAsia="zh-CN"/>
        </w:rPr>
        <w:t xml:space="preserve"> </w:t>
      </w:r>
      <w:r>
        <w:rPr>
          <w:rFonts w:eastAsia="SimSun"/>
          <w:sz w:val="22"/>
          <w:szCs w:val="22"/>
          <w:lang w:eastAsia="zh-CN"/>
        </w:rPr>
        <w:t xml:space="preserve">a </w:t>
      </w:r>
      <w:r w:rsidRPr="00C0381C">
        <w:rPr>
          <w:rFonts w:eastAsia="SimSun"/>
          <w:sz w:val="22"/>
          <w:szCs w:val="22"/>
          <w:lang w:eastAsia="zh-CN"/>
        </w:rPr>
        <w:t xml:space="preserve">paging message will </w:t>
      </w:r>
      <w:r w:rsidRPr="00FF1FFA">
        <w:rPr>
          <w:rFonts w:eastAsia="SimSun"/>
          <w:sz w:val="22"/>
          <w:szCs w:val="22"/>
          <w:lang w:eastAsia="zh-CN"/>
        </w:rPr>
        <w:t>not</w:t>
      </w:r>
      <w:r w:rsidRPr="00927504">
        <w:rPr>
          <w:rFonts w:eastAsia="SimSun"/>
          <w:sz w:val="22"/>
          <w:szCs w:val="22"/>
          <w:lang w:eastAsia="zh-CN"/>
        </w:rPr>
        <w:t xml:space="preserve"> </w:t>
      </w:r>
      <w:r w:rsidRPr="00C0381C">
        <w:rPr>
          <w:rFonts w:eastAsia="SimSun"/>
          <w:sz w:val="22"/>
          <w:szCs w:val="22"/>
          <w:lang w:eastAsia="zh-CN"/>
        </w:rPr>
        <w:t>be missed.</w:t>
      </w:r>
    </w:p>
    <w:p w14:paraId="20EFD24B" w14:textId="77777777" w:rsidR="002E1A78" w:rsidRDefault="002E1A78" w:rsidP="002E1A78">
      <w:pPr>
        <w:jc w:val="both"/>
        <w:rPr>
          <w:rFonts w:eastAsia="SimSun"/>
          <w:lang w:eastAsia="zh-CN"/>
        </w:rPr>
      </w:pPr>
    </w:p>
    <w:p w14:paraId="2B63527A" w14:textId="77777777" w:rsidR="002E1A78" w:rsidRDefault="002E1A78" w:rsidP="002E1A78">
      <w:pPr>
        <w:jc w:val="both"/>
        <w:rPr>
          <w:rFonts w:eastAsia="SimSun"/>
          <w:lang w:eastAsia="zh-CN"/>
        </w:rPr>
      </w:pPr>
    </w:p>
    <w:p w14:paraId="1C5FD3E3" w14:textId="77777777" w:rsidR="002E1A78" w:rsidRDefault="002E1A78" w:rsidP="002E1A78">
      <w:pPr>
        <w:jc w:val="center"/>
        <w:rPr>
          <w:rFonts w:eastAsia="SimSun"/>
          <w:lang w:eastAsia="zh-CN"/>
        </w:rPr>
      </w:pPr>
      <w:r>
        <w:object w:dxaOrig="7272" w:dyaOrig="6342" w14:anchorId="362B17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246pt" o:ole="">
            <v:imagedata r:id="rId13" o:title=""/>
          </v:shape>
          <o:OLEObject Type="Embed" ProgID="Visio.Drawing.15" ShapeID="_x0000_i1025" DrawAspect="Content" ObjectID="_1792569348" r:id="rId14"/>
        </w:object>
      </w:r>
    </w:p>
    <w:p w14:paraId="23505C78" w14:textId="487CFE28" w:rsidR="002E1A78" w:rsidRDefault="002E1A78" w:rsidP="002E1A78">
      <w:pPr>
        <w:spacing w:after="120"/>
        <w:jc w:val="center"/>
        <w:rPr>
          <w:rFonts w:eastAsia="SimSun"/>
          <w:sz w:val="22"/>
          <w:lang w:eastAsia="zh-CN"/>
        </w:rPr>
      </w:pPr>
      <w:r w:rsidRPr="00D63DE6">
        <w:rPr>
          <w:rFonts w:eastAsia="SimSun" w:hint="eastAsia"/>
          <w:sz w:val="22"/>
          <w:lang w:eastAsia="zh-CN"/>
        </w:rPr>
        <w:t>F</w:t>
      </w:r>
      <w:r w:rsidRPr="00D63DE6">
        <w:rPr>
          <w:rFonts w:eastAsia="SimSun"/>
          <w:sz w:val="22"/>
          <w:lang w:eastAsia="zh-CN"/>
        </w:rPr>
        <w:t xml:space="preserve">igure </w:t>
      </w:r>
      <w:r w:rsidR="00D0510F">
        <w:rPr>
          <w:rFonts w:eastAsia="SimSun"/>
          <w:sz w:val="22"/>
          <w:lang w:eastAsia="zh-CN"/>
        </w:rPr>
        <w:t>6</w:t>
      </w:r>
    </w:p>
    <w:p w14:paraId="5CF8397D" w14:textId="2C3C8062" w:rsidR="002E1A78" w:rsidRDefault="002E1A78" w:rsidP="002E1A78">
      <w:pPr>
        <w:spacing w:afterLines="50" w:after="120"/>
        <w:jc w:val="both"/>
        <w:rPr>
          <w:rFonts w:eastAsia="SimSun"/>
          <w:b/>
          <w:sz w:val="22"/>
          <w:u w:val="single"/>
          <w:lang w:val="en-US" w:eastAsia="zh-CN"/>
        </w:rPr>
      </w:pPr>
      <w:bookmarkStart w:id="55" w:name="_Hlk173164540"/>
      <w:r>
        <w:rPr>
          <w:rFonts w:eastAsia="SimSun"/>
          <w:b/>
          <w:sz w:val="22"/>
          <w:u w:val="single"/>
          <w:lang w:val="en-US" w:eastAsia="zh-CN"/>
        </w:rPr>
        <w:t xml:space="preserve">Proposal </w:t>
      </w:r>
      <w:r w:rsidR="00662027">
        <w:rPr>
          <w:rFonts w:eastAsia="SimSun"/>
          <w:b/>
          <w:sz w:val="22"/>
          <w:u w:val="single"/>
          <w:lang w:val="en-US" w:eastAsia="zh-CN"/>
        </w:rPr>
        <w:t>2</w:t>
      </w:r>
      <w:r w:rsidR="00B351BD">
        <w:rPr>
          <w:rFonts w:eastAsia="SimSun"/>
          <w:b/>
          <w:sz w:val="22"/>
          <w:u w:val="single"/>
          <w:lang w:val="en-US" w:eastAsia="zh-CN"/>
        </w:rPr>
        <w:t>7</w:t>
      </w:r>
      <w:r>
        <w:rPr>
          <w:rFonts w:eastAsia="SimSun"/>
          <w:b/>
          <w:sz w:val="22"/>
          <w:u w:val="single"/>
          <w:lang w:val="en-US" w:eastAsia="zh-CN"/>
        </w:rPr>
        <w:t xml:space="preserve">: </w:t>
      </w:r>
    </w:p>
    <w:p w14:paraId="740655E3" w14:textId="666A1F74" w:rsidR="002E1A78" w:rsidRPr="00750688" w:rsidRDefault="002E1A78" w:rsidP="00750688">
      <w:pPr>
        <w:pStyle w:val="ListParagraph"/>
        <w:numPr>
          <w:ilvl w:val="0"/>
          <w:numId w:val="28"/>
        </w:numPr>
        <w:spacing w:afterLines="50" w:after="120"/>
        <w:ind w:leftChars="0"/>
        <w:jc w:val="both"/>
        <w:rPr>
          <w:rStyle w:val="Heading2Char"/>
          <w:rFonts w:ascii="Times New Roman" w:eastAsia="SimSun" w:hAnsi="Times New Roman"/>
          <w:i/>
          <w:sz w:val="22"/>
          <w:szCs w:val="22"/>
          <w:lang w:val="en-US" w:eastAsia="zh-CN"/>
        </w:rPr>
      </w:pPr>
      <w:r w:rsidRPr="00662027">
        <w:rPr>
          <w:rFonts w:eastAsia="SimSun"/>
          <w:i/>
          <w:sz w:val="22"/>
          <w:szCs w:val="22"/>
          <w:lang w:val="en-US" w:eastAsia="zh-CN"/>
        </w:rPr>
        <w:t>Study paging enhancement on SBFD symbols.</w:t>
      </w:r>
      <w:bookmarkEnd w:id="55"/>
    </w:p>
    <w:p w14:paraId="21F62ED4" w14:textId="54A5B464" w:rsidR="0053251B" w:rsidRDefault="0053251B" w:rsidP="0053251B">
      <w:pPr>
        <w:pStyle w:val="Heading3"/>
        <w:tabs>
          <w:tab w:val="left" w:pos="0"/>
        </w:tabs>
        <w:suppressAutoHyphens/>
        <w:spacing w:before="120"/>
        <w:ind w:left="709" w:hanging="709"/>
        <w:rPr>
          <w:rStyle w:val="Heading2Char"/>
          <w:sz w:val="22"/>
          <w:szCs w:val="22"/>
          <w:lang w:val="en-US"/>
        </w:rPr>
      </w:pPr>
      <w:r w:rsidRPr="00F17847">
        <w:rPr>
          <w:rStyle w:val="Heading2Char"/>
          <w:sz w:val="22"/>
          <w:szCs w:val="22"/>
        </w:rPr>
        <w:t>2.</w:t>
      </w:r>
      <w:r w:rsidR="00BD35CC">
        <w:rPr>
          <w:rStyle w:val="Heading2Char"/>
          <w:sz w:val="22"/>
          <w:szCs w:val="22"/>
        </w:rPr>
        <w:t>3</w:t>
      </w:r>
      <w:r w:rsidRPr="00F17847">
        <w:rPr>
          <w:rStyle w:val="Heading2Char"/>
          <w:sz w:val="22"/>
          <w:szCs w:val="22"/>
        </w:rPr>
        <w:t>.</w:t>
      </w:r>
      <w:r>
        <w:rPr>
          <w:rStyle w:val="Heading2Char"/>
          <w:sz w:val="22"/>
          <w:szCs w:val="22"/>
        </w:rPr>
        <w:t>1</w:t>
      </w:r>
      <w:r w:rsidR="009910CD">
        <w:rPr>
          <w:rStyle w:val="Heading2Char"/>
          <w:sz w:val="22"/>
          <w:szCs w:val="22"/>
        </w:rPr>
        <w:t>1</w:t>
      </w:r>
      <w:r w:rsidRPr="00F17847">
        <w:rPr>
          <w:rStyle w:val="Heading2Char"/>
          <w:sz w:val="22"/>
          <w:szCs w:val="22"/>
        </w:rPr>
        <w:t xml:space="preserve"> </w:t>
      </w:r>
      <w:r>
        <w:rPr>
          <w:rStyle w:val="Heading2Char"/>
          <w:sz w:val="22"/>
          <w:szCs w:val="22"/>
          <w:lang w:val="en-US"/>
        </w:rPr>
        <w:t>RSRP threshold value considerations</w:t>
      </w:r>
    </w:p>
    <w:p w14:paraId="1439D562" w14:textId="77777777" w:rsidR="0053251B" w:rsidRPr="00393746" w:rsidRDefault="0053251B" w:rsidP="0053251B">
      <w:pPr>
        <w:rPr>
          <w:sz w:val="22"/>
          <w:szCs w:val="18"/>
          <w:lang w:val="en-US"/>
        </w:rPr>
      </w:pPr>
      <w:r w:rsidRPr="00393746">
        <w:rPr>
          <w:sz w:val="22"/>
          <w:szCs w:val="18"/>
          <w:lang w:val="en-US"/>
        </w:rPr>
        <w:t xml:space="preserve">The indications of the SBFD status of </w:t>
      </w:r>
      <w:proofErr w:type="spellStart"/>
      <w:r w:rsidRPr="00393746">
        <w:rPr>
          <w:sz w:val="22"/>
          <w:szCs w:val="18"/>
          <w:lang w:val="en-US"/>
        </w:rPr>
        <w:t>neighbouring</w:t>
      </w:r>
      <w:proofErr w:type="spellEnd"/>
      <w:r w:rsidRPr="00393746">
        <w:rPr>
          <w:sz w:val="22"/>
          <w:szCs w:val="18"/>
          <w:lang w:val="en-US"/>
        </w:rPr>
        <w:t xml:space="preserve"> </w:t>
      </w:r>
      <w:proofErr w:type="spellStart"/>
      <w:r w:rsidRPr="00393746">
        <w:rPr>
          <w:sz w:val="22"/>
          <w:szCs w:val="18"/>
          <w:lang w:val="en-US"/>
        </w:rPr>
        <w:t>gNBs</w:t>
      </w:r>
      <w:proofErr w:type="spellEnd"/>
      <w:r w:rsidRPr="00393746">
        <w:rPr>
          <w:sz w:val="22"/>
          <w:szCs w:val="18"/>
          <w:lang w:val="en-US"/>
        </w:rPr>
        <w:t xml:space="preserve"> can be useful not only for CLI measurements but can also affect the </w:t>
      </w:r>
      <w:proofErr w:type="spellStart"/>
      <w:r w:rsidRPr="00393746">
        <w:rPr>
          <w:sz w:val="22"/>
          <w:szCs w:val="18"/>
          <w:lang w:val="en-US"/>
        </w:rPr>
        <w:t>gNB's</w:t>
      </w:r>
      <w:proofErr w:type="spellEnd"/>
      <w:r w:rsidRPr="00393746">
        <w:rPr>
          <w:sz w:val="22"/>
          <w:szCs w:val="18"/>
          <w:lang w:val="en-US"/>
        </w:rPr>
        <w:t xml:space="preserve"> measurement characteristics. When </w:t>
      </w:r>
      <w:proofErr w:type="spellStart"/>
      <w:r w:rsidRPr="00393746">
        <w:rPr>
          <w:sz w:val="22"/>
          <w:szCs w:val="18"/>
          <w:lang w:val="en-US"/>
        </w:rPr>
        <w:t>neighbouring</w:t>
      </w:r>
      <w:proofErr w:type="spellEnd"/>
      <w:r w:rsidRPr="00393746">
        <w:rPr>
          <w:sz w:val="22"/>
          <w:szCs w:val="18"/>
          <w:lang w:val="en-US"/>
        </w:rPr>
        <w:t xml:space="preserve"> </w:t>
      </w:r>
      <w:proofErr w:type="spellStart"/>
      <w:r w:rsidRPr="00393746">
        <w:rPr>
          <w:sz w:val="22"/>
          <w:szCs w:val="18"/>
          <w:lang w:val="en-US"/>
        </w:rPr>
        <w:t>gNBs</w:t>
      </w:r>
      <w:proofErr w:type="spellEnd"/>
      <w:r w:rsidRPr="00393746">
        <w:rPr>
          <w:sz w:val="22"/>
          <w:szCs w:val="18"/>
          <w:lang w:val="en-US"/>
        </w:rPr>
        <w:t xml:space="preserve"> are in UL mode, the RSRP of the reference signal may be lower due to the lower number of simultaneously transmitting sources. As such, the reference RSRP levels for RS measurements need to be adjusted accordingly depending on the SBFD configurations.  </w:t>
      </w:r>
    </w:p>
    <w:p w14:paraId="24A58888" w14:textId="2815FF67" w:rsidR="00210754" w:rsidRPr="00393746" w:rsidRDefault="0053251B" w:rsidP="00393746">
      <w:pPr>
        <w:spacing w:afterLines="50" w:after="120"/>
        <w:jc w:val="both"/>
        <w:rPr>
          <w:rFonts w:eastAsia="SimSun"/>
          <w:b/>
          <w:sz w:val="22"/>
          <w:szCs w:val="22"/>
          <w:u w:val="single"/>
          <w:lang w:val="en-US" w:eastAsia="zh-CN"/>
        </w:rPr>
      </w:pPr>
      <w:bookmarkStart w:id="56" w:name="_Hlk173418318"/>
      <w:bookmarkStart w:id="57" w:name="_Hlk165899525"/>
      <w:r w:rsidRPr="00393746">
        <w:rPr>
          <w:rFonts w:eastAsia="SimSun"/>
          <w:b/>
          <w:sz w:val="22"/>
          <w:szCs w:val="22"/>
          <w:u w:val="single"/>
          <w:lang w:val="en-US" w:eastAsia="zh-CN"/>
        </w:rPr>
        <w:t xml:space="preserve">Proposal </w:t>
      </w:r>
      <w:r w:rsidR="0004588B">
        <w:rPr>
          <w:rFonts w:eastAsia="SimSun"/>
          <w:b/>
          <w:sz w:val="22"/>
          <w:szCs w:val="22"/>
          <w:u w:val="single"/>
          <w:lang w:val="en-US" w:eastAsia="zh-CN"/>
        </w:rPr>
        <w:t>2</w:t>
      </w:r>
      <w:r w:rsidR="00B351BD">
        <w:rPr>
          <w:rFonts w:eastAsia="SimSun"/>
          <w:b/>
          <w:sz w:val="22"/>
          <w:szCs w:val="22"/>
          <w:u w:val="single"/>
          <w:lang w:val="en-US" w:eastAsia="zh-CN"/>
        </w:rPr>
        <w:t>8</w:t>
      </w:r>
      <w:r w:rsidRPr="00393746">
        <w:rPr>
          <w:rFonts w:eastAsia="SimSun"/>
          <w:b/>
          <w:sz w:val="22"/>
          <w:szCs w:val="22"/>
          <w:u w:val="single"/>
          <w:lang w:val="en-US" w:eastAsia="zh-CN"/>
        </w:rPr>
        <w:t xml:space="preserve">: </w:t>
      </w:r>
    </w:p>
    <w:p w14:paraId="522E0C1D" w14:textId="71D42421" w:rsidR="00D2307D" w:rsidRDefault="00D2307D" w:rsidP="00D2307D">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w:t>
      </w:r>
      <w:proofErr w:type="spellStart"/>
      <w:r>
        <w:rPr>
          <w:rFonts w:eastAsia="SimSun"/>
          <w:i/>
          <w:sz w:val="22"/>
          <w:szCs w:val="22"/>
          <w:lang w:val="en-US" w:eastAsia="zh-CN"/>
        </w:rPr>
        <w:t>neighbouring</w:t>
      </w:r>
      <w:proofErr w:type="spellEnd"/>
      <w:r>
        <w:rPr>
          <w:rFonts w:eastAsia="SimSun"/>
          <w:i/>
          <w:sz w:val="22"/>
          <w:szCs w:val="22"/>
          <w:lang w:val="en-US" w:eastAsia="zh-CN"/>
        </w:rPr>
        <w:t xml:space="preserve"> cells need to be considered in order to accurately select the appropriate values. </w:t>
      </w:r>
    </w:p>
    <w:bookmarkEnd w:id="56"/>
    <w:p w14:paraId="02EBB0DF" w14:textId="77777777" w:rsidR="00987FD5" w:rsidRPr="00F37946" w:rsidRDefault="00987FD5" w:rsidP="00F37946">
      <w:pPr>
        <w:rPr>
          <w:sz w:val="22"/>
          <w:szCs w:val="18"/>
          <w:lang w:val="en-US"/>
        </w:rPr>
      </w:pPr>
    </w:p>
    <w:bookmarkEnd w:id="57"/>
    <w:p w14:paraId="7FAE48AA" w14:textId="6CF9B3AF" w:rsidR="00073BD2" w:rsidRPr="00F37946" w:rsidRDefault="001A3DCC" w:rsidP="00F37946">
      <w:pPr>
        <w:pStyle w:val="Heading2"/>
        <w:rPr>
          <w:b/>
          <w:sz w:val="22"/>
          <w:szCs w:val="22"/>
          <w:lang w:val="en-US"/>
        </w:rPr>
      </w:pPr>
      <w:r>
        <w:rPr>
          <w:b/>
          <w:sz w:val="22"/>
          <w:szCs w:val="22"/>
          <w:lang w:val="en-US"/>
        </w:rPr>
        <w:t>M</w:t>
      </w:r>
      <w:r w:rsidR="00AF0146" w:rsidRPr="00AF0146">
        <w:rPr>
          <w:b/>
          <w:sz w:val="22"/>
          <w:szCs w:val="22"/>
          <w:lang w:val="en-US"/>
        </w:rPr>
        <w:t>ulti-TRP combined with SBFD operation</w:t>
      </w:r>
    </w:p>
    <w:p w14:paraId="7D8D414F" w14:textId="06EBBE57" w:rsidR="00C306A3" w:rsidRPr="002C78CB" w:rsidRDefault="00A42DD9" w:rsidP="00F37946">
      <w:pPr>
        <w:spacing w:afterLines="50" w:after="120"/>
        <w:jc w:val="both"/>
        <w:rPr>
          <w:rFonts w:eastAsia="SimSun"/>
          <w:sz w:val="22"/>
          <w:szCs w:val="22"/>
          <w:lang w:val="en-US" w:eastAsia="zh-CN"/>
        </w:rPr>
      </w:pPr>
      <w:r>
        <w:rPr>
          <w:rFonts w:eastAsia="SimSun"/>
          <w:sz w:val="22"/>
          <w:szCs w:val="22"/>
          <w:lang w:val="en-US" w:eastAsia="zh-CN"/>
        </w:rPr>
        <w:t xml:space="preserve">Firstly, we think </w:t>
      </w:r>
      <w:r w:rsidRPr="00A42DD9">
        <w:rPr>
          <w:rFonts w:eastAsia="SimSun"/>
          <w:sz w:val="22"/>
          <w:szCs w:val="22"/>
          <w:lang w:val="en-US" w:eastAsia="zh-CN"/>
        </w:rPr>
        <w:t xml:space="preserve">multi-TRP </w:t>
      </w:r>
      <w:r>
        <w:rPr>
          <w:rFonts w:eastAsia="SimSun"/>
          <w:sz w:val="22"/>
          <w:szCs w:val="22"/>
          <w:lang w:val="en-US" w:eastAsia="zh-CN"/>
        </w:rPr>
        <w:t>should be</w:t>
      </w:r>
      <w:r w:rsidRPr="00A42DD9">
        <w:rPr>
          <w:rFonts w:eastAsia="SimSun"/>
          <w:sz w:val="22"/>
          <w:szCs w:val="22"/>
          <w:lang w:val="en-US" w:eastAsia="zh-CN"/>
        </w:rPr>
        <w:t xml:space="preserve"> supported combined with SBFD</w:t>
      </w:r>
      <w:r>
        <w:rPr>
          <w:rFonts w:eastAsia="SimSun"/>
          <w:sz w:val="22"/>
          <w:szCs w:val="22"/>
          <w:lang w:val="en-US" w:eastAsia="zh-CN"/>
        </w:rPr>
        <w:t xml:space="preserve"> operation</w:t>
      </w:r>
      <w:r w:rsidR="00491D73">
        <w:rPr>
          <w:rFonts w:eastAsia="SimSun"/>
          <w:sz w:val="22"/>
          <w:szCs w:val="22"/>
          <w:lang w:val="en-US" w:eastAsia="zh-CN"/>
        </w:rPr>
        <w:t xml:space="preserve"> </w:t>
      </w:r>
      <w:r w:rsidR="005E497F">
        <w:rPr>
          <w:rFonts w:eastAsia="SimSun"/>
          <w:sz w:val="22"/>
          <w:szCs w:val="22"/>
          <w:lang w:val="en-US" w:eastAsia="zh-CN"/>
        </w:rPr>
        <w:t>considering</w:t>
      </w:r>
      <w:r w:rsidR="00491D73">
        <w:rPr>
          <w:rFonts w:eastAsia="SimSun"/>
          <w:sz w:val="22"/>
          <w:szCs w:val="22"/>
          <w:lang w:val="en-US" w:eastAsia="zh-CN"/>
        </w:rPr>
        <w:t xml:space="preserve"> UE coverage enhancement in cell edge</w:t>
      </w:r>
      <w:r w:rsidR="00BF6B53">
        <w:rPr>
          <w:rFonts w:eastAsia="SimSun"/>
          <w:sz w:val="22"/>
          <w:szCs w:val="22"/>
          <w:lang w:val="en-US" w:eastAsia="zh-CN"/>
        </w:rPr>
        <w:t xml:space="preserve"> and </w:t>
      </w:r>
      <w:r w:rsidR="004416E3">
        <w:rPr>
          <w:rFonts w:eastAsia="SimSun"/>
          <w:sz w:val="22"/>
          <w:szCs w:val="22"/>
          <w:lang w:val="en-US" w:eastAsia="zh-CN"/>
        </w:rPr>
        <w:t xml:space="preserve">UE </w:t>
      </w:r>
      <w:r w:rsidR="00BF6B53">
        <w:rPr>
          <w:rFonts w:eastAsia="SimSun"/>
          <w:sz w:val="22"/>
          <w:szCs w:val="22"/>
          <w:lang w:val="en-US" w:eastAsia="zh-CN"/>
        </w:rPr>
        <w:t>connectivity robustness</w:t>
      </w:r>
      <w:r>
        <w:rPr>
          <w:rFonts w:eastAsia="SimSun"/>
          <w:sz w:val="22"/>
          <w:szCs w:val="22"/>
          <w:lang w:val="en-US" w:eastAsia="zh-CN"/>
        </w:rPr>
        <w:t>.</w:t>
      </w:r>
      <w:r w:rsidR="00491D73">
        <w:rPr>
          <w:rFonts w:eastAsia="SimSun"/>
          <w:sz w:val="22"/>
          <w:szCs w:val="22"/>
          <w:lang w:val="en-US" w:eastAsia="zh-CN"/>
        </w:rPr>
        <w:t xml:space="preserve"> If </w:t>
      </w:r>
      <w:r w:rsidR="00491D73" w:rsidRPr="00491D73">
        <w:rPr>
          <w:rFonts w:eastAsia="SimSun"/>
          <w:sz w:val="22"/>
          <w:szCs w:val="22"/>
          <w:lang w:eastAsia="zh-CN"/>
        </w:rPr>
        <w:t>DL/UL data transmission on different symbol types</w:t>
      </w:r>
      <w:r w:rsidR="00A60D40">
        <w:rPr>
          <w:rFonts w:eastAsia="SimSun"/>
          <w:sz w:val="22"/>
          <w:szCs w:val="22"/>
          <w:lang w:eastAsia="zh-CN"/>
        </w:rPr>
        <w:t xml:space="preserve"> </w:t>
      </w:r>
      <w:r w:rsidR="00491D73">
        <w:rPr>
          <w:rFonts w:eastAsia="SimSun"/>
          <w:sz w:val="22"/>
          <w:szCs w:val="22"/>
          <w:lang w:eastAsia="zh-CN"/>
        </w:rPr>
        <w:t>(</w:t>
      </w:r>
      <w:r w:rsidR="00C91E47">
        <w:rPr>
          <w:rFonts w:eastAsia="SimSun"/>
          <w:sz w:val="22"/>
          <w:szCs w:val="22"/>
          <w:lang w:eastAsia="zh-CN"/>
        </w:rPr>
        <w:t>such as SBFD symbols and non-SBFD symbols</w:t>
      </w:r>
      <w:r w:rsidR="00491D73">
        <w:rPr>
          <w:rFonts w:eastAsia="SimSun"/>
          <w:sz w:val="22"/>
          <w:szCs w:val="22"/>
          <w:lang w:eastAsia="zh-CN"/>
        </w:rPr>
        <w:t>)</w:t>
      </w:r>
      <w:r w:rsidR="00491D73" w:rsidRPr="00491D73">
        <w:rPr>
          <w:rFonts w:eastAsia="SimSun"/>
          <w:sz w:val="22"/>
          <w:szCs w:val="22"/>
          <w:lang w:eastAsia="zh-CN"/>
        </w:rPr>
        <w:t xml:space="preserve"> are associated with different TRPs</w:t>
      </w:r>
      <w:r w:rsidR="009B1F6F">
        <w:rPr>
          <w:rFonts w:eastAsia="SimSun"/>
          <w:sz w:val="22"/>
          <w:szCs w:val="22"/>
          <w:lang w:eastAsia="zh-CN"/>
        </w:rPr>
        <w:t xml:space="preserve">, </w:t>
      </w:r>
      <w:r w:rsidR="00893E5C" w:rsidRPr="00893E5C">
        <w:rPr>
          <w:rFonts w:eastAsia="SimSun"/>
          <w:sz w:val="22"/>
          <w:szCs w:val="22"/>
          <w:lang w:eastAsia="zh-CN"/>
        </w:rPr>
        <w:t xml:space="preserve">existing schemes, e.g. multi-TRP PUCCH/PUSCH repetition schemes </w:t>
      </w:r>
      <w:r w:rsidR="00893E5C">
        <w:rPr>
          <w:rFonts w:eastAsia="SimSun"/>
          <w:sz w:val="22"/>
          <w:szCs w:val="22"/>
          <w:lang w:eastAsia="zh-CN"/>
        </w:rPr>
        <w:t>can be reused</w:t>
      </w:r>
      <w:r w:rsidR="00AE057B">
        <w:rPr>
          <w:rFonts w:eastAsia="SimSun"/>
          <w:sz w:val="22"/>
          <w:szCs w:val="22"/>
          <w:lang w:eastAsia="zh-CN"/>
        </w:rPr>
        <w:t xml:space="preserve"> directly</w:t>
      </w:r>
      <w:r w:rsidR="00893E5C">
        <w:rPr>
          <w:rFonts w:eastAsia="SimSun"/>
          <w:sz w:val="22"/>
          <w:szCs w:val="22"/>
          <w:lang w:eastAsia="zh-CN"/>
        </w:rPr>
        <w:t xml:space="preserve">, and </w:t>
      </w:r>
      <w:r w:rsidR="009B1F6F" w:rsidRPr="009B1F6F">
        <w:rPr>
          <w:rFonts w:eastAsia="SimSun"/>
          <w:sz w:val="22"/>
          <w:szCs w:val="22"/>
          <w:lang w:eastAsia="zh-CN"/>
        </w:rPr>
        <w:t xml:space="preserve">separate spatial relation configuration or indication for UL channel or signal transmissions in SBFD symbols and non-SBFD symbols </w:t>
      </w:r>
      <w:r w:rsidR="009B1F6F">
        <w:rPr>
          <w:rFonts w:eastAsia="SimSun"/>
          <w:sz w:val="22"/>
          <w:szCs w:val="22"/>
          <w:lang w:eastAsia="zh-CN"/>
        </w:rPr>
        <w:t>can be reached easily.</w:t>
      </w:r>
      <w:r w:rsidR="002C78CB" w:rsidRPr="00F37946">
        <w:rPr>
          <w:rFonts w:eastAsia="SimSun"/>
          <w:sz w:val="22"/>
          <w:szCs w:val="22"/>
          <w:lang w:eastAsia="zh-CN"/>
        </w:rPr>
        <w:t xml:space="preserve"> </w:t>
      </w:r>
      <w:r w:rsidR="00893E5C" w:rsidRPr="00F37946">
        <w:rPr>
          <w:rFonts w:eastAsia="SimSun"/>
          <w:sz w:val="22"/>
          <w:szCs w:val="22"/>
          <w:lang w:eastAsia="zh-CN"/>
        </w:rPr>
        <w:t xml:space="preserve">And </w:t>
      </w:r>
      <w:r w:rsidR="00C513A0" w:rsidRPr="002C78CB">
        <w:rPr>
          <w:rFonts w:eastAsia="SimSun"/>
          <w:sz w:val="22"/>
          <w:szCs w:val="22"/>
          <w:lang w:eastAsia="zh-CN"/>
        </w:rPr>
        <w:t xml:space="preserve">UE </w:t>
      </w:r>
      <w:r w:rsidR="00D416ED">
        <w:rPr>
          <w:rFonts w:eastAsia="SimSun"/>
          <w:sz w:val="22"/>
          <w:szCs w:val="22"/>
          <w:lang w:eastAsia="zh-CN"/>
        </w:rPr>
        <w:t xml:space="preserve">can </w:t>
      </w:r>
      <w:r w:rsidR="00C513A0" w:rsidRPr="002C78CB">
        <w:rPr>
          <w:rFonts w:eastAsia="SimSun"/>
          <w:sz w:val="22"/>
          <w:szCs w:val="22"/>
          <w:lang w:eastAsia="zh-CN"/>
        </w:rPr>
        <w:t xml:space="preserve">use different spatial </w:t>
      </w:r>
      <w:r w:rsidR="00987FD5">
        <w:rPr>
          <w:rFonts w:eastAsia="SimSun"/>
          <w:sz w:val="22"/>
          <w:szCs w:val="22"/>
          <w:lang w:eastAsia="zh-CN"/>
        </w:rPr>
        <w:t>relations</w:t>
      </w:r>
      <w:r w:rsidR="00C513A0" w:rsidRPr="002C78CB">
        <w:rPr>
          <w:rFonts w:eastAsia="SimSun"/>
          <w:sz w:val="22"/>
          <w:szCs w:val="22"/>
          <w:lang w:eastAsia="zh-CN"/>
        </w:rPr>
        <w:t xml:space="preserve"> for UL transmission to different TRP on SBFD symbols and non-SBFD symbols separately.</w:t>
      </w:r>
    </w:p>
    <w:p w14:paraId="31000499" w14:textId="0303A0BA" w:rsidR="00D855FD" w:rsidRPr="002C78CB" w:rsidRDefault="00893E5C" w:rsidP="00073BD2">
      <w:pPr>
        <w:spacing w:afterLines="50" w:after="120"/>
        <w:jc w:val="both"/>
        <w:rPr>
          <w:rFonts w:eastAsia="SimSun"/>
          <w:sz w:val="22"/>
          <w:szCs w:val="22"/>
          <w:lang w:val="en-US" w:eastAsia="zh-CN"/>
        </w:rPr>
      </w:pPr>
      <w:r>
        <w:rPr>
          <w:rFonts w:eastAsia="SimSun"/>
          <w:sz w:val="22"/>
          <w:szCs w:val="22"/>
          <w:lang w:val="en-US" w:eastAsia="zh-CN"/>
        </w:rPr>
        <w:t xml:space="preserve">Furthermore, </w:t>
      </w:r>
      <w:r w:rsidR="00561FD8" w:rsidRPr="00561FD8">
        <w:rPr>
          <w:rFonts w:eastAsia="SimSun"/>
          <w:sz w:val="22"/>
          <w:szCs w:val="22"/>
          <w:lang w:val="en-US" w:eastAsia="zh-CN"/>
        </w:rPr>
        <w:t xml:space="preserve">two separated DL </w:t>
      </w:r>
      <w:proofErr w:type="spellStart"/>
      <w:r w:rsidR="00561FD8" w:rsidRPr="00561FD8">
        <w:rPr>
          <w:rFonts w:eastAsia="SimSun"/>
          <w:sz w:val="22"/>
          <w:szCs w:val="22"/>
          <w:lang w:val="en-US" w:eastAsia="zh-CN"/>
        </w:rPr>
        <w:t>subbands</w:t>
      </w:r>
      <w:proofErr w:type="spellEnd"/>
      <w:r w:rsidR="00561FD8" w:rsidRPr="00561FD8">
        <w:rPr>
          <w:rFonts w:eastAsia="SimSun"/>
          <w:sz w:val="22"/>
          <w:szCs w:val="22"/>
          <w:lang w:val="en-US" w:eastAsia="zh-CN"/>
        </w:rPr>
        <w:t xml:space="preserve"> can associate with different TRP, and for the same UE, one PDSCH can be transmitted on</w:t>
      </w:r>
      <w:r w:rsidR="000C2E4A">
        <w:rPr>
          <w:rFonts w:eastAsia="SimSun"/>
          <w:sz w:val="22"/>
          <w:szCs w:val="22"/>
          <w:lang w:val="en-US" w:eastAsia="zh-CN"/>
        </w:rPr>
        <w:t xml:space="preserve"> one DL </w:t>
      </w:r>
      <w:proofErr w:type="spellStart"/>
      <w:r w:rsidR="000C2E4A">
        <w:rPr>
          <w:rFonts w:eastAsia="SimSun"/>
          <w:sz w:val="22"/>
          <w:szCs w:val="22"/>
          <w:lang w:val="en-US" w:eastAsia="zh-CN"/>
        </w:rPr>
        <w:t>subband</w:t>
      </w:r>
      <w:proofErr w:type="spellEnd"/>
      <w:r w:rsidR="000C2E4A">
        <w:rPr>
          <w:rFonts w:eastAsia="SimSun"/>
          <w:sz w:val="22"/>
          <w:szCs w:val="22"/>
          <w:lang w:val="en-US" w:eastAsia="zh-CN"/>
        </w:rPr>
        <w:t xml:space="preserve"> with different </w:t>
      </w:r>
      <w:r w:rsidR="00561FD8" w:rsidRPr="00561FD8">
        <w:rPr>
          <w:rFonts w:eastAsia="SimSun"/>
          <w:sz w:val="22"/>
          <w:szCs w:val="22"/>
          <w:lang w:val="en-US" w:eastAsia="zh-CN"/>
        </w:rPr>
        <w:t xml:space="preserve">TRP on </w:t>
      </w:r>
      <w:r w:rsidR="00EC6063">
        <w:rPr>
          <w:rFonts w:eastAsia="SimSun"/>
          <w:sz w:val="22"/>
          <w:szCs w:val="22"/>
          <w:lang w:val="en-US" w:eastAsia="zh-CN"/>
        </w:rPr>
        <w:t xml:space="preserve">the same </w:t>
      </w:r>
      <w:r w:rsidR="00561FD8" w:rsidRPr="00561FD8">
        <w:rPr>
          <w:rFonts w:eastAsia="SimSun"/>
          <w:sz w:val="22"/>
          <w:szCs w:val="22"/>
          <w:lang w:val="en-US" w:eastAsia="zh-CN"/>
        </w:rPr>
        <w:t xml:space="preserve">SBFD symbols. </w:t>
      </w:r>
      <w:r w:rsidR="000C2E4A">
        <w:rPr>
          <w:rFonts w:eastAsia="SimSun"/>
          <w:sz w:val="22"/>
          <w:szCs w:val="22"/>
          <w:lang w:val="en-US" w:eastAsia="zh-CN"/>
        </w:rPr>
        <w:t>A</w:t>
      </w:r>
      <w:r w:rsidR="00561FD8" w:rsidRPr="00561FD8">
        <w:rPr>
          <w:rFonts w:eastAsia="SimSun"/>
          <w:sz w:val="22"/>
          <w:szCs w:val="22"/>
          <w:lang w:val="en-US" w:eastAsia="zh-CN"/>
        </w:rPr>
        <w:t xml:space="preserve">nd </w:t>
      </w:r>
      <w:r w:rsidR="000C2E4A">
        <w:rPr>
          <w:rFonts w:eastAsia="SimSun"/>
          <w:sz w:val="22"/>
          <w:szCs w:val="22"/>
          <w:lang w:val="en-US" w:eastAsia="zh-CN"/>
        </w:rPr>
        <w:t xml:space="preserve">these </w:t>
      </w:r>
      <w:r w:rsidR="00561FD8" w:rsidRPr="00561FD8">
        <w:rPr>
          <w:rFonts w:eastAsia="SimSun"/>
          <w:sz w:val="22"/>
          <w:szCs w:val="22"/>
          <w:lang w:val="en-US" w:eastAsia="zh-CN"/>
        </w:rPr>
        <w:t xml:space="preserve">two PDSCHs can be configured or indicated with the same or different TCI </w:t>
      </w:r>
      <w:r w:rsidR="00A60D40" w:rsidRPr="00561FD8">
        <w:rPr>
          <w:rFonts w:eastAsia="SimSun"/>
          <w:sz w:val="22"/>
          <w:szCs w:val="22"/>
          <w:lang w:val="en-US" w:eastAsia="zh-CN"/>
        </w:rPr>
        <w:t>state and</w:t>
      </w:r>
      <w:r w:rsidR="00561FD8" w:rsidRPr="00561FD8">
        <w:rPr>
          <w:rFonts w:eastAsia="SimSun"/>
          <w:sz w:val="22"/>
          <w:szCs w:val="22"/>
          <w:lang w:val="en-US" w:eastAsia="zh-CN"/>
        </w:rPr>
        <w:t xml:space="preserve"> carry the same or different TB part.</w:t>
      </w:r>
    </w:p>
    <w:p w14:paraId="3827414C" w14:textId="6EF3D70D" w:rsidR="00C71F42" w:rsidRPr="00F37946" w:rsidRDefault="00C513A0">
      <w:pPr>
        <w:spacing w:afterLines="50" w:after="120"/>
        <w:jc w:val="both"/>
        <w:rPr>
          <w:rFonts w:eastAsia="SimSun"/>
          <w:b/>
          <w:sz w:val="22"/>
          <w:szCs w:val="22"/>
          <w:u w:val="single"/>
          <w:lang w:val="en-US" w:eastAsia="zh-CN"/>
        </w:rPr>
      </w:pPr>
      <w:bookmarkStart w:id="58" w:name="_Hlk173418324"/>
      <w:r w:rsidRPr="00F37946">
        <w:rPr>
          <w:rFonts w:eastAsia="SimSun"/>
          <w:b/>
          <w:sz w:val="22"/>
          <w:szCs w:val="22"/>
          <w:u w:val="single"/>
          <w:lang w:val="en-US" w:eastAsia="zh-CN"/>
        </w:rPr>
        <w:t xml:space="preserve">Proposal </w:t>
      </w:r>
      <w:r w:rsidR="0004588B">
        <w:rPr>
          <w:rFonts w:eastAsia="SimSun"/>
          <w:b/>
          <w:sz w:val="22"/>
          <w:szCs w:val="22"/>
          <w:u w:val="single"/>
          <w:lang w:val="en-US" w:eastAsia="zh-CN"/>
        </w:rPr>
        <w:t>2</w:t>
      </w:r>
      <w:r w:rsidR="00B351BD">
        <w:rPr>
          <w:rFonts w:eastAsia="SimSun"/>
          <w:b/>
          <w:sz w:val="22"/>
          <w:szCs w:val="22"/>
          <w:u w:val="single"/>
          <w:lang w:val="en-US" w:eastAsia="zh-CN"/>
        </w:rPr>
        <w:t>9</w:t>
      </w:r>
      <w:r w:rsidRPr="00F37946">
        <w:rPr>
          <w:rFonts w:eastAsia="SimSun"/>
          <w:b/>
          <w:sz w:val="22"/>
          <w:szCs w:val="22"/>
          <w:u w:val="single"/>
          <w:lang w:val="en-US" w:eastAsia="zh-CN"/>
        </w:rPr>
        <w:t xml:space="preserve">: </w:t>
      </w:r>
    </w:p>
    <w:p w14:paraId="6B76E7CF" w14:textId="3D426B9D" w:rsidR="00C306A3" w:rsidRPr="00F37946" w:rsidRDefault="005B60A4" w:rsidP="00F37946">
      <w:pPr>
        <w:pStyle w:val="ListParagraph"/>
        <w:numPr>
          <w:ilvl w:val="0"/>
          <w:numId w:val="72"/>
        </w:numPr>
        <w:spacing w:afterLines="50" w:after="120"/>
        <w:ind w:leftChars="0"/>
        <w:jc w:val="both"/>
        <w:rPr>
          <w:rFonts w:eastAsia="SimSun"/>
          <w:sz w:val="22"/>
          <w:szCs w:val="22"/>
          <w:lang w:val="en-US" w:eastAsia="zh-CN"/>
        </w:rPr>
      </w:pPr>
      <w:r w:rsidRPr="00F37946">
        <w:rPr>
          <w:rFonts w:eastAsia="SimSun"/>
          <w:i/>
          <w:iCs/>
          <w:sz w:val="22"/>
          <w:szCs w:val="22"/>
          <w:lang w:val="en-US" w:eastAsia="zh-CN"/>
        </w:rPr>
        <w:t>F</w:t>
      </w:r>
      <w:r w:rsidR="00C513A0" w:rsidRPr="00F37946">
        <w:rPr>
          <w:rFonts w:eastAsia="SimSun"/>
          <w:i/>
          <w:iCs/>
          <w:sz w:val="22"/>
          <w:szCs w:val="22"/>
          <w:lang w:val="en-US" w:eastAsia="zh-CN"/>
        </w:rPr>
        <w:t xml:space="preserve">urther studies </w:t>
      </w:r>
      <w:r w:rsidR="003618E3" w:rsidRPr="00F37946">
        <w:rPr>
          <w:rFonts w:eastAsia="SimSun"/>
          <w:i/>
          <w:iCs/>
          <w:sz w:val="22"/>
          <w:szCs w:val="22"/>
          <w:lang w:val="en-US" w:eastAsia="zh-CN"/>
        </w:rPr>
        <w:t xml:space="preserve">on </w:t>
      </w:r>
      <w:r w:rsidR="00C513A0" w:rsidRPr="00F37946">
        <w:rPr>
          <w:rFonts w:eastAsia="SimSun"/>
          <w:i/>
          <w:iCs/>
          <w:sz w:val="22"/>
          <w:szCs w:val="22"/>
          <w:lang w:val="en-US" w:eastAsia="zh-CN"/>
        </w:rPr>
        <w:t>how to support the combination of SBFD operation and multi-TRP operation</w:t>
      </w:r>
      <w:r w:rsidR="00893E5C" w:rsidRPr="00F37946">
        <w:rPr>
          <w:rFonts w:eastAsia="SimSun"/>
          <w:i/>
          <w:iCs/>
          <w:sz w:val="22"/>
          <w:szCs w:val="22"/>
          <w:lang w:val="en-US" w:eastAsia="zh-CN"/>
        </w:rPr>
        <w:t xml:space="preserve"> can be considered</w:t>
      </w:r>
      <w:r w:rsidR="00C513A0" w:rsidRPr="00F37946">
        <w:rPr>
          <w:rFonts w:eastAsia="SimSun"/>
          <w:i/>
          <w:iCs/>
          <w:sz w:val="22"/>
          <w:szCs w:val="22"/>
          <w:lang w:val="en-US" w:eastAsia="zh-CN"/>
        </w:rPr>
        <w:t>.</w:t>
      </w:r>
    </w:p>
    <w:bookmarkEnd w:id="58"/>
    <w:p w14:paraId="49B3C0A3" w14:textId="4830D112" w:rsidR="00AB2B09" w:rsidRPr="00E674D7" w:rsidRDefault="00AB2B09" w:rsidP="00AB2B09">
      <w:pPr>
        <w:pStyle w:val="Heading2"/>
        <w:rPr>
          <w:b/>
          <w:sz w:val="22"/>
          <w:szCs w:val="22"/>
          <w:lang w:val="en-US"/>
        </w:rPr>
      </w:pPr>
      <w:r>
        <w:rPr>
          <w:b/>
          <w:sz w:val="22"/>
          <w:szCs w:val="22"/>
          <w:lang w:val="en-US"/>
        </w:rPr>
        <w:lastRenderedPageBreak/>
        <w:t>Switching times for SBFD</w:t>
      </w:r>
    </w:p>
    <w:p w14:paraId="0C8551C2" w14:textId="3872FA2A" w:rsidR="00AB2B09" w:rsidRPr="002C78CB" w:rsidRDefault="00CE3B35" w:rsidP="00AB2B09">
      <w:pPr>
        <w:spacing w:afterLines="50" w:after="120"/>
        <w:jc w:val="both"/>
        <w:rPr>
          <w:rFonts w:eastAsia="SimSun"/>
          <w:sz w:val="22"/>
          <w:szCs w:val="22"/>
          <w:lang w:val="en-US" w:eastAsia="zh-CN"/>
        </w:rPr>
      </w:pPr>
      <w:r>
        <w:rPr>
          <w:rFonts w:eastAsia="SimSun"/>
          <w:sz w:val="22"/>
          <w:szCs w:val="22"/>
          <w:lang w:val="en-US" w:eastAsia="zh-CN"/>
        </w:rPr>
        <w:t xml:space="preserve">When considering SBFD slots, the number of times a UE device can change from uplink to downlink and vice versa should be limited. The transition from uplink to downlink should be limited given the capabilities of the UE. The number of transitions should be limited to up to 2 times per SBFD slot. This value is set in order to </w:t>
      </w:r>
      <w:r w:rsidR="001931BB">
        <w:rPr>
          <w:rFonts w:eastAsia="SimSun"/>
          <w:sz w:val="22"/>
          <w:szCs w:val="22"/>
          <w:lang w:val="en-US" w:eastAsia="zh-CN"/>
        </w:rPr>
        <w:t>allow for UE capability 2 devices to take advantage of its full set of processing capabilities.</w:t>
      </w:r>
    </w:p>
    <w:p w14:paraId="719E2803" w14:textId="302CB7B6" w:rsidR="00AB2B09" w:rsidRPr="00F37946" w:rsidRDefault="00AB2B09" w:rsidP="00AB2B09">
      <w:pPr>
        <w:spacing w:afterLines="50" w:after="120"/>
        <w:jc w:val="both"/>
        <w:rPr>
          <w:rFonts w:eastAsia="SimSun"/>
          <w:b/>
          <w:sz w:val="22"/>
          <w:szCs w:val="22"/>
          <w:u w:val="single"/>
          <w:lang w:val="en-US" w:eastAsia="zh-CN"/>
        </w:rPr>
      </w:pPr>
      <w:bookmarkStart w:id="59" w:name="_Hlk173418328"/>
      <w:r w:rsidRPr="00F37946">
        <w:rPr>
          <w:rFonts w:eastAsia="SimSun"/>
          <w:b/>
          <w:sz w:val="22"/>
          <w:szCs w:val="22"/>
          <w:u w:val="single"/>
          <w:lang w:val="en-US" w:eastAsia="zh-CN"/>
        </w:rPr>
        <w:t xml:space="preserve">Proposal </w:t>
      </w:r>
      <w:r w:rsidR="00B351BD">
        <w:rPr>
          <w:rFonts w:eastAsia="SimSun"/>
          <w:b/>
          <w:sz w:val="22"/>
          <w:szCs w:val="22"/>
          <w:u w:val="single"/>
          <w:lang w:val="en-US" w:eastAsia="zh-CN"/>
        </w:rPr>
        <w:t>30</w:t>
      </w:r>
      <w:r w:rsidRPr="00F37946">
        <w:rPr>
          <w:rFonts w:eastAsia="SimSun"/>
          <w:b/>
          <w:sz w:val="22"/>
          <w:szCs w:val="22"/>
          <w:u w:val="single"/>
          <w:lang w:val="en-US" w:eastAsia="zh-CN"/>
        </w:rPr>
        <w:t xml:space="preserve">: </w:t>
      </w:r>
    </w:p>
    <w:p w14:paraId="2C9E0245" w14:textId="19504DDE" w:rsidR="005B60A4" w:rsidRPr="001C00F1" w:rsidRDefault="001931BB" w:rsidP="00073BD2">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bookmarkEnd w:id="59"/>
    </w:p>
    <w:bookmarkEnd w:id="52"/>
    <w:p w14:paraId="6396D177" w14:textId="77777777" w:rsidR="00F601B3" w:rsidRPr="00393746" w:rsidRDefault="00560D53" w:rsidP="00F601B3">
      <w:pPr>
        <w:pStyle w:val="Heading1"/>
        <w:numPr>
          <w:ilvl w:val="0"/>
          <w:numId w:val="6"/>
        </w:numPr>
        <w:spacing w:after="120"/>
        <w:jc w:val="both"/>
        <w:rPr>
          <w:b/>
          <w:sz w:val="22"/>
          <w:szCs w:val="22"/>
          <w:lang w:val="en-US"/>
        </w:rPr>
      </w:pPr>
      <w:r w:rsidRPr="00393746">
        <w:rPr>
          <w:b/>
          <w:sz w:val="22"/>
          <w:szCs w:val="22"/>
          <w:lang w:val="en-US"/>
        </w:rPr>
        <w:t xml:space="preserve">Conclusion </w:t>
      </w:r>
    </w:p>
    <w:p w14:paraId="2BEEA92F" w14:textId="77777777" w:rsidR="006F5CFA" w:rsidRPr="005B6C5D" w:rsidRDefault="00560D53" w:rsidP="006F5CFA">
      <w:pPr>
        <w:spacing w:after="120"/>
        <w:jc w:val="both"/>
        <w:rPr>
          <w:rFonts w:eastAsia="SimSun"/>
          <w:sz w:val="22"/>
          <w:szCs w:val="22"/>
          <w:lang w:eastAsia="zh-CN"/>
        </w:rPr>
      </w:pPr>
      <w:r w:rsidRPr="005B6C5D">
        <w:rPr>
          <w:rFonts w:eastAsia="SimSun"/>
          <w:sz w:val="22"/>
          <w:szCs w:val="22"/>
          <w:lang w:eastAsia="zh-CN"/>
        </w:rPr>
        <w:t>I</w:t>
      </w:r>
      <w:r w:rsidRPr="005B6C5D">
        <w:rPr>
          <w:rFonts w:eastAsia="SimSun" w:hint="eastAsia"/>
          <w:sz w:val="22"/>
          <w:szCs w:val="22"/>
          <w:lang w:eastAsia="zh-CN"/>
        </w:rPr>
        <w:t xml:space="preserve">n </w:t>
      </w:r>
      <w:r w:rsidRPr="005B6C5D">
        <w:rPr>
          <w:rFonts w:eastAsia="SimSun"/>
          <w:sz w:val="22"/>
          <w:szCs w:val="22"/>
          <w:lang w:eastAsia="zh-CN"/>
        </w:rPr>
        <w:t xml:space="preserve">this contribution, we discussed SBFD for </w:t>
      </w:r>
      <w:r w:rsidRPr="005B6C5D">
        <w:rPr>
          <w:rFonts w:eastAsia="SimSun"/>
          <w:sz w:val="22"/>
          <w:szCs w:val="22"/>
          <w:lang w:val="en-US" w:eastAsia="zh-CN"/>
        </w:rPr>
        <w:t>NR duplex operation</w:t>
      </w:r>
      <w:r w:rsidRPr="005B6C5D">
        <w:rPr>
          <w:rFonts w:eastAsia="SimSun"/>
          <w:sz w:val="22"/>
          <w:szCs w:val="22"/>
          <w:lang w:eastAsia="zh-CN"/>
        </w:rPr>
        <w:t xml:space="preserve">. </w:t>
      </w:r>
      <w:r w:rsidR="0066231D" w:rsidRPr="005B6C5D">
        <w:rPr>
          <w:rFonts w:eastAsia="SimSun"/>
          <w:sz w:val="22"/>
          <w:szCs w:val="22"/>
          <w:lang w:eastAsia="zh-CN"/>
        </w:rPr>
        <w:t>Observations</w:t>
      </w:r>
      <w:r w:rsidRPr="005B6C5D">
        <w:rPr>
          <w:rFonts w:eastAsia="SimSun"/>
          <w:sz w:val="22"/>
          <w:szCs w:val="22"/>
          <w:lang w:eastAsia="zh-CN"/>
        </w:rPr>
        <w:t xml:space="preserve"> and Proposals are summarized as </w:t>
      </w:r>
      <w:r w:rsidR="0066231D" w:rsidRPr="005B6C5D">
        <w:rPr>
          <w:rFonts w:eastAsia="SimSun"/>
          <w:sz w:val="22"/>
          <w:szCs w:val="22"/>
          <w:lang w:eastAsia="zh-CN"/>
        </w:rPr>
        <w:t>follows</w:t>
      </w:r>
      <w:r w:rsidRPr="005B6C5D">
        <w:rPr>
          <w:rFonts w:eastAsia="SimSun"/>
          <w:sz w:val="22"/>
          <w:szCs w:val="22"/>
          <w:lang w:eastAsia="zh-CN"/>
        </w:rPr>
        <w:t xml:space="preserve">: </w:t>
      </w:r>
    </w:p>
    <w:p w14:paraId="70C0919D" w14:textId="09F81505" w:rsidR="00410DCE" w:rsidRDefault="00560D53">
      <w:pPr>
        <w:pStyle w:val="TableofFigures"/>
        <w:tabs>
          <w:tab w:val="right" w:leader="dot" w:pos="9962"/>
        </w:tabs>
        <w:rPr>
          <w:rFonts w:eastAsiaTheme="minorEastAsia" w:cstheme="minorBidi"/>
          <w:b w:val="0"/>
          <w:bCs w:val="0"/>
          <w:noProof/>
          <w:kern w:val="2"/>
          <w:sz w:val="24"/>
          <w:szCs w:val="24"/>
          <w:lang w:eastAsia="en-GB"/>
          <w14:ligatures w14:val="standardContextual"/>
        </w:rPr>
      </w:pPr>
      <w:r w:rsidRPr="005B6C5D">
        <w:rPr>
          <w:rFonts w:eastAsia="SimSun"/>
          <w:i/>
          <w:iCs/>
          <w:sz w:val="22"/>
          <w:szCs w:val="22"/>
          <w:lang w:eastAsia="zh-CN"/>
        </w:rPr>
        <w:fldChar w:fldCharType="begin"/>
      </w:r>
      <w:r w:rsidRPr="005B6C5D">
        <w:rPr>
          <w:rFonts w:eastAsia="SimSun"/>
          <w:i/>
          <w:iCs/>
          <w:sz w:val="22"/>
          <w:szCs w:val="22"/>
          <w:lang w:eastAsia="zh-CN"/>
        </w:rPr>
        <w:instrText xml:space="preserve"> TOC \n \h \z \c "Observation" </w:instrText>
      </w:r>
      <w:r w:rsidRPr="005B6C5D">
        <w:rPr>
          <w:rFonts w:eastAsia="SimSun"/>
          <w:i/>
          <w:iCs/>
          <w:sz w:val="22"/>
          <w:szCs w:val="22"/>
          <w:lang w:eastAsia="zh-CN"/>
        </w:rPr>
        <w:fldChar w:fldCharType="separate"/>
      </w:r>
      <w:hyperlink w:anchor="_Toc177991025" w:history="1">
        <w:r w:rsidR="00410DCE" w:rsidRPr="008463D4">
          <w:rPr>
            <w:rStyle w:val="Hyperlink"/>
            <w:rFonts w:eastAsia="MS Gothic"/>
            <w:noProof/>
          </w:rPr>
          <w:t>Observation 1: Full duplex operation can be currently achieved in NR by providing different tdd-UL-DL-ConfigurationDedicated or SFI to different UEs in a cell; however, higher DL/UL performance gains are expected if UEs are indicated of SBFD time/frequency resources.</w:t>
        </w:r>
      </w:hyperlink>
    </w:p>
    <w:p w14:paraId="269F2B79" w14:textId="12F7A2B3" w:rsidR="00410DCE" w:rsidRDefault="001D5344">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26" w:history="1">
        <w:r w:rsidR="00410DCE" w:rsidRPr="008463D4">
          <w:rPr>
            <w:rStyle w:val="Hyperlink"/>
            <w:rFonts w:eastAsia="MS Gothic"/>
            <w:noProof/>
          </w:rPr>
          <w:t>Observation 2 Even if the timing alignment offset for UL transmission is set as 0 for the UL transmissions in the SBFD symbol, gNB may not get sufficient margin to switch from UL in SBFD to DL in the next symbol.</w:t>
        </w:r>
      </w:hyperlink>
    </w:p>
    <w:p w14:paraId="4353891D" w14:textId="6BF20053" w:rsidR="00410DCE" w:rsidRDefault="001D5344">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27" w:history="1">
        <w:r w:rsidR="00410DCE" w:rsidRPr="008463D4">
          <w:rPr>
            <w:rStyle w:val="Hyperlink"/>
            <w:rFonts w:eastAsia="MS Gothic"/>
            <w:noProof/>
          </w:rPr>
          <w:t>Observation 3 Indicating Configuration-1 vs Configuration-2 dynamically within the scheduling DCI for PDSCH/PUSCH repetitions and multi-PDSCH/PUSCH transmissions allows gNB to make scheduling decisions considering UE’s immediate radio conditions and simplify the gNB scheduling implementation.</w:t>
        </w:r>
      </w:hyperlink>
    </w:p>
    <w:p w14:paraId="76BFF44D" w14:textId="2402EFEE" w:rsidR="00410DCE" w:rsidRDefault="001D5344">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28" w:history="1">
        <w:r w:rsidR="00410DCE" w:rsidRPr="008463D4">
          <w:rPr>
            <w:rStyle w:val="Hyperlink"/>
            <w:rFonts w:eastAsia="MS Gothic"/>
            <w:noProof/>
          </w:rPr>
          <w:t>Observation 4 Achieving separate power control of PUSCH/PUCCH/SRS using Option-1 is beneficial for the case when UE requires different DL/UL beams between SBFD and non-SBFD symbols. However, this also results in larger beam management burden on the gNB for maintaining separate TCI states for the UE.</w:t>
        </w:r>
      </w:hyperlink>
    </w:p>
    <w:p w14:paraId="3D0C14DA" w14:textId="6DA9FDD4" w:rsidR="00410DCE" w:rsidRDefault="001D5344">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29" w:history="1">
        <w:r w:rsidR="00410DCE" w:rsidRPr="008463D4">
          <w:rPr>
            <w:rStyle w:val="Hyperlink"/>
            <w:rFonts w:eastAsia="MS Gothic"/>
            <w:noProof/>
          </w:rPr>
          <w:t>Observation 5 In Option-B, which symbol type is used by UE to perform CSI-RS measurements is not clear. UE may make CSI-RS measurement during regular DL symbol and determine the CSI corresponding to SBFD symbol by only considering the CSI-RS frequency resources for CSI report which overlap with DL subband frequency resources.</w:t>
        </w:r>
      </w:hyperlink>
    </w:p>
    <w:p w14:paraId="1388B1CF" w14:textId="7A2E2AD0" w:rsidR="00410DCE" w:rsidRDefault="001D5344">
      <w:pPr>
        <w:pStyle w:val="TableofFigures"/>
        <w:tabs>
          <w:tab w:val="right" w:leader="dot" w:pos="9962"/>
        </w:tabs>
        <w:rPr>
          <w:rFonts w:eastAsiaTheme="minorEastAsia" w:cstheme="minorBidi"/>
          <w:b w:val="0"/>
          <w:bCs w:val="0"/>
          <w:noProof/>
          <w:kern w:val="2"/>
          <w:sz w:val="24"/>
          <w:szCs w:val="24"/>
          <w:lang w:eastAsia="en-GB"/>
          <w14:ligatures w14:val="standardContextual"/>
        </w:rPr>
      </w:pPr>
      <w:hyperlink w:anchor="_Toc177991030" w:history="1">
        <w:r w:rsidR="00410DCE" w:rsidRPr="008463D4">
          <w:rPr>
            <w:rStyle w:val="Hyperlink"/>
            <w:rFonts w:eastAsia="MS Gothic"/>
            <w:noProof/>
          </w:rPr>
          <w:t>Observation 6 Option-A allows UE to report accurate representation of the SBFD symbols considering UE-to-UE CLI. Option-B can enable lower signaling overhead where CSI-RS may not be required to be transmitted during both DL and SBFD symbols.</w:t>
        </w:r>
      </w:hyperlink>
    </w:p>
    <w:p w14:paraId="112B9578" w14:textId="3E741944" w:rsidR="009A1CD3" w:rsidRPr="005B6C5D" w:rsidRDefault="00560D53" w:rsidP="00393746">
      <w:pPr>
        <w:spacing w:afterLines="50" w:after="120"/>
        <w:jc w:val="both"/>
        <w:rPr>
          <w:rFonts w:eastAsia="SimSun"/>
          <w:sz w:val="22"/>
          <w:szCs w:val="22"/>
          <w:lang w:val="en-US" w:eastAsia="zh-CN"/>
        </w:rPr>
      </w:pPr>
      <w:r w:rsidRPr="005B6C5D">
        <w:rPr>
          <w:rFonts w:eastAsia="SimSun"/>
          <w:i/>
          <w:iCs/>
          <w:sz w:val="22"/>
          <w:szCs w:val="22"/>
          <w:lang w:eastAsia="zh-CN"/>
        </w:rPr>
        <w:fldChar w:fldCharType="end"/>
      </w:r>
    </w:p>
    <w:p w14:paraId="68B57596"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1:</w:t>
      </w:r>
    </w:p>
    <w:p w14:paraId="146CEF09"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Support the indication of the time and frequency resources for SBFD using SIB1.</w:t>
      </w:r>
    </w:p>
    <w:p w14:paraId="321AE331"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Pr="005B6C5D">
        <w:rPr>
          <w:rFonts w:eastAsia="SimSun"/>
          <w:b/>
          <w:sz w:val="22"/>
          <w:szCs w:val="22"/>
          <w:u w:val="single"/>
          <w:lang w:val="en-US" w:eastAsia="zh-CN"/>
        </w:rPr>
        <w:t>:</w:t>
      </w:r>
    </w:p>
    <w:p w14:paraId="4C8AAE1C"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 xml:space="preserve">Support the indication of the time and frequency resources for SBFD using </w:t>
      </w:r>
      <w:r>
        <w:rPr>
          <w:rFonts w:eastAsia="SimSun"/>
          <w:i/>
          <w:sz w:val="22"/>
          <w:szCs w:val="22"/>
          <w:lang w:val="en-US" w:eastAsia="zh-CN"/>
        </w:rPr>
        <w:t>additional SIB</w:t>
      </w:r>
      <w:r w:rsidRPr="005B6C5D">
        <w:rPr>
          <w:rFonts w:eastAsia="SimSun"/>
          <w:i/>
          <w:sz w:val="22"/>
          <w:szCs w:val="22"/>
          <w:lang w:val="en-US" w:eastAsia="zh-CN"/>
        </w:rPr>
        <w:t>.</w:t>
      </w:r>
    </w:p>
    <w:p w14:paraId="7F4643CE" w14:textId="77777777"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3</w:t>
      </w:r>
      <w:r w:rsidRPr="005B6C5D">
        <w:rPr>
          <w:rFonts w:eastAsia="SimSun"/>
          <w:b/>
          <w:sz w:val="22"/>
          <w:szCs w:val="22"/>
          <w:u w:val="single"/>
          <w:lang w:val="en-US" w:eastAsia="zh-CN"/>
        </w:rPr>
        <w:t>:</w:t>
      </w:r>
    </w:p>
    <w:p w14:paraId="45A43BA8" w14:textId="77777777" w:rsidR="001931BB" w:rsidRPr="005B6C5D" w:rsidRDefault="001931BB" w:rsidP="001931BB">
      <w:pPr>
        <w:pStyle w:val="ListParagraph"/>
        <w:numPr>
          <w:ilvl w:val="0"/>
          <w:numId w:val="20"/>
        </w:numPr>
        <w:spacing w:afterLines="50" w:after="120"/>
        <w:ind w:leftChars="0"/>
        <w:jc w:val="both"/>
        <w:rPr>
          <w:rFonts w:eastAsia="SimSun"/>
          <w:b/>
          <w:sz w:val="22"/>
          <w:szCs w:val="22"/>
          <w:u w:val="single"/>
          <w:lang w:val="en-US" w:eastAsia="zh-CN"/>
        </w:rPr>
      </w:pPr>
      <w:r>
        <w:rPr>
          <w:rFonts w:eastAsia="SimSun"/>
          <w:i/>
          <w:sz w:val="22"/>
          <w:szCs w:val="22"/>
          <w:lang w:val="en-US" w:eastAsia="zh-CN"/>
        </w:rPr>
        <w:t xml:space="preserve">Option 1 uses SIB1 while Option 2 uses additional SIB in order to mitigate the problem of SIB1 overflow. </w:t>
      </w:r>
    </w:p>
    <w:p w14:paraId="76149CFB" w14:textId="2A5E8C0E"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0C1368">
        <w:rPr>
          <w:rFonts w:eastAsia="SimSun"/>
          <w:b/>
          <w:sz w:val="22"/>
          <w:szCs w:val="22"/>
          <w:u w:val="single"/>
          <w:lang w:val="en-US" w:eastAsia="zh-CN"/>
        </w:rPr>
        <w:t>4</w:t>
      </w:r>
      <w:r w:rsidRPr="005B6C5D">
        <w:rPr>
          <w:rFonts w:eastAsia="SimSun"/>
          <w:b/>
          <w:sz w:val="22"/>
          <w:szCs w:val="22"/>
          <w:u w:val="single"/>
          <w:lang w:val="en-US" w:eastAsia="zh-CN"/>
        </w:rPr>
        <w:t>:</w:t>
      </w:r>
    </w:p>
    <w:p w14:paraId="0FD7409F" w14:textId="77777777" w:rsidR="001931BB" w:rsidRPr="005B6C5D" w:rsidRDefault="001931BB" w:rsidP="001931BB">
      <w:pPr>
        <w:pStyle w:val="ListParagraph"/>
        <w:numPr>
          <w:ilvl w:val="0"/>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Specify SBFD-specific timing alignment offset to mitigate inter-symbol interference.</w:t>
      </w:r>
    </w:p>
    <w:p w14:paraId="4FD6DBEB" w14:textId="77777777" w:rsidR="001931BB" w:rsidRDefault="001931BB" w:rsidP="001931BB">
      <w:pPr>
        <w:pStyle w:val="ListParagraph"/>
        <w:numPr>
          <w:ilvl w:val="1"/>
          <w:numId w:val="13"/>
        </w:numPr>
        <w:spacing w:afterLines="50" w:after="120"/>
        <w:ind w:leftChars="0"/>
        <w:jc w:val="both"/>
        <w:rPr>
          <w:rFonts w:eastAsia="SimSun"/>
          <w:i/>
          <w:sz w:val="22"/>
          <w:szCs w:val="22"/>
          <w:lang w:val="en-US" w:eastAsia="zh-CN"/>
        </w:rPr>
      </w:pPr>
      <w:r w:rsidRPr="005B6C5D">
        <w:rPr>
          <w:rFonts w:eastAsia="SimSun"/>
          <w:i/>
          <w:sz w:val="22"/>
          <w:szCs w:val="22"/>
          <w:lang w:val="en-US" w:eastAsia="zh-CN"/>
        </w:rPr>
        <w:t>A guard period may need to be defined before and/or after the UL transmission in an SBFD symbol to allow sufficient margin time for UL to/from DL transition.</w:t>
      </w:r>
    </w:p>
    <w:p w14:paraId="0BC8DA42" w14:textId="77777777" w:rsidR="000A0CA8" w:rsidRPr="005B6C5D" w:rsidRDefault="000A0CA8" w:rsidP="000A0CA8">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lastRenderedPageBreak/>
        <w:t xml:space="preserve">Proposal </w:t>
      </w:r>
      <w:r>
        <w:rPr>
          <w:rFonts w:eastAsia="SimSun"/>
          <w:b/>
          <w:sz w:val="22"/>
          <w:szCs w:val="22"/>
          <w:u w:val="single"/>
          <w:lang w:val="en-US" w:eastAsia="zh-CN"/>
        </w:rPr>
        <w:t>5</w:t>
      </w:r>
      <w:r w:rsidRPr="005B6C5D">
        <w:rPr>
          <w:rFonts w:eastAsia="SimSun"/>
          <w:b/>
          <w:sz w:val="22"/>
          <w:szCs w:val="22"/>
          <w:u w:val="single"/>
          <w:lang w:val="en-US" w:eastAsia="zh-CN"/>
        </w:rPr>
        <w:t>:</w:t>
      </w:r>
    </w:p>
    <w:p w14:paraId="3369CC60" w14:textId="77777777" w:rsidR="000A0CA8" w:rsidRPr="00F5781B" w:rsidRDefault="000A0CA8" w:rsidP="000A0CA8">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For UL transmissions and DL receptions across SBFD symbols and non-SBFD symbols in different slots (each transmission/reception within a slot has either all SBFD or all non-SBFD symbols) for an SBFD aware UE,</w:t>
      </w:r>
      <w:r>
        <w:rPr>
          <w:rFonts w:eastAsia="SimSun"/>
          <w:i/>
          <w:sz w:val="22"/>
          <w:szCs w:val="22"/>
          <w:lang w:val="en-US" w:eastAsia="zh-CN"/>
        </w:rPr>
        <w:t xml:space="preserve"> d</w:t>
      </w:r>
      <w:r w:rsidRPr="00F5781B">
        <w:rPr>
          <w:rFonts w:eastAsia="SimSun"/>
          <w:i/>
          <w:sz w:val="22"/>
          <w:szCs w:val="22"/>
          <w:lang w:val="en-US" w:eastAsia="zh-CN"/>
        </w:rPr>
        <w:t xml:space="preserve">iscuss the applicability of Configuration-1 vs Configuration-2 for each physical channel </w:t>
      </w:r>
    </w:p>
    <w:p w14:paraId="77062AAC" w14:textId="77777777" w:rsidR="000A0CA8" w:rsidRPr="005B6C5D" w:rsidRDefault="000A0CA8" w:rsidP="000A0CA8">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6</w:t>
      </w:r>
      <w:r w:rsidRPr="005B6C5D">
        <w:rPr>
          <w:rFonts w:eastAsia="SimSun"/>
          <w:b/>
          <w:sz w:val="22"/>
          <w:szCs w:val="22"/>
          <w:u w:val="single"/>
          <w:lang w:val="en-US" w:eastAsia="zh-CN"/>
        </w:rPr>
        <w:t>:</w:t>
      </w:r>
    </w:p>
    <w:p w14:paraId="429FF2A8" w14:textId="77777777" w:rsidR="000A0CA8" w:rsidRDefault="000A0CA8" w:rsidP="000A0CA8">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 xml:space="preserve">For </w:t>
      </w:r>
      <w:r>
        <w:rPr>
          <w:rFonts w:eastAsia="SimSun"/>
          <w:i/>
          <w:sz w:val="22"/>
          <w:szCs w:val="22"/>
          <w:lang w:val="en-US" w:eastAsia="zh-CN"/>
        </w:rPr>
        <w:t xml:space="preserve">Type-1 CG, PUCCH, SRS, SPS and CSI-RS, where </w:t>
      </w:r>
      <w:r w:rsidRPr="00E85503">
        <w:rPr>
          <w:rFonts w:eastAsia="SimSun"/>
          <w:i/>
          <w:sz w:val="22"/>
          <w:szCs w:val="22"/>
          <w:lang w:val="en-US" w:eastAsia="zh-CN"/>
        </w:rPr>
        <w:t>UL transmissions and DL receptions across SBFD symbols and non-SBFD symbols in different slots (each transmission/reception within a slot has either all SBFD or all non-SBFD symbols) for an SBFD aware UE,</w:t>
      </w:r>
      <w:r>
        <w:rPr>
          <w:rFonts w:eastAsia="SimSun"/>
          <w:i/>
          <w:sz w:val="22"/>
          <w:szCs w:val="22"/>
          <w:lang w:val="en-US" w:eastAsia="zh-CN"/>
        </w:rPr>
        <w:t xml:space="preserve"> the </w:t>
      </w:r>
      <w:proofErr w:type="spellStart"/>
      <w:r>
        <w:rPr>
          <w:rFonts w:eastAsia="SimSun"/>
          <w:i/>
          <w:sz w:val="22"/>
          <w:szCs w:val="22"/>
          <w:lang w:val="en-US" w:eastAsia="zh-CN"/>
        </w:rPr>
        <w:t>gNB</w:t>
      </w:r>
      <w:proofErr w:type="spellEnd"/>
      <w:r>
        <w:rPr>
          <w:rFonts w:eastAsia="SimSun"/>
          <w:i/>
          <w:sz w:val="22"/>
          <w:szCs w:val="22"/>
          <w:lang w:val="en-US" w:eastAsia="zh-CN"/>
        </w:rPr>
        <w:t xml:space="preserve"> can indicate the Configuration-1 or Configuration-2 within the RRC configuration of the physical channel</w:t>
      </w:r>
    </w:p>
    <w:p w14:paraId="0D2CFFB6" w14:textId="77777777" w:rsidR="000A0CA8" w:rsidRDefault="000A0CA8" w:rsidP="000A0CA8">
      <w:pPr>
        <w:pStyle w:val="ListParagraph"/>
        <w:numPr>
          <w:ilvl w:val="1"/>
          <w:numId w:val="38"/>
        </w:numPr>
        <w:spacing w:afterLines="50" w:after="120"/>
        <w:ind w:leftChars="0"/>
        <w:jc w:val="both"/>
        <w:rPr>
          <w:rFonts w:eastAsia="SimSun"/>
          <w:i/>
          <w:sz w:val="22"/>
          <w:szCs w:val="22"/>
          <w:lang w:val="en-US" w:eastAsia="zh-CN"/>
        </w:rPr>
      </w:pPr>
      <w:r>
        <w:rPr>
          <w:rFonts w:eastAsia="SimSun"/>
          <w:i/>
          <w:sz w:val="22"/>
          <w:szCs w:val="22"/>
          <w:lang w:val="en-US" w:eastAsia="zh-CN"/>
        </w:rPr>
        <w:t>FFS Type-2 CG</w:t>
      </w:r>
    </w:p>
    <w:p w14:paraId="7C6E7B90" w14:textId="77777777" w:rsidR="001150F2" w:rsidRPr="005B6C5D" w:rsidRDefault="001150F2" w:rsidP="001150F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7</w:t>
      </w:r>
      <w:r w:rsidRPr="005B6C5D">
        <w:rPr>
          <w:rFonts w:eastAsia="SimSun"/>
          <w:b/>
          <w:sz w:val="22"/>
          <w:szCs w:val="22"/>
          <w:u w:val="single"/>
          <w:lang w:val="en-US" w:eastAsia="zh-CN"/>
        </w:rPr>
        <w:t>:</w:t>
      </w:r>
    </w:p>
    <w:p w14:paraId="3587356E" w14:textId="77777777" w:rsidR="001150F2" w:rsidRPr="005B6C5D" w:rsidRDefault="001150F2" w:rsidP="001150F2">
      <w:pPr>
        <w:pStyle w:val="ListParagraph"/>
        <w:numPr>
          <w:ilvl w:val="0"/>
          <w:numId w:val="38"/>
        </w:numPr>
        <w:spacing w:afterLines="50" w:after="120"/>
        <w:ind w:leftChars="0"/>
        <w:jc w:val="both"/>
        <w:rPr>
          <w:rFonts w:eastAsia="SimSun"/>
          <w:i/>
          <w:sz w:val="22"/>
          <w:szCs w:val="22"/>
          <w:lang w:val="en-US" w:eastAsia="zh-CN"/>
        </w:rPr>
      </w:pPr>
      <w:r w:rsidRPr="00E85503">
        <w:rPr>
          <w:rFonts w:eastAsia="SimSun"/>
          <w:i/>
          <w:sz w:val="22"/>
          <w:szCs w:val="22"/>
          <w:lang w:val="en-US" w:eastAsia="zh-CN"/>
        </w:rPr>
        <w:t xml:space="preserve">For </w:t>
      </w:r>
      <w:r>
        <w:rPr>
          <w:rFonts w:eastAsia="SimSun"/>
          <w:i/>
          <w:sz w:val="22"/>
          <w:szCs w:val="22"/>
          <w:lang w:val="en-US" w:eastAsia="zh-CN"/>
        </w:rPr>
        <w:t xml:space="preserve">multi-PDSCH/PUSCH transmissions scheduled by DCI and PDSCH/PUSCH repetitions scheduled by DCI where </w:t>
      </w:r>
      <w:r w:rsidRPr="00E85503">
        <w:rPr>
          <w:rFonts w:eastAsia="SimSun"/>
          <w:i/>
          <w:sz w:val="22"/>
          <w:szCs w:val="22"/>
          <w:lang w:val="en-US" w:eastAsia="zh-CN"/>
        </w:rPr>
        <w:t>UL transmissions and DL receptions across SBFD symbols and non-SBFD symbols in different slots (each transmission/reception within a slot has either all SBFD or all non-SBFD symbols) for an SBFD aware UE,</w:t>
      </w:r>
      <w:r>
        <w:rPr>
          <w:rFonts w:eastAsia="SimSun"/>
          <w:i/>
          <w:sz w:val="22"/>
          <w:szCs w:val="22"/>
          <w:lang w:val="en-US" w:eastAsia="zh-CN"/>
        </w:rPr>
        <w:t xml:space="preserve"> </w:t>
      </w:r>
      <w:proofErr w:type="spellStart"/>
      <w:r>
        <w:rPr>
          <w:rFonts w:eastAsia="SimSun"/>
          <w:i/>
          <w:sz w:val="22"/>
          <w:szCs w:val="22"/>
          <w:lang w:val="en-US" w:eastAsia="zh-CN"/>
        </w:rPr>
        <w:t>gNB</w:t>
      </w:r>
      <w:proofErr w:type="spellEnd"/>
      <w:r>
        <w:rPr>
          <w:rFonts w:eastAsia="SimSun"/>
          <w:i/>
          <w:sz w:val="22"/>
          <w:szCs w:val="22"/>
          <w:lang w:val="en-US" w:eastAsia="zh-CN"/>
        </w:rPr>
        <w:t xml:space="preserve"> can indicate the UE whether to follow Configuration-1 or Configuration-2 within the scheduling DCI.</w:t>
      </w:r>
    </w:p>
    <w:p w14:paraId="76FBE17C" w14:textId="77777777" w:rsidR="001150F2" w:rsidRPr="005B6C5D" w:rsidRDefault="001150F2" w:rsidP="001150F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8</w:t>
      </w:r>
      <w:r w:rsidRPr="005B6C5D">
        <w:rPr>
          <w:rFonts w:eastAsia="SimSun"/>
          <w:b/>
          <w:sz w:val="22"/>
          <w:szCs w:val="22"/>
          <w:u w:val="single"/>
          <w:lang w:val="en-US" w:eastAsia="zh-CN"/>
        </w:rPr>
        <w:t>:</w:t>
      </w:r>
    </w:p>
    <w:p w14:paraId="38064EA7" w14:textId="77777777" w:rsidR="001150F2" w:rsidRPr="005B6C5D" w:rsidRDefault="001150F2" w:rsidP="001150F2">
      <w:pPr>
        <w:pStyle w:val="ListParagraph"/>
        <w:numPr>
          <w:ilvl w:val="0"/>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Specify support of 2 sets of frequency resource configurations for configured UL/DL channels/signals where the first set is used during UL-only/DL-only slots/symbols and the second set is used for SBFD slots/symbols. Configured UL/DL channels/signals include at least:</w:t>
      </w:r>
    </w:p>
    <w:p w14:paraId="65043934" w14:textId="77777777" w:rsidR="001150F2" w:rsidRPr="005B6C5D" w:rsidRDefault="001150F2" w:rsidP="001150F2">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CSI-RS</w:t>
      </w:r>
    </w:p>
    <w:p w14:paraId="6E13663D" w14:textId="77777777" w:rsidR="001150F2" w:rsidRPr="00F5781B" w:rsidRDefault="001150F2" w:rsidP="001150F2">
      <w:pPr>
        <w:pStyle w:val="ListParagraph"/>
        <w:numPr>
          <w:ilvl w:val="1"/>
          <w:numId w:val="13"/>
        </w:numPr>
        <w:spacing w:afterLines="50" w:after="120"/>
        <w:ind w:leftChars="0"/>
        <w:jc w:val="both"/>
        <w:rPr>
          <w:rFonts w:eastAsia="SimSun"/>
          <w:b/>
          <w:sz w:val="22"/>
          <w:szCs w:val="22"/>
          <w:u w:val="single"/>
          <w:lang w:val="en-US" w:eastAsia="zh-CN"/>
        </w:rPr>
      </w:pPr>
      <w:r w:rsidRPr="005B6C5D">
        <w:rPr>
          <w:rFonts w:eastAsia="SimSun"/>
          <w:i/>
          <w:sz w:val="22"/>
          <w:szCs w:val="22"/>
          <w:lang w:val="en-US" w:eastAsia="zh-CN"/>
        </w:rPr>
        <w:t>SRS</w:t>
      </w:r>
    </w:p>
    <w:p w14:paraId="6C756BDF" w14:textId="77777777" w:rsidR="001150F2" w:rsidRPr="005B6C5D" w:rsidRDefault="001150F2" w:rsidP="001150F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9</w:t>
      </w:r>
      <w:r w:rsidRPr="005B6C5D">
        <w:rPr>
          <w:rFonts w:eastAsia="SimSun"/>
          <w:b/>
          <w:sz w:val="22"/>
          <w:szCs w:val="22"/>
          <w:u w:val="single"/>
          <w:lang w:val="en-US" w:eastAsia="zh-CN"/>
        </w:rPr>
        <w:t>:</w:t>
      </w:r>
    </w:p>
    <w:p w14:paraId="38630EBE" w14:textId="1FE31092" w:rsidR="000A0CA8" w:rsidRPr="00750688" w:rsidRDefault="001150F2" w:rsidP="00750688">
      <w:pPr>
        <w:pStyle w:val="ListParagraph"/>
        <w:numPr>
          <w:ilvl w:val="0"/>
          <w:numId w:val="38"/>
        </w:numPr>
        <w:spacing w:afterLines="50" w:after="120"/>
        <w:ind w:leftChars="0"/>
        <w:jc w:val="both"/>
        <w:rPr>
          <w:rFonts w:eastAsia="SimSun"/>
          <w:i/>
          <w:sz w:val="22"/>
          <w:szCs w:val="22"/>
          <w:lang w:val="en-US" w:eastAsia="zh-CN"/>
        </w:rPr>
      </w:pPr>
      <w:r>
        <w:rPr>
          <w:rFonts w:eastAsia="SimSun"/>
          <w:i/>
          <w:sz w:val="22"/>
          <w:szCs w:val="22"/>
          <w:lang w:val="en-US" w:eastAsia="zh-CN"/>
        </w:rPr>
        <w:t>RAN1 to discuss the applicability of Configuration-1 vs Configuration-2 for PUSCH repetitions, PDSCH repetitions and PUCCH repetitions before UE receives dedicated configuration for these channels.</w:t>
      </w:r>
    </w:p>
    <w:p w14:paraId="3B731755" w14:textId="7D7C7222"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2511CF">
        <w:rPr>
          <w:rFonts w:eastAsia="SimSun"/>
          <w:b/>
          <w:sz w:val="22"/>
          <w:szCs w:val="22"/>
          <w:u w:val="single"/>
          <w:lang w:val="en-US" w:eastAsia="zh-CN"/>
        </w:rPr>
        <w:t>10</w:t>
      </w:r>
      <w:r w:rsidRPr="005B6C5D">
        <w:rPr>
          <w:rFonts w:eastAsia="SimSun"/>
          <w:b/>
          <w:sz w:val="22"/>
          <w:szCs w:val="22"/>
          <w:u w:val="single"/>
          <w:lang w:val="en-US" w:eastAsia="zh-CN"/>
        </w:rPr>
        <w:t>:</w:t>
      </w:r>
    </w:p>
    <w:p w14:paraId="4952DD7D" w14:textId="77777777" w:rsidR="001931BB"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5B6C5D">
        <w:rPr>
          <w:rFonts w:eastAsia="SimSun"/>
          <w:i/>
          <w:sz w:val="22"/>
          <w:szCs w:val="22"/>
          <w:lang w:val="en-US" w:eastAsia="zh-CN"/>
        </w:rPr>
        <w:t>For a physical channel/signal with transmission/reception occasion mapped to SBFD and non-SBFD symbols within a slot, SBFD aware UE does not transmit or receive the physical channel/signal within the slot.</w:t>
      </w:r>
    </w:p>
    <w:p w14:paraId="718D015A" w14:textId="77777777" w:rsidR="002511CF" w:rsidRPr="00F37946" w:rsidRDefault="002511CF" w:rsidP="002511CF">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Pr>
          <w:rFonts w:eastAsia="SimSun"/>
          <w:b/>
          <w:sz w:val="22"/>
          <w:szCs w:val="22"/>
          <w:u w:val="single"/>
          <w:lang w:val="en-US" w:eastAsia="zh-CN"/>
        </w:rPr>
        <w:t>11</w:t>
      </w:r>
      <w:r w:rsidRPr="00F37946">
        <w:rPr>
          <w:rFonts w:eastAsia="SimSun"/>
          <w:b/>
          <w:sz w:val="22"/>
          <w:szCs w:val="22"/>
          <w:u w:val="single"/>
          <w:lang w:val="en-US" w:eastAsia="zh-CN"/>
        </w:rPr>
        <w:t>:</w:t>
      </w:r>
    </w:p>
    <w:p w14:paraId="7947AB55" w14:textId="4979C358" w:rsidR="002511CF" w:rsidRPr="005B6C5D" w:rsidRDefault="002511CF" w:rsidP="002511CF">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RAN1 to down select between Option-2 and Option-3 </w:t>
      </w:r>
      <w:r w:rsidRPr="00154590">
        <w:rPr>
          <w:rFonts w:eastAsia="SimSun"/>
          <w:i/>
          <w:sz w:val="22"/>
          <w:szCs w:val="22"/>
          <w:lang w:val="en-US" w:eastAsia="zh-CN"/>
        </w:rPr>
        <w:t>for separate UL power control for PUSCH/PUCCH/SRS transmissions in SBFD symbols and non-SBFD symbols based on unified TCI state framework</w:t>
      </w:r>
      <w:r w:rsidRPr="00F37946">
        <w:rPr>
          <w:rFonts w:eastAsia="SimSun"/>
          <w:i/>
          <w:sz w:val="22"/>
          <w:szCs w:val="22"/>
          <w:lang w:val="en-US" w:eastAsia="zh-CN"/>
        </w:rPr>
        <w:t>.</w:t>
      </w:r>
    </w:p>
    <w:p w14:paraId="0506D192" w14:textId="77777777" w:rsidR="00FD7DD7" w:rsidRPr="005B6C5D" w:rsidRDefault="00FD7DD7" w:rsidP="00FD7DD7">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12</w:t>
      </w:r>
      <w:r w:rsidRPr="005B6C5D">
        <w:rPr>
          <w:rFonts w:eastAsia="SimSun"/>
          <w:b/>
          <w:sz w:val="22"/>
          <w:szCs w:val="22"/>
          <w:u w:val="single"/>
          <w:lang w:val="en-US" w:eastAsia="zh-CN"/>
        </w:rPr>
        <w:t>:</w:t>
      </w:r>
    </w:p>
    <w:p w14:paraId="71A29299" w14:textId="77777777" w:rsidR="00FD7DD7" w:rsidRPr="00F14873" w:rsidRDefault="00FD7DD7" w:rsidP="00FD7DD7">
      <w:pPr>
        <w:pStyle w:val="ListParagraph"/>
        <w:numPr>
          <w:ilvl w:val="0"/>
          <w:numId w:val="13"/>
        </w:numPr>
        <w:ind w:leftChars="0"/>
        <w:rPr>
          <w:rFonts w:eastAsia="Malgun Gothic"/>
          <w:bCs/>
          <w:i/>
          <w:iCs/>
          <w:sz w:val="22"/>
          <w:szCs w:val="18"/>
          <w:lang w:eastAsia="zh-CN"/>
        </w:rPr>
      </w:pPr>
      <w:r w:rsidRPr="00F14873">
        <w:rPr>
          <w:rFonts w:eastAsia="Malgun Gothic"/>
          <w:bCs/>
          <w:i/>
          <w:iCs/>
          <w:sz w:val="22"/>
          <w:szCs w:val="18"/>
          <w:lang w:eastAsia="zh-CN"/>
        </w:rPr>
        <w:t>For PUSCH intra-slot frequency hopping in SBFD symbols, the starting RB in each hop is given by:</w:t>
      </w:r>
    </w:p>
    <w:p w14:paraId="743D00BC" w14:textId="28FC4DEE" w:rsidR="00FD7DD7" w:rsidRPr="001D5344" w:rsidRDefault="001D5344" w:rsidP="001D5344">
      <w:pPr>
        <w:pStyle w:val="ListParagraph"/>
        <w:numPr>
          <w:ilvl w:val="1"/>
          <w:numId w:val="13"/>
        </w:numPr>
        <w:ind w:leftChars="0"/>
        <w:rPr>
          <w:rFonts w:eastAsia="Malgun Gothic"/>
          <w:bCs/>
          <w:i/>
          <w:iCs/>
          <w:sz w:val="22"/>
          <w:szCs w:val="18"/>
          <w:lang w:eastAsia="zh-CN"/>
        </w:rPr>
      </w:pPr>
      <m:oMath>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m:t>
        </m:r>
        <m:d>
          <m:dPr>
            <m:begChr m:val="{"/>
            <m:endChr m:val=""/>
            <m:ctrlPr>
              <w:rPr>
                <w:rFonts w:ascii="Cambria Math" w:eastAsia="Malgun Gothic" w:hAnsi="Cambria Math"/>
                <w:bCs/>
                <w:i/>
                <w:iCs/>
                <w:sz w:val="22"/>
                <w:szCs w:val="18"/>
                <w:lang w:eastAsia="zh-CN"/>
              </w:rPr>
            </m:ctrlPr>
          </m:dPr>
          <m:e>
            <m:eqArr>
              <m:eqArrPr>
                <m:ctrlPr>
                  <w:rPr>
                    <w:rFonts w:ascii="Cambria Math" w:eastAsia="Malgun Gothic" w:hAnsi="Cambria Math"/>
                    <w:bCs/>
                    <w:i/>
                    <w:iCs/>
                    <w:sz w:val="22"/>
                    <w:szCs w:val="18"/>
                    <w:lang w:eastAsia="zh-CN"/>
                  </w:rPr>
                </m:ctrlPr>
              </m:eqArrPr>
              <m:e>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 i=0</m:t>
                </m:r>
              </m:e>
              <m:e>
                <m:sSub>
                  <m:sSubPr>
                    <m:ctrlPr>
                      <w:rPr>
                        <w:rFonts w:ascii="Cambria Math" w:eastAsia="SimSun" w:hAnsi="Cambria Math"/>
                        <w:bCs/>
                        <w:i/>
                        <w:iCs/>
                        <w:sz w:val="22"/>
                        <w:szCs w:val="18"/>
                        <w:lang w:eastAsia="zh-CN"/>
                      </w:rPr>
                    </m:ctrlPr>
                  </m:sSubPr>
                  <m:e>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(RB</m:t>
                    </m:r>
                  </m:e>
                  <m:sub>
                    <m:r>
                      <w:rPr>
                        <w:rFonts w:ascii="Cambria Math" w:eastAsia="SimSun" w:hAnsi="Cambria Math"/>
                        <w:sz w:val="22"/>
                        <w:szCs w:val="18"/>
                        <w:lang w:eastAsia="zh-CN"/>
                      </w:rPr>
                      <m:t>start</m:t>
                    </m:r>
                  </m:sub>
                </m:sSub>
                <m:r>
                  <w:rPr>
                    <w:rFonts w:ascii="Cambria Math" w:eastAsia="SimSun" w:hAnsi="Cambria Math"/>
                    <w:color w:val="FF0000"/>
                    <w:sz w:val="22"/>
                    <w:szCs w:val="18"/>
                    <w:lang w:eastAsia="zh-CN"/>
                  </w:rPr>
                  <m:t>-</m:t>
                </m:r>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r>
                  <w:rPr>
                    <w:rFonts w:ascii="Cambria Math" w:eastAsia="SimSun" w:hAnsi="Cambria Math"/>
                    <w:sz w:val="22"/>
                    <w:szCs w:val="18"/>
                    <w:lang w:eastAsia="zh-CN"/>
                  </w:rPr>
                  <m:t>)mod</m:t>
                </m:r>
                <m:sSubSup>
                  <m:sSubSupPr>
                    <m:ctrlPr>
                      <w:rPr>
                        <w:rFonts w:ascii="Cambria Math" w:eastAsia="SimSun" w:hAnsi="Cambria Math"/>
                        <w:bCs/>
                        <w:i/>
                        <w:iCs/>
                        <w:color w:val="FF0000"/>
                        <w:sz w:val="22"/>
                        <w:szCs w:val="18"/>
                        <w:lang w:eastAsia="zh-CN"/>
                      </w:rPr>
                    </m:ctrlPr>
                  </m:sSubSupPr>
                  <m:e>
                    <m:r>
                      <w:rPr>
                        <w:rFonts w:ascii="Cambria Math" w:eastAsia="SimSun" w:hAnsi="Cambria Math"/>
                        <w:color w:val="FF0000"/>
                        <w:sz w:val="22"/>
                        <w:szCs w:val="18"/>
                        <w:lang w:eastAsia="zh-CN"/>
                      </w:rPr>
                      <m:t>N</m:t>
                    </m:r>
                  </m:e>
                  <m:sub>
                    <m:r>
                      <w:rPr>
                        <w:rFonts w:ascii="Cambria Math" w:eastAsia="SimSun" w:hAnsi="Cambria Math"/>
                        <w:color w:val="FF0000"/>
                        <w:sz w:val="22"/>
                        <w:szCs w:val="18"/>
                        <w:lang w:eastAsia="zh-CN"/>
                      </w:rPr>
                      <m:t>UL SB</m:t>
                    </m:r>
                  </m:sub>
                  <m:sup>
                    <m:r>
                      <w:rPr>
                        <w:rFonts w:ascii="Cambria Math" w:eastAsia="SimSun" w:hAnsi="Cambria Math"/>
                        <w:color w:val="FF0000"/>
                        <w:sz w:val="22"/>
                        <w:szCs w:val="18"/>
                        <w:lang w:eastAsia="zh-CN"/>
                      </w:rPr>
                      <m:t>size</m:t>
                    </m:r>
                  </m:sup>
                </m:sSubSup>
                <m:r>
                  <w:rPr>
                    <w:rFonts w:ascii="Cambria Math" w:eastAsia="SimSun" w:hAnsi="Cambria Math"/>
                    <w:sz w:val="22"/>
                    <w:szCs w:val="18"/>
                    <w:lang w:eastAsia="zh-CN"/>
                  </w:rPr>
                  <m:t>, i=1</m:t>
                </m:r>
              </m:e>
            </m:eqArr>
          </m:e>
        </m:d>
      </m:oMath>
    </w:p>
    <w:p w14:paraId="63521126" w14:textId="77777777" w:rsidR="00FD7DD7" w:rsidRPr="005B6C5D" w:rsidRDefault="00FD7DD7" w:rsidP="00FD7DD7">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13</w:t>
      </w:r>
      <w:r w:rsidRPr="005B6C5D">
        <w:rPr>
          <w:rFonts w:eastAsia="SimSun"/>
          <w:b/>
          <w:sz w:val="22"/>
          <w:szCs w:val="22"/>
          <w:u w:val="single"/>
          <w:lang w:val="en-US" w:eastAsia="zh-CN"/>
        </w:rPr>
        <w:t>:</w:t>
      </w:r>
    </w:p>
    <w:p w14:paraId="5E68CB86" w14:textId="77777777" w:rsidR="00FD7DD7" w:rsidRPr="004256CD" w:rsidRDefault="00FD7DD7" w:rsidP="00FD7DD7">
      <w:pPr>
        <w:pStyle w:val="ListParagraph"/>
        <w:numPr>
          <w:ilvl w:val="0"/>
          <w:numId w:val="13"/>
        </w:numPr>
        <w:ind w:leftChars="0"/>
        <w:rPr>
          <w:rFonts w:eastAsia="Malgun Gothic"/>
          <w:bCs/>
          <w:i/>
          <w:iCs/>
          <w:sz w:val="22"/>
          <w:szCs w:val="18"/>
          <w:lang w:eastAsia="zh-CN"/>
        </w:rPr>
      </w:pPr>
      <w:r w:rsidRPr="00F14873">
        <w:rPr>
          <w:rFonts w:eastAsia="Malgun Gothic"/>
          <w:bCs/>
          <w:i/>
          <w:iCs/>
          <w:sz w:val="22"/>
          <w:szCs w:val="18"/>
          <w:lang w:eastAsia="zh-CN"/>
        </w:rPr>
        <w:t xml:space="preserve">For PUSCH inter-slot frequency hopping in SBFD symbols and when </w:t>
      </w:r>
      <w:proofErr w:type="spellStart"/>
      <w:r w:rsidRPr="00F14873">
        <w:rPr>
          <w:rFonts w:eastAsia="Malgun Gothic"/>
          <w:bCs/>
          <w:i/>
          <w:iCs/>
          <w:sz w:val="22"/>
          <w:szCs w:val="18"/>
          <w:lang w:eastAsia="zh-CN"/>
        </w:rPr>
        <w:t>pusch</w:t>
      </w:r>
      <w:proofErr w:type="spellEnd"/>
      <w:r w:rsidRPr="00F14873">
        <w:rPr>
          <w:rFonts w:eastAsia="Malgun Gothic"/>
          <w:bCs/>
          <w:i/>
          <w:iCs/>
          <w:sz w:val="22"/>
          <w:szCs w:val="18"/>
          <w:lang w:eastAsia="zh-CN"/>
        </w:rPr>
        <w:t xml:space="preserve">-DMRS-Bundling is not enabled, or for inter-slot frequency hopping for a PUSCH in SBFD symbols scheduled by RAR UL grant or DCI format 0_0 with CRC scrambled by TC-RNTI, the starting RB during slot </w:t>
      </w:r>
      <m:oMath>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oMath>
      <w:r w:rsidRPr="00F14873">
        <w:rPr>
          <w:rFonts w:eastAsia="Malgun Gothic"/>
          <w:bCs/>
          <w:i/>
          <w:iCs/>
          <w:sz w:val="22"/>
          <w:szCs w:val="18"/>
          <w:lang w:eastAsia="zh-CN"/>
        </w:rPr>
        <w:t xml:space="preserve"> is given by</w:t>
      </w:r>
      <w:r w:rsidRPr="004256CD">
        <w:rPr>
          <w:rFonts w:eastAsia="Malgun Gothic"/>
          <w:bCs/>
          <w:i/>
          <w:iCs/>
          <w:sz w:val="22"/>
          <w:szCs w:val="18"/>
          <w:lang w:eastAsia="zh-CN"/>
        </w:rPr>
        <w:t>:</w:t>
      </w:r>
    </w:p>
    <w:p w14:paraId="7554C305" w14:textId="77777777" w:rsidR="00FD7DD7" w:rsidRPr="00F14873" w:rsidRDefault="001D5344" w:rsidP="00FD7DD7">
      <w:pPr>
        <w:pStyle w:val="ListParagraph"/>
        <w:numPr>
          <w:ilvl w:val="0"/>
          <w:numId w:val="13"/>
        </w:numPr>
        <w:ind w:leftChars="0"/>
        <w:rPr>
          <w:rFonts w:eastAsia="Malgun Gothic"/>
          <w:bCs/>
          <w:i/>
          <w:iCs/>
          <w:sz w:val="22"/>
          <w:szCs w:val="18"/>
          <w:lang w:eastAsia="zh-CN"/>
        </w:rPr>
      </w:pPr>
      <m:oMath>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t>
        </m:r>
        <m:d>
          <m:dPr>
            <m:begChr m:val="{"/>
            <m:endChr m:val=""/>
            <m:ctrlPr>
              <w:rPr>
                <w:rFonts w:ascii="Cambria Math" w:eastAsia="Malgun Gothic" w:hAnsi="Cambria Math"/>
                <w:bCs/>
                <w:i/>
                <w:iCs/>
                <w:sz w:val="22"/>
                <w:szCs w:val="18"/>
                <w:lang w:eastAsia="zh-CN"/>
              </w:rPr>
            </m:ctrlPr>
          </m:dPr>
          <m:e>
            <m:eqArr>
              <m:eqArrPr>
                <m:ctrlPr>
                  <w:rPr>
                    <w:rFonts w:ascii="Cambria Math" w:eastAsia="Malgun Gothic" w:hAnsi="Cambria Math"/>
                    <w:bCs/>
                    <w:i/>
                    <w:iCs/>
                    <w:sz w:val="22"/>
                    <w:szCs w:val="18"/>
                    <w:lang w:eastAsia="zh-CN"/>
                  </w:rPr>
                </m:ctrlPr>
              </m:eqArrPr>
              <m:e>
                <m:sSub>
                  <m:sSubPr>
                    <m:ctrlPr>
                      <w:rPr>
                        <w:rFonts w:ascii="Cambria Math" w:eastAsia="Malgun Gothic" w:hAnsi="Cambria Math"/>
                        <w:bCs/>
                        <w:i/>
                        <w:iCs/>
                        <w:sz w:val="22"/>
                        <w:szCs w:val="18"/>
                        <w:lang w:eastAsia="zh-CN"/>
                      </w:rPr>
                    </m:ctrlPr>
                  </m:sSubPr>
                  <m:e>
                    <m:r>
                      <w:rPr>
                        <w:rFonts w:ascii="Cambria Math" w:eastAsia="Malgun Gothic" w:hAnsi="Cambria Math"/>
                        <w:sz w:val="22"/>
                        <w:szCs w:val="18"/>
                        <w:lang w:eastAsia="zh-CN"/>
                      </w:rPr>
                      <m:t>RB</m:t>
                    </m:r>
                  </m:e>
                  <m:sub>
                    <m:r>
                      <w:rPr>
                        <w:rFonts w:ascii="Cambria Math" w:eastAsia="Malgun Gothic" w:hAnsi="Cambria Math"/>
                        <w:sz w:val="22"/>
                        <w:szCs w:val="18"/>
                        <w:lang w:eastAsia="zh-CN"/>
                      </w:rPr>
                      <m:t>start</m:t>
                    </m:r>
                  </m:sub>
                </m:sSub>
                <m:r>
                  <w:rPr>
                    <w:rFonts w:ascii="Cambria Math" w:eastAsia="Malgun Gothic" w:hAnsi="Cambria Math"/>
                    <w:sz w:val="22"/>
                    <w:szCs w:val="18"/>
                    <w:lang w:eastAsia="zh-CN"/>
                  </w:rPr>
                  <m:t xml:space="preserve">, </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mod2=0</m:t>
                </m:r>
              </m:e>
              <m:e>
                <m:sSub>
                  <m:sSubPr>
                    <m:ctrlPr>
                      <w:rPr>
                        <w:rFonts w:ascii="Cambria Math" w:eastAsia="SimSun" w:hAnsi="Cambria Math"/>
                        <w:bCs/>
                        <w:i/>
                        <w:iCs/>
                        <w:sz w:val="22"/>
                        <w:szCs w:val="18"/>
                        <w:lang w:eastAsia="zh-CN"/>
                      </w:rPr>
                    </m:ctrlPr>
                  </m:sSubPr>
                  <m:e>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color w:val="FF0000"/>
                        <w:sz w:val="22"/>
                        <w:szCs w:val="18"/>
                        <w:lang w:eastAsia="zh-CN"/>
                      </w:rPr>
                      <m:t>+</m:t>
                    </m:r>
                    <m:r>
                      <w:rPr>
                        <w:rFonts w:ascii="Cambria Math" w:eastAsia="SimSun" w:hAnsi="Cambria Math"/>
                        <w:sz w:val="22"/>
                        <w:szCs w:val="18"/>
                        <w:lang w:eastAsia="zh-CN"/>
                      </w:rPr>
                      <m:t>(RB</m:t>
                    </m:r>
                  </m:e>
                  <m:sub>
                    <m:r>
                      <w:rPr>
                        <w:rFonts w:ascii="Cambria Math" w:eastAsia="SimSun" w:hAnsi="Cambria Math"/>
                        <w:sz w:val="22"/>
                        <w:szCs w:val="18"/>
                        <w:lang w:eastAsia="zh-CN"/>
                      </w:rPr>
                      <m:t>start</m:t>
                    </m:r>
                  </m:sub>
                </m:sSub>
                <m:r>
                  <w:rPr>
                    <w:rFonts w:ascii="Cambria Math" w:eastAsia="SimSun" w:hAnsi="Cambria Math"/>
                    <w:color w:val="FF0000"/>
                    <w:sz w:val="22"/>
                    <w:szCs w:val="18"/>
                    <w:lang w:eastAsia="zh-CN"/>
                  </w:rPr>
                  <m:t>-</m:t>
                </m:r>
                <m:sSub>
                  <m:sSubPr>
                    <m:ctrlPr>
                      <w:rPr>
                        <w:rFonts w:ascii="Cambria Math" w:eastAsia="SimSun" w:hAnsi="Cambria Math"/>
                        <w:bCs/>
                        <w:i/>
                        <w:iCs/>
                        <w:color w:val="FF0000"/>
                        <w:sz w:val="22"/>
                        <w:szCs w:val="18"/>
                        <w:lang w:eastAsia="zh-CN"/>
                      </w:rPr>
                    </m:ctrlPr>
                  </m:sSubPr>
                  <m:e>
                    <m:r>
                      <w:rPr>
                        <w:rFonts w:ascii="Cambria Math" w:eastAsia="SimSun" w:hAnsi="Cambria Math"/>
                        <w:color w:val="FF0000"/>
                        <w:sz w:val="22"/>
                        <w:szCs w:val="18"/>
                        <w:lang w:eastAsia="zh-CN"/>
                      </w:rPr>
                      <m:t>RB</m:t>
                    </m:r>
                  </m:e>
                  <m:sub>
                    <m:r>
                      <w:rPr>
                        <w:rFonts w:ascii="Cambria Math" w:eastAsia="SimSun" w:hAnsi="Cambria Math"/>
                        <w:color w:val="FF0000"/>
                        <w:sz w:val="22"/>
                        <w:szCs w:val="18"/>
                        <w:lang w:eastAsia="zh-CN"/>
                      </w:rPr>
                      <m:t>UL SB start</m:t>
                    </m:r>
                  </m:sub>
                </m:sSub>
                <m:r>
                  <w:rPr>
                    <w:rFonts w:ascii="Cambria Math" w:eastAsia="SimSun" w:hAnsi="Cambria Math"/>
                    <w:sz w:val="22"/>
                    <w:szCs w:val="18"/>
                    <w:lang w:eastAsia="zh-CN"/>
                  </w:rPr>
                  <m:t>+</m:t>
                </m:r>
                <m:sSub>
                  <m:sSubPr>
                    <m:ctrlPr>
                      <w:rPr>
                        <w:rFonts w:ascii="Cambria Math" w:eastAsia="SimSun" w:hAnsi="Cambria Math"/>
                        <w:bCs/>
                        <w:i/>
                        <w:iCs/>
                        <w:sz w:val="22"/>
                        <w:szCs w:val="18"/>
                        <w:lang w:eastAsia="zh-CN"/>
                      </w:rPr>
                    </m:ctrlPr>
                  </m:sSubPr>
                  <m:e>
                    <m:r>
                      <w:rPr>
                        <w:rFonts w:ascii="Cambria Math" w:eastAsia="SimSun" w:hAnsi="Cambria Math"/>
                        <w:sz w:val="22"/>
                        <w:szCs w:val="18"/>
                        <w:lang w:eastAsia="zh-CN"/>
                      </w:rPr>
                      <m:t>RB</m:t>
                    </m:r>
                  </m:e>
                  <m:sub>
                    <m:r>
                      <w:rPr>
                        <w:rFonts w:ascii="Cambria Math" w:eastAsia="SimSun" w:hAnsi="Cambria Math"/>
                        <w:sz w:val="22"/>
                        <w:szCs w:val="18"/>
                        <w:lang w:eastAsia="zh-CN"/>
                      </w:rPr>
                      <m:t>offset</m:t>
                    </m:r>
                  </m:sub>
                </m:sSub>
                <m:r>
                  <w:rPr>
                    <w:rFonts w:ascii="Cambria Math" w:eastAsia="SimSun" w:hAnsi="Cambria Math"/>
                    <w:sz w:val="22"/>
                    <w:szCs w:val="18"/>
                    <w:lang w:eastAsia="zh-CN"/>
                  </w:rPr>
                  <m:t>)mod</m:t>
                </m:r>
                <m:sSubSup>
                  <m:sSubSupPr>
                    <m:ctrlPr>
                      <w:rPr>
                        <w:rFonts w:ascii="Cambria Math" w:eastAsia="SimSun" w:hAnsi="Cambria Math"/>
                        <w:bCs/>
                        <w:i/>
                        <w:iCs/>
                        <w:color w:val="FF0000"/>
                        <w:sz w:val="22"/>
                        <w:szCs w:val="18"/>
                        <w:lang w:eastAsia="zh-CN"/>
                      </w:rPr>
                    </m:ctrlPr>
                  </m:sSubSupPr>
                  <m:e>
                    <m:r>
                      <w:rPr>
                        <w:rFonts w:ascii="Cambria Math" w:eastAsia="SimSun" w:hAnsi="Cambria Math"/>
                        <w:color w:val="FF0000"/>
                        <w:sz w:val="22"/>
                        <w:szCs w:val="18"/>
                        <w:lang w:eastAsia="zh-CN"/>
                      </w:rPr>
                      <m:t>N</m:t>
                    </m:r>
                  </m:e>
                  <m:sub>
                    <m:r>
                      <w:rPr>
                        <w:rFonts w:ascii="Cambria Math" w:eastAsia="SimSun" w:hAnsi="Cambria Math"/>
                        <w:color w:val="FF0000"/>
                        <w:sz w:val="22"/>
                        <w:szCs w:val="18"/>
                        <w:lang w:eastAsia="zh-CN"/>
                      </w:rPr>
                      <m:t>UL SB</m:t>
                    </m:r>
                  </m:sub>
                  <m:sup>
                    <m:r>
                      <w:rPr>
                        <w:rFonts w:ascii="Cambria Math" w:eastAsia="SimSun" w:hAnsi="Cambria Math"/>
                        <w:color w:val="FF0000"/>
                        <w:sz w:val="22"/>
                        <w:szCs w:val="18"/>
                        <w:lang w:eastAsia="zh-CN"/>
                      </w:rPr>
                      <m:t>size</m:t>
                    </m:r>
                  </m:sup>
                </m:sSubSup>
                <m:r>
                  <w:rPr>
                    <w:rFonts w:ascii="Cambria Math" w:eastAsia="SimSun" w:hAnsi="Cambria Math"/>
                    <w:sz w:val="22"/>
                    <w:szCs w:val="18"/>
                    <w:lang w:eastAsia="zh-CN"/>
                  </w:rPr>
                  <m:t xml:space="preserve">, </m:t>
                </m:r>
                <m:sSubSup>
                  <m:sSubSupPr>
                    <m:ctrlPr>
                      <w:rPr>
                        <w:rFonts w:ascii="Cambria Math" w:eastAsia="Malgun Gothic" w:hAnsi="Cambria Math"/>
                        <w:bCs/>
                        <w:i/>
                        <w:iCs/>
                        <w:sz w:val="22"/>
                        <w:szCs w:val="18"/>
                        <w:lang w:eastAsia="zh-CN"/>
                      </w:rPr>
                    </m:ctrlPr>
                  </m:sSubSupPr>
                  <m:e>
                    <m:r>
                      <w:rPr>
                        <w:rFonts w:ascii="Cambria Math" w:eastAsia="Malgun Gothic" w:hAnsi="Cambria Math"/>
                        <w:sz w:val="22"/>
                        <w:szCs w:val="18"/>
                        <w:lang w:eastAsia="zh-CN"/>
                      </w:rPr>
                      <m:t>n</m:t>
                    </m:r>
                  </m:e>
                  <m:sub>
                    <m:r>
                      <w:rPr>
                        <w:rFonts w:ascii="Cambria Math" w:eastAsia="Malgun Gothic" w:hAnsi="Cambria Math"/>
                        <w:sz w:val="22"/>
                        <w:szCs w:val="18"/>
                        <w:lang w:eastAsia="zh-CN"/>
                      </w:rPr>
                      <m:t>s</m:t>
                    </m:r>
                  </m:sub>
                  <m:sup>
                    <m:r>
                      <w:rPr>
                        <w:rFonts w:ascii="Cambria Math" w:eastAsia="Malgun Gothic" w:hAnsi="Cambria Math"/>
                        <w:sz w:val="22"/>
                        <w:szCs w:val="18"/>
                        <w:lang w:eastAsia="zh-CN"/>
                      </w:rPr>
                      <m:t>μ</m:t>
                    </m:r>
                  </m:sup>
                </m:sSubSup>
                <m:r>
                  <w:rPr>
                    <w:rFonts w:ascii="Cambria Math" w:eastAsia="Malgun Gothic" w:hAnsi="Cambria Math"/>
                    <w:sz w:val="22"/>
                    <w:szCs w:val="18"/>
                    <w:lang w:eastAsia="zh-CN"/>
                  </w:rPr>
                  <m:t>mod2</m:t>
                </m:r>
                <m:r>
                  <w:rPr>
                    <w:rFonts w:ascii="Cambria Math" w:eastAsia="SimSun" w:hAnsi="Cambria Math"/>
                    <w:sz w:val="22"/>
                    <w:szCs w:val="18"/>
                    <w:lang w:eastAsia="zh-CN"/>
                  </w:rPr>
                  <m:t>=1</m:t>
                </m:r>
              </m:e>
            </m:eqArr>
          </m:e>
        </m:d>
      </m:oMath>
    </w:p>
    <w:p w14:paraId="1953B13D" w14:textId="688CB162" w:rsidR="001931BB" w:rsidRPr="00393746" w:rsidRDefault="001931BB" w:rsidP="00750688">
      <w:pPr>
        <w:rPr>
          <w:lang w:val="en-US" w:eastAsia="zh-CN"/>
        </w:rPr>
      </w:pPr>
    </w:p>
    <w:p w14:paraId="3AC32204" w14:textId="26523C58"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1</w:t>
      </w:r>
      <w:r w:rsidR="00CD3563">
        <w:rPr>
          <w:rFonts w:eastAsia="SimSun"/>
          <w:b/>
          <w:sz w:val="22"/>
          <w:szCs w:val="22"/>
          <w:u w:val="single"/>
          <w:lang w:val="en-US" w:eastAsia="zh-CN"/>
        </w:rPr>
        <w:t>4</w:t>
      </w:r>
      <w:r w:rsidRPr="005B6C5D">
        <w:rPr>
          <w:rFonts w:eastAsia="SimSun"/>
          <w:b/>
          <w:sz w:val="22"/>
          <w:szCs w:val="22"/>
          <w:u w:val="single"/>
          <w:lang w:val="en-US" w:eastAsia="zh-CN"/>
        </w:rPr>
        <w:t>:</w:t>
      </w:r>
    </w:p>
    <w:p w14:paraId="6AFCB769"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lastRenderedPageBreak/>
        <w:t xml:space="preserve">Support of separate frequency resource configurations for CORESET in SBFD symbols and non-SBFD symbols for UE-specific search space. </w:t>
      </w:r>
    </w:p>
    <w:p w14:paraId="7C152DAE" w14:textId="3BE1D2F6"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00CD3563">
        <w:rPr>
          <w:rFonts w:eastAsia="SimSun"/>
          <w:b/>
          <w:sz w:val="22"/>
          <w:szCs w:val="22"/>
          <w:u w:val="single"/>
          <w:lang w:val="en-US" w:eastAsia="zh-CN"/>
        </w:rPr>
        <w:t>5</w:t>
      </w:r>
      <w:r w:rsidRPr="005B6C5D">
        <w:rPr>
          <w:rFonts w:eastAsia="SimSun"/>
          <w:b/>
          <w:sz w:val="22"/>
          <w:szCs w:val="22"/>
          <w:u w:val="single"/>
          <w:lang w:val="en-US" w:eastAsia="zh-CN"/>
        </w:rPr>
        <w:t>:</w:t>
      </w:r>
    </w:p>
    <w:p w14:paraId="538653D6"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Discuss the UE behavior for selecting the CORESET configuration for PDCCH monitoring in a slot consisting of SBFD and DL-only symbols. </w:t>
      </w:r>
    </w:p>
    <w:p w14:paraId="634B1AAC" w14:textId="6166FCC9"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w:t>
      </w:r>
      <w:r w:rsidR="00CD3563">
        <w:rPr>
          <w:rFonts w:eastAsia="SimSun"/>
          <w:b/>
          <w:sz w:val="22"/>
          <w:szCs w:val="22"/>
          <w:u w:val="single"/>
          <w:lang w:val="en-US" w:eastAsia="zh-CN"/>
        </w:rPr>
        <w:t>6</w:t>
      </w:r>
      <w:r w:rsidRPr="005B6C5D">
        <w:rPr>
          <w:rFonts w:eastAsia="SimSun"/>
          <w:b/>
          <w:sz w:val="22"/>
          <w:szCs w:val="22"/>
          <w:u w:val="single"/>
          <w:lang w:val="en-US" w:eastAsia="zh-CN"/>
        </w:rPr>
        <w:t>:</w:t>
      </w:r>
    </w:p>
    <w:p w14:paraId="534B21D5" w14:textId="77777777" w:rsidR="001931BB" w:rsidRPr="005B6C5D"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SBFD-aware UEs shall not expect the CORESET associated with common search space to have resources outside the DL </w:t>
      </w:r>
      <w:proofErr w:type="spellStart"/>
      <w:r w:rsidRPr="005B6C5D">
        <w:rPr>
          <w:rFonts w:eastAsia="SimSun"/>
          <w:i/>
          <w:sz w:val="22"/>
          <w:szCs w:val="22"/>
          <w:lang w:val="en-US" w:eastAsia="zh-CN"/>
        </w:rPr>
        <w:t>subband</w:t>
      </w:r>
      <w:proofErr w:type="spellEnd"/>
      <w:r w:rsidRPr="005B6C5D">
        <w:rPr>
          <w:rFonts w:eastAsia="SimSun"/>
          <w:i/>
          <w:sz w:val="22"/>
          <w:szCs w:val="22"/>
          <w:lang w:val="en-US" w:eastAsia="zh-CN"/>
        </w:rPr>
        <w:t xml:space="preserve"> in an SBFD symbol.</w:t>
      </w:r>
    </w:p>
    <w:p w14:paraId="045DD10F" w14:textId="46FC878E"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AB45A0">
        <w:rPr>
          <w:rFonts w:eastAsia="SimSun"/>
          <w:b/>
          <w:sz w:val="22"/>
          <w:szCs w:val="22"/>
          <w:u w:val="single"/>
          <w:lang w:val="en-US" w:eastAsia="zh-CN"/>
        </w:rPr>
        <w:t>1</w:t>
      </w:r>
      <w:r w:rsidR="00CD3563">
        <w:rPr>
          <w:rFonts w:eastAsia="SimSun"/>
          <w:b/>
          <w:sz w:val="22"/>
          <w:szCs w:val="22"/>
          <w:u w:val="single"/>
          <w:lang w:val="en-US" w:eastAsia="zh-CN"/>
        </w:rPr>
        <w:t>7</w:t>
      </w:r>
      <w:r w:rsidRPr="005B6C5D">
        <w:rPr>
          <w:rFonts w:eastAsia="SimSun"/>
          <w:b/>
          <w:sz w:val="22"/>
          <w:szCs w:val="22"/>
          <w:u w:val="single"/>
          <w:lang w:val="en-US" w:eastAsia="zh-CN"/>
        </w:rPr>
        <w:t>:</w:t>
      </w:r>
    </w:p>
    <w:p w14:paraId="46134932" w14:textId="0776E9C4" w:rsidR="001931BB" w:rsidRPr="005B6C5D" w:rsidRDefault="000B7D22" w:rsidP="001931BB">
      <w:pPr>
        <w:pStyle w:val="ListParagraph"/>
        <w:numPr>
          <w:ilvl w:val="1"/>
          <w:numId w:val="8"/>
        </w:numPr>
        <w:spacing w:beforeLines="50" w:before="120"/>
        <w:ind w:leftChars="0"/>
        <w:jc w:val="both"/>
        <w:rPr>
          <w:rFonts w:eastAsia="SimSun"/>
          <w:i/>
          <w:sz w:val="22"/>
          <w:szCs w:val="22"/>
          <w:lang w:val="en-US" w:eastAsia="zh-CN"/>
        </w:rPr>
      </w:pPr>
      <w:r>
        <w:rPr>
          <w:rFonts w:eastAsia="SimSun"/>
          <w:i/>
          <w:sz w:val="22"/>
          <w:szCs w:val="22"/>
          <w:lang w:val="en-US" w:eastAsia="zh-CN"/>
        </w:rPr>
        <w:t>S</w:t>
      </w:r>
      <w:r w:rsidRPr="00D07114">
        <w:rPr>
          <w:rFonts w:eastAsia="SimSun"/>
          <w:i/>
          <w:sz w:val="22"/>
          <w:szCs w:val="22"/>
          <w:lang w:val="en-US" w:eastAsia="zh-CN"/>
        </w:rPr>
        <w:t xml:space="preserve">upport separate configurations of </w:t>
      </w:r>
      <w:proofErr w:type="spellStart"/>
      <w:r w:rsidRPr="00D07114">
        <w:rPr>
          <w:rFonts w:eastAsia="SimSun"/>
          <w:i/>
          <w:sz w:val="22"/>
          <w:szCs w:val="22"/>
          <w:lang w:val="en-US" w:eastAsia="zh-CN"/>
        </w:rPr>
        <w:t>intraSlotFrequencyHopping</w:t>
      </w:r>
      <w:proofErr w:type="spellEnd"/>
      <w:r w:rsidRPr="00D07114">
        <w:rPr>
          <w:rFonts w:eastAsia="SimSun"/>
          <w:i/>
          <w:sz w:val="22"/>
          <w:szCs w:val="22"/>
          <w:lang w:val="en-US" w:eastAsia="zh-CN"/>
        </w:rPr>
        <w:t xml:space="preserve"> for Configuration 1 or for both Configuration 1 and 2</w:t>
      </w:r>
      <w:r>
        <w:rPr>
          <w:rFonts w:eastAsia="SimSun"/>
          <w:i/>
          <w:sz w:val="22"/>
          <w:szCs w:val="22"/>
          <w:lang w:val="en-US" w:eastAsia="zh-CN"/>
        </w:rPr>
        <w:t>.</w:t>
      </w:r>
      <w:r w:rsidR="001931BB" w:rsidRPr="005B6C5D">
        <w:rPr>
          <w:rFonts w:eastAsia="SimSun"/>
          <w:i/>
          <w:sz w:val="22"/>
          <w:szCs w:val="22"/>
          <w:lang w:val="en-US" w:eastAsia="zh-CN"/>
        </w:rPr>
        <w:t xml:space="preserve"> </w:t>
      </w:r>
    </w:p>
    <w:p w14:paraId="0D0183B2" w14:textId="77777777" w:rsidR="00725688" w:rsidRPr="005B6C5D" w:rsidRDefault="00725688" w:rsidP="00725688">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18</w:t>
      </w:r>
      <w:r w:rsidRPr="005B6C5D">
        <w:rPr>
          <w:rFonts w:eastAsia="SimSun"/>
          <w:b/>
          <w:sz w:val="22"/>
          <w:szCs w:val="22"/>
          <w:u w:val="single"/>
          <w:lang w:val="en-US" w:eastAsia="zh-CN"/>
        </w:rPr>
        <w:t>:</w:t>
      </w:r>
    </w:p>
    <w:p w14:paraId="0E25F4F8" w14:textId="77777777" w:rsidR="00725688" w:rsidRPr="00F37946" w:rsidRDefault="00725688" w:rsidP="00725688">
      <w:pPr>
        <w:pStyle w:val="ListParagraph"/>
        <w:numPr>
          <w:ilvl w:val="0"/>
          <w:numId w:val="102"/>
        </w:numPr>
        <w:tabs>
          <w:tab w:val="left" w:pos="0"/>
        </w:tabs>
        <w:ind w:leftChars="0"/>
        <w:rPr>
          <w:rFonts w:eastAsiaTheme="minorEastAsia"/>
          <w:bCs/>
          <w:i/>
          <w:iCs/>
          <w:sz w:val="22"/>
          <w:szCs w:val="18"/>
          <w:lang w:eastAsia="en-US"/>
        </w:rPr>
      </w:pPr>
      <w:r w:rsidRPr="00F37946">
        <w:rPr>
          <w:rFonts w:eastAsia="SimSun"/>
          <w:i/>
          <w:sz w:val="22"/>
          <w:szCs w:val="22"/>
          <w:lang w:val="en-US" w:eastAsia="zh-CN"/>
        </w:rPr>
        <w:t>Confirm the working assumption</w:t>
      </w:r>
      <w:r>
        <w:rPr>
          <w:rFonts w:eastAsia="SimSun"/>
          <w:i/>
          <w:sz w:val="22"/>
          <w:szCs w:val="22"/>
          <w:lang w:val="en-US" w:eastAsia="zh-CN"/>
        </w:rPr>
        <w:t xml:space="preserve"> with the following modification</w:t>
      </w:r>
      <w:r w:rsidRPr="00F37946">
        <w:rPr>
          <w:rFonts w:eastAsia="SimSun"/>
          <w:i/>
          <w:sz w:val="22"/>
          <w:szCs w:val="22"/>
          <w:lang w:val="en-US" w:eastAsia="zh-CN"/>
        </w:rPr>
        <w:t>.</w:t>
      </w:r>
      <w:r w:rsidRPr="00F37946">
        <w:rPr>
          <w:rFonts w:eastAsiaTheme="minorEastAsia"/>
          <w:bCs/>
          <w:i/>
          <w:iCs/>
          <w:sz w:val="22"/>
          <w:szCs w:val="18"/>
        </w:rPr>
        <w:t xml:space="preserve"> For </w:t>
      </w:r>
      <w:r w:rsidRPr="00F37946">
        <w:rPr>
          <w:rFonts w:eastAsia="Malgun Gothic"/>
          <w:bCs/>
          <w:i/>
          <w:iCs/>
          <w:sz w:val="22"/>
          <w:szCs w:val="18"/>
        </w:rPr>
        <w:t xml:space="preserve">frequency resource allocation for CSI-RS across downlink </w:t>
      </w:r>
      <w:proofErr w:type="spellStart"/>
      <w:r w:rsidRPr="00F37946">
        <w:rPr>
          <w:rFonts w:eastAsia="Malgun Gothic"/>
          <w:bCs/>
          <w:i/>
          <w:iCs/>
          <w:sz w:val="22"/>
          <w:szCs w:val="18"/>
        </w:rPr>
        <w:t>subbands</w:t>
      </w:r>
      <w:proofErr w:type="spellEnd"/>
      <w:r w:rsidRPr="00F37946">
        <w:rPr>
          <w:rFonts w:eastAsia="Malgun Gothic"/>
          <w:bCs/>
          <w:i/>
          <w:iCs/>
          <w:sz w:val="22"/>
          <w:szCs w:val="18"/>
        </w:rPr>
        <w:t xml:space="preserve"> for SBFD-aware UEs</w:t>
      </w:r>
      <w:r w:rsidRPr="00F37946">
        <w:rPr>
          <w:rFonts w:eastAsiaTheme="minorEastAsia"/>
          <w:bCs/>
          <w:i/>
          <w:iCs/>
          <w:sz w:val="22"/>
          <w:szCs w:val="18"/>
        </w:rPr>
        <w:t>, support o</w:t>
      </w:r>
      <w:r w:rsidRPr="00F37946">
        <w:rPr>
          <w:rFonts w:eastAsia="Malgun Gothic"/>
          <w:bCs/>
          <w:i/>
          <w:iCs/>
          <w:sz w:val="22"/>
          <w:szCs w:val="18"/>
        </w:rPr>
        <w:t xml:space="preserve">ne contiguous CSI-RS resource allocation with non-contiguous CSI-RS resource derived by excluding frequency resources outside DL </w:t>
      </w:r>
      <w:r w:rsidRPr="00F37946">
        <w:rPr>
          <w:rFonts w:eastAsiaTheme="minorEastAsia"/>
          <w:bCs/>
          <w:i/>
          <w:iCs/>
          <w:sz w:val="22"/>
          <w:szCs w:val="18"/>
        </w:rPr>
        <w:t>usable PRBs.</w:t>
      </w:r>
    </w:p>
    <w:p w14:paraId="61339580" w14:textId="77777777" w:rsidR="00725688" w:rsidRPr="00CB3C89" w:rsidRDefault="00725688" w:rsidP="00725688">
      <w:pPr>
        <w:pStyle w:val="ListParagraph"/>
        <w:numPr>
          <w:ilvl w:val="0"/>
          <w:numId w:val="91"/>
        </w:numPr>
        <w:overflowPunct w:val="0"/>
        <w:autoSpaceDE w:val="0"/>
        <w:autoSpaceDN w:val="0"/>
        <w:adjustRightInd w:val="0"/>
        <w:spacing w:after="180"/>
        <w:ind w:leftChars="0"/>
        <w:contextualSpacing/>
        <w:rPr>
          <w:rFonts w:eastAsia="SimSun"/>
          <w:i/>
          <w:iCs/>
          <w:sz w:val="22"/>
          <w:szCs w:val="18"/>
          <w:lang w:eastAsia="zh-CN"/>
        </w:rPr>
      </w:pPr>
      <w:r w:rsidRPr="00CB3C89">
        <w:rPr>
          <w:i/>
          <w:iCs/>
          <w:sz w:val="22"/>
          <w:szCs w:val="18"/>
          <w:lang w:eastAsia="zh-CN"/>
        </w:rPr>
        <w:t>No impact on CSI-RS sequence generation.</w:t>
      </w:r>
    </w:p>
    <w:p w14:paraId="12FB2D50" w14:textId="77777777" w:rsidR="00725688" w:rsidRPr="00CB3C89" w:rsidRDefault="00725688" w:rsidP="00725688">
      <w:pPr>
        <w:pStyle w:val="ListParagraph"/>
        <w:numPr>
          <w:ilvl w:val="0"/>
          <w:numId w:val="91"/>
        </w:numPr>
        <w:overflowPunct w:val="0"/>
        <w:autoSpaceDE w:val="0"/>
        <w:autoSpaceDN w:val="0"/>
        <w:adjustRightInd w:val="0"/>
        <w:spacing w:after="180"/>
        <w:ind w:leftChars="0"/>
        <w:contextualSpacing/>
        <w:rPr>
          <w:i/>
          <w:iCs/>
          <w:sz w:val="22"/>
          <w:szCs w:val="18"/>
          <w:lang w:eastAsia="zh-CN"/>
        </w:rPr>
      </w:pPr>
      <w:r w:rsidRPr="00CB3C89">
        <w:rPr>
          <w:i/>
          <w:iCs/>
          <w:sz w:val="22"/>
          <w:szCs w:val="18"/>
          <w:lang w:eastAsia="zh-CN"/>
        </w:rPr>
        <w:t xml:space="preserve">CSI-RS sequence mapping is applied to </w:t>
      </w:r>
      <w:r w:rsidRPr="00CB3C89">
        <w:rPr>
          <w:i/>
          <w:iCs/>
          <w:sz w:val="22"/>
          <w:szCs w:val="18"/>
        </w:rPr>
        <w:t>CSI-RS resources within DL usable PRBs</w:t>
      </w:r>
      <w:r w:rsidRPr="00CB3C89">
        <w:rPr>
          <w:i/>
          <w:iCs/>
          <w:sz w:val="22"/>
          <w:szCs w:val="18"/>
          <w:lang w:eastAsia="zh-CN"/>
        </w:rPr>
        <w:t xml:space="preserve"> only (effectively, this is same as the case when the CSI-RS sequence mapped to the RBs outside the DL usable PRBs are punctured).</w:t>
      </w:r>
    </w:p>
    <w:p w14:paraId="4906196C" w14:textId="77777777" w:rsidR="00725688" w:rsidRPr="004256CD" w:rsidRDefault="00725688" w:rsidP="00725688">
      <w:pPr>
        <w:pStyle w:val="ListParagraph"/>
        <w:numPr>
          <w:ilvl w:val="0"/>
          <w:numId w:val="91"/>
        </w:numPr>
        <w:overflowPunct w:val="0"/>
        <w:autoSpaceDE w:val="0"/>
        <w:autoSpaceDN w:val="0"/>
        <w:adjustRightInd w:val="0"/>
        <w:spacing w:after="180"/>
        <w:ind w:leftChars="0"/>
        <w:contextualSpacing/>
        <w:rPr>
          <w:i/>
          <w:iCs/>
          <w:strike/>
          <w:color w:val="FF0000"/>
          <w:sz w:val="22"/>
          <w:szCs w:val="18"/>
        </w:rPr>
      </w:pPr>
      <w:r w:rsidRPr="004256CD">
        <w:rPr>
          <w:i/>
          <w:iCs/>
          <w:strike/>
          <w:color w:val="FF0000"/>
          <w:sz w:val="22"/>
          <w:szCs w:val="18"/>
          <w:lang w:eastAsia="zh-CN"/>
        </w:rPr>
        <w:t xml:space="preserve">RAN1 to further study the impact on CSI processing timeline in SBFD symbols to process the CSI-RS across the two DL </w:t>
      </w:r>
      <w:proofErr w:type="spellStart"/>
      <w:r w:rsidRPr="004256CD">
        <w:rPr>
          <w:i/>
          <w:iCs/>
          <w:strike/>
          <w:color w:val="FF0000"/>
          <w:sz w:val="22"/>
          <w:szCs w:val="18"/>
          <w:lang w:eastAsia="zh-CN"/>
        </w:rPr>
        <w:t>subbands</w:t>
      </w:r>
      <w:proofErr w:type="spellEnd"/>
      <w:r w:rsidRPr="004256CD">
        <w:rPr>
          <w:i/>
          <w:iCs/>
          <w:strike/>
          <w:color w:val="FF0000"/>
          <w:sz w:val="22"/>
          <w:szCs w:val="18"/>
          <w:lang w:eastAsia="zh-CN"/>
        </w:rPr>
        <w:t>.</w:t>
      </w:r>
    </w:p>
    <w:p w14:paraId="717F35E3" w14:textId="537EB370"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sidR="00205FFA">
        <w:rPr>
          <w:rFonts w:eastAsia="SimSun"/>
          <w:b/>
          <w:sz w:val="22"/>
          <w:szCs w:val="22"/>
          <w:u w:val="single"/>
          <w:lang w:val="en-US" w:eastAsia="zh-CN"/>
        </w:rPr>
        <w:t>1</w:t>
      </w:r>
      <w:r w:rsidR="00725688">
        <w:rPr>
          <w:rFonts w:eastAsia="SimSun"/>
          <w:b/>
          <w:sz w:val="22"/>
          <w:szCs w:val="22"/>
          <w:u w:val="single"/>
          <w:lang w:val="en-US" w:eastAsia="zh-CN"/>
        </w:rPr>
        <w:t>9</w:t>
      </w:r>
      <w:r w:rsidRPr="005B6C5D">
        <w:rPr>
          <w:rFonts w:eastAsia="SimSun"/>
          <w:b/>
          <w:sz w:val="22"/>
          <w:szCs w:val="22"/>
          <w:u w:val="single"/>
          <w:lang w:val="en-US" w:eastAsia="zh-CN"/>
        </w:rPr>
        <w:t>:</w:t>
      </w:r>
    </w:p>
    <w:p w14:paraId="38434764" w14:textId="77777777" w:rsidR="001931BB" w:rsidRPr="00EF4C54" w:rsidRDefault="001931BB" w:rsidP="001931BB">
      <w:pPr>
        <w:pStyle w:val="ListParagraph"/>
        <w:numPr>
          <w:ilvl w:val="0"/>
          <w:numId w:val="28"/>
        </w:numPr>
        <w:spacing w:afterLines="50" w:after="120"/>
        <w:ind w:leftChars="0"/>
        <w:jc w:val="both"/>
        <w:rPr>
          <w:rFonts w:eastAsia="SimSun"/>
          <w:sz w:val="22"/>
          <w:szCs w:val="22"/>
          <w:lang w:val="en-US" w:eastAsia="zh-CN"/>
        </w:rPr>
      </w:pPr>
      <w:r w:rsidRPr="005B6C5D">
        <w:rPr>
          <w:rFonts w:eastAsia="SimSun"/>
          <w:i/>
          <w:sz w:val="22"/>
          <w:szCs w:val="22"/>
          <w:lang w:val="en-US" w:eastAsia="zh-CN"/>
        </w:rPr>
        <w:t xml:space="preserve">UE should only include the reporting quantities (e.g., CSI/PMI) associated with the DL </w:t>
      </w:r>
      <w:proofErr w:type="spellStart"/>
      <w:r w:rsidRPr="005B6C5D">
        <w:rPr>
          <w:rFonts w:eastAsia="SimSun"/>
          <w:i/>
          <w:sz w:val="22"/>
          <w:szCs w:val="22"/>
          <w:lang w:val="en-US" w:eastAsia="zh-CN"/>
        </w:rPr>
        <w:t>subband</w:t>
      </w:r>
      <w:proofErr w:type="spellEnd"/>
      <w:r w:rsidRPr="005B6C5D">
        <w:rPr>
          <w:rFonts w:eastAsia="SimSun"/>
          <w:i/>
          <w:sz w:val="22"/>
          <w:szCs w:val="22"/>
          <w:lang w:val="en-US" w:eastAsia="zh-CN"/>
        </w:rPr>
        <w:t xml:space="preserve"> resources when the corresponding CSI measurements are performed during the SBFD symbol.</w:t>
      </w:r>
    </w:p>
    <w:p w14:paraId="52DD7133" w14:textId="77777777" w:rsidR="00725688" w:rsidRPr="00F37946" w:rsidRDefault="00725688" w:rsidP="00725688">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20</w:t>
      </w:r>
      <w:r w:rsidRPr="005B6C5D">
        <w:rPr>
          <w:rFonts w:eastAsia="SimSun"/>
          <w:b/>
          <w:sz w:val="22"/>
          <w:szCs w:val="22"/>
          <w:u w:val="single"/>
          <w:lang w:val="en-US" w:eastAsia="zh-CN"/>
        </w:rPr>
        <w:t>:</w:t>
      </w:r>
    </w:p>
    <w:p w14:paraId="144C9FD3" w14:textId="77777777" w:rsidR="00725688" w:rsidRPr="00F37946" w:rsidRDefault="00725688" w:rsidP="00725688">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Support Option-B (in addition to Option-A) for </w:t>
      </w:r>
      <w:r w:rsidRPr="00B5174B">
        <w:rPr>
          <w:rFonts w:eastAsia="SimSun"/>
          <w:i/>
          <w:sz w:val="22"/>
          <w:szCs w:val="22"/>
          <w:lang w:val="en-US" w:eastAsia="zh-CN"/>
        </w:rPr>
        <w:t>CSI report associated with periodic/semi-persistent CSI-RS</w:t>
      </w:r>
      <w:r w:rsidRPr="005B6C5D">
        <w:rPr>
          <w:rFonts w:eastAsia="SimSun"/>
          <w:i/>
          <w:sz w:val="22"/>
          <w:szCs w:val="22"/>
          <w:lang w:val="en-US" w:eastAsia="zh-CN"/>
        </w:rPr>
        <w:t>.</w:t>
      </w:r>
    </w:p>
    <w:p w14:paraId="16443863" w14:textId="5372A63E" w:rsidR="001931BB" w:rsidRPr="00FC53E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sidR="00BA169E">
        <w:rPr>
          <w:rFonts w:eastAsia="SimSun"/>
          <w:b/>
          <w:sz w:val="22"/>
          <w:szCs w:val="22"/>
          <w:u w:val="single"/>
          <w:lang w:val="en-US" w:eastAsia="zh-CN"/>
        </w:rPr>
        <w:t>1</w:t>
      </w:r>
      <w:r w:rsidRPr="005B6C5D">
        <w:rPr>
          <w:rFonts w:eastAsia="SimSun"/>
          <w:b/>
          <w:sz w:val="22"/>
          <w:szCs w:val="22"/>
          <w:u w:val="single"/>
          <w:lang w:val="en-US" w:eastAsia="zh-CN"/>
        </w:rPr>
        <w:t>:</w:t>
      </w:r>
    </w:p>
    <w:p w14:paraId="5233F632" w14:textId="77777777" w:rsidR="001931BB" w:rsidRDefault="001931BB" w:rsidP="001931BB">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 xml:space="preserve">In Option-B for </w:t>
      </w:r>
      <w:r w:rsidRPr="00B5174B">
        <w:rPr>
          <w:rFonts w:eastAsia="SimSun"/>
          <w:i/>
          <w:sz w:val="22"/>
          <w:szCs w:val="22"/>
          <w:lang w:val="en-US" w:eastAsia="zh-CN"/>
        </w:rPr>
        <w:t>CSI report associated with periodic/semi-persistent CSI-RS</w:t>
      </w:r>
      <w:r>
        <w:rPr>
          <w:rFonts w:eastAsia="SimSun"/>
          <w:i/>
          <w:sz w:val="22"/>
          <w:szCs w:val="22"/>
          <w:lang w:val="en-US" w:eastAsia="zh-CN"/>
        </w:rPr>
        <w:t>, UE may determine the CSI report corresponding to the SBFD symbols by performing CSI-RS measurement during non-SBFD DL symbol.</w:t>
      </w:r>
    </w:p>
    <w:p w14:paraId="68C71FDB" w14:textId="40B541E7" w:rsidR="00BA169E" w:rsidRPr="00FC53ED" w:rsidRDefault="00BA169E" w:rsidP="00BA169E">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Pr>
          <w:rFonts w:eastAsia="SimSun"/>
          <w:b/>
          <w:sz w:val="22"/>
          <w:szCs w:val="22"/>
          <w:u w:val="single"/>
          <w:lang w:val="en-US" w:eastAsia="zh-CN"/>
        </w:rPr>
        <w:t>2</w:t>
      </w:r>
      <w:r w:rsidRPr="005B6C5D">
        <w:rPr>
          <w:rFonts w:eastAsia="SimSun"/>
          <w:b/>
          <w:sz w:val="22"/>
          <w:szCs w:val="22"/>
          <w:u w:val="single"/>
          <w:lang w:val="en-US" w:eastAsia="zh-CN"/>
        </w:rPr>
        <w:t>:</w:t>
      </w:r>
    </w:p>
    <w:p w14:paraId="19B988D3" w14:textId="031349CE" w:rsidR="00BA169E" w:rsidRPr="00806B24" w:rsidRDefault="00BA169E" w:rsidP="00624EB4">
      <w:pPr>
        <w:pStyle w:val="ListParagraph"/>
        <w:numPr>
          <w:ilvl w:val="0"/>
          <w:numId w:val="28"/>
        </w:numPr>
        <w:spacing w:beforeLines="50" w:before="120"/>
        <w:ind w:leftChars="0"/>
        <w:jc w:val="both"/>
        <w:rPr>
          <w:rFonts w:eastAsia="SimSun"/>
          <w:i/>
          <w:sz w:val="22"/>
          <w:szCs w:val="22"/>
          <w:lang w:val="en-US" w:eastAsia="zh-CN"/>
        </w:rPr>
      </w:pPr>
      <w:r>
        <w:rPr>
          <w:rFonts w:eastAsia="SimSun"/>
          <w:i/>
          <w:sz w:val="22"/>
          <w:szCs w:val="22"/>
          <w:lang w:val="en-US" w:eastAsia="zh-CN"/>
        </w:rPr>
        <w:t>For enabling separate SRS configurations for SBFD and non-SBFD symbols support Option-</w:t>
      </w:r>
      <w:proofErr w:type="gramStart"/>
      <w:r>
        <w:rPr>
          <w:rFonts w:eastAsia="SimSun"/>
          <w:i/>
          <w:sz w:val="22"/>
          <w:szCs w:val="22"/>
          <w:lang w:val="en-US" w:eastAsia="zh-CN"/>
        </w:rPr>
        <w:t>2:</w:t>
      </w:r>
      <w:r w:rsidRPr="00577C7D">
        <w:rPr>
          <w:rFonts w:eastAsia="SimSun"/>
          <w:i/>
          <w:sz w:val="22"/>
          <w:szCs w:val="22"/>
          <w:lang w:val="en-US" w:eastAsia="zh-CN"/>
        </w:rPr>
        <w:t>Support</w:t>
      </w:r>
      <w:proofErr w:type="gramEnd"/>
      <w:r w:rsidRPr="00577C7D">
        <w:rPr>
          <w:rFonts w:eastAsia="SimSun"/>
          <w:i/>
          <w:sz w:val="22"/>
          <w:szCs w:val="22"/>
          <w:lang w:val="en-US" w:eastAsia="zh-CN"/>
        </w:rPr>
        <w:t xml:space="preserve"> separate configurations for SBFD and non-SBFD symbols in the same SRS-Resource</w:t>
      </w:r>
      <w:r>
        <w:rPr>
          <w:rFonts w:eastAsia="SimSun"/>
          <w:i/>
          <w:sz w:val="22"/>
          <w:szCs w:val="22"/>
          <w:lang w:val="en-US" w:eastAsia="zh-CN"/>
        </w:rPr>
        <w:t xml:space="preserve"> .</w:t>
      </w:r>
    </w:p>
    <w:p w14:paraId="1C88D2B5" w14:textId="77777777" w:rsidR="00E007F2" w:rsidRPr="005B6C5D" w:rsidRDefault="00E007F2" w:rsidP="00E007F2">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Proposal 2</w:t>
      </w:r>
      <w:r>
        <w:rPr>
          <w:rFonts w:eastAsia="SimSun"/>
          <w:b/>
          <w:sz w:val="22"/>
          <w:szCs w:val="22"/>
          <w:u w:val="single"/>
          <w:lang w:val="en-US" w:eastAsia="zh-CN"/>
        </w:rPr>
        <w:t>3</w:t>
      </w:r>
      <w:r w:rsidRPr="005B6C5D">
        <w:rPr>
          <w:rFonts w:eastAsia="SimSun"/>
          <w:b/>
          <w:sz w:val="22"/>
          <w:szCs w:val="22"/>
          <w:u w:val="single"/>
          <w:lang w:val="en-US" w:eastAsia="zh-CN"/>
        </w:rPr>
        <w:t>:</w:t>
      </w:r>
    </w:p>
    <w:p w14:paraId="309C1F81" w14:textId="77777777" w:rsidR="00C94673" w:rsidRDefault="00E007F2" w:rsidP="001931BB">
      <w:pPr>
        <w:spacing w:afterLines="50" w:after="120"/>
        <w:jc w:val="both"/>
        <w:rPr>
          <w:rFonts w:eastAsia="SimSun"/>
          <w:i/>
          <w:sz w:val="22"/>
          <w:szCs w:val="22"/>
          <w:lang w:val="en-US" w:eastAsia="zh-CN"/>
        </w:rPr>
      </w:pPr>
      <w:r w:rsidRPr="001E57BD">
        <w:rPr>
          <w:rFonts w:eastAsia="SimSun"/>
          <w:i/>
          <w:sz w:val="22"/>
          <w:szCs w:val="22"/>
          <w:lang w:val="en-US" w:eastAsia="zh-CN"/>
        </w:rPr>
        <w:t>Available slot counting method for SRS repetition under configuration 2 should be enhanced</w:t>
      </w:r>
    </w:p>
    <w:p w14:paraId="5F9053E2" w14:textId="663C4125" w:rsidR="001931BB" w:rsidRPr="005B6C5D" w:rsidRDefault="001931BB" w:rsidP="001931BB">
      <w:pPr>
        <w:spacing w:afterLines="50" w:after="120"/>
        <w:jc w:val="both"/>
        <w:rPr>
          <w:rFonts w:eastAsia="SimSun"/>
          <w:b/>
          <w:sz w:val="22"/>
          <w:szCs w:val="22"/>
          <w:u w:val="single"/>
          <w:lang w:val="en-US" w:eastAsia="zh-CN"/>
        </w:rPr>
      </w:pPr>
      <w:r w:rsidRPr="005B6C5D">
        <w:rPr>
          <w:rFonts w:eastAsia="SimSun"/>
          <w:b/>
          <w:sz w:val="22"/>
          <w:szCs w:val="22"/>
          <w:u w:val="single"/>
          <w:lang w:val="en-US" w:eastAsia="zh-CN"/>
        </w:rPr>
        <w:t xml:space="preserve">Proposal </w:t>
      </w:r>
      <w:r>
        <w:rPr>
          <w:rFonts w:eastAsia="SimSun"/>
          <w:b/>
          <w:sz w:val="22"/>
          <w:szCs w:val="22"/>
          <w:u w:val="single"/>
          <w:lang w:val="en-US" w:eastAsia="zh-CN"/>
        </w:rPr>
        <w:t>2</w:t>
      </w:r>
      <w:r w:rsidR="00B351BD">
        <w:rPr>
          <w:rFonts w:eastAsia="SimSun"/>
          <w:b/>
          <w:sz w:val="22"/>
          <w:szCs w:val="22"/>
          <w:u w:val="single"/>
          <w:lang w:val="en-US" w:eastAsia="zh-CN"/>
        </w:rPr>
        <w:t>4</w:t>
      </w:r>
      <w:r w:rsidRPr="005B6C5D">
        <w:rPr>
          <w:rFonts w:eastAsia="SimSun"/>
          <w:b/>
          <w:sz w:val="22"/>
          <w:szCs w:val="22"/>
          <w:u w:val="single"/>
          <w:lang w:val="en-US" w:eastAsia="zh-CN"/>
        </w:rPr>
        <w:t>:</w:t>
      </w:r>
    </w:p>
    <w:p w14:paraId="3EEEF891" w14:textId="77777777" w:rsidR="001931BB" w:rsidRPr="005B6C5D" w:rsidRDefault="001931BB" w:rsidP="001931BB">
      <w:pPr>
        <w:pStyle w:val="ListParagraph"/>
        <w:numPr>
          <w:ilvl w:val="0"/>
          <w:numId w:val="13"/>
        </w:numPr>
        <w:spacing w:afterLines="50" w:after="120"/>
        <w:ind w:leftChars="0"/>
        <w:jc w:val="both"/>
        <w:rPr>
          <w:rFonts w:eastAsia="SimSun"/>
          <w:sz w:val="22"/>
          <w:szCs w:val="22"/>
          <w:lang w:val="en-US" w:eastAsia="zh-CN"/>
        </w:rPr>
      </w:pPr>
      <w:r w:rsidRPr="005B6C5D">
        <w:rPr>
          <w:rFonts w:eastAsia="SimSun"/>
          <w:i/>
          <w:sz w:val="22"/>
          <w:szCs w:val="22"/>
          <w:lang w:val="en-US" w:eastAsia="zh-CN"/>
        </w:rPr>
        <w:t>Specify DMRS bundling enhancement when the TDW overlaps with SBFD symbols.</w:t>
      </w:r>
    </w:p>
    <w:p w14:paraId="70C2A8FE" w14:textId="69A27F0B"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sidR="00993ED1">
        <w:rPr>
          <w:rFonts w:eastAsia="SimSun"/>
          <w:b/>
          <w:sz w:val="22"/>
          <w:szCs w:val="22"/>
          <w:u w:val="single"/>
          <w:lang w:val="en-US" w:eastAsia="zh-CN"/>
        </w:rPr>
        <w:t>2</w:t>
      </w:r>
      <w:r w:rsidR="00B351BD">
        <w:rPr>
          <w:rFonts w:eastAsia="SimSun"/>
          <w:b/>
          <w:sz w:val="22"/>
          <w:szCs w:val="22"/>
          <w:u w:val="single"/>
          <w:lang w:val="en-US" w:eastAsia="zh-CN"/>
        </w:rPr>
        <w:t>5</w:t>
      </w:r>
      <w:r w:rsidRPr="00393746">
        <w:rPr>
          <w:rFonts w:eastAsia="SimSun"/>
          <w:b/>
          <w:sz w:val="22"/>
          <w:szCs w:val="22"/>
          <w:u w:val="single"/>
          <w:lang w:val="en-US" w:eastAsia="zh-CN"/>
        </w:rPr>
        <w:t xml:space="preserve">: </w:t>
      </w:r>
    </w:p>
    <w:p w14:paraId="76D9FBB3" w14:textId="77777777" w:rsidR="001931BB" w:rsidRPr="00393746"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Separate SSBs for SBFD devices are required</w:t>
      </w:r>
      <w:r>
        <w:rPr>
          <w:rFonts w:eastAsia="SimSun"/>
          <w:i/>
          <w:sz w:val="22"/>
          <w:szCs w:val="22"/>
          <w:lang w:val="en-US" w:eastAsia="zh-CN"/>
        </w:rPr>
        <w:t xml:space="preserve"> to allow for sufficient flexibility in SBFD slots. </w:t>
      </w:r>
    </w:p>
    <w:p w14:paraId="239A03BB" w14:textId="19F0C1C8"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t xml:space="preserve">Proposal </w:t>
      </w:r>
      <w:r w:rsidR="00993ED1">
        <w:rPr>
          <w:rFonts w:eastAsia="SimSun"/>
          <w:b/>
          <w:sz w:val="22"/>
          <w:szCs w:val="22"/>
          <w:u w:val="single"/>
          <w:lang w:val="en-US" w:eastAsia="zh-CN"/>
        </w:rPr>
        <w:t>2</w:t>
      </w:r>
      <w:r w:rsidR="00B351BD">
        <w:rPr>
          <w:rFonts w:eastAsia="SimSun"/>
          <w:b/>
          <w:sz w:val="22"/>
          <w:szCs w:val="22"/>
          <w:u w:val="single"/>
          <w:lang w:val="en-US" w:eastAsia="zh-CN"/>
        </w:rPr>
        <w:t>6</w:t>
      </w:r>
      <w:r w:rsidRPr="00393746">
        <w:rPr>
          <w:rFonts w:eastAsia="SimSun"/>
          <w:b/>
          <w:sz w:val="22"/>
          <w:szCs w:val="22"/>
          <w:u w:val="single"/>
          <w:lang w:val="en-US" w:eastAsia="zh-CN"/>
        </w:rPr>
        <w:t xml:space="preserve">: </w:t>
      </w:r>
    </w:p>
    <w:p w14:paraId="668DE098" w14:textId="77777777" w:rsidR="001931BB" w:rsidRPr="00393746" w:rsidRDefault="001931BB" w:rsidP="001931BB">
      <w:pPr>
        <w:pStyle w:val="ListParagraph"/>
        <w:numPr>
          <w:ilvl w:val="0"/>
          <w:numId w:val="28"/>
        </w:numPr>
        <w:spacing w:afterLines="50" w:after="120"/>
        <w:ind w:leftChars="0"/>
        <w:jc w:val="both"/>
        <w:rPr>
          <w:rFonts w:eastAsia="SimSun"/>
          <w:i/>
          <w:sz w:val="22"/>
          <w:szCs w:val="22"/>
          <w:lang w:val="en-US" w:eastAsia="zh-CN"/>
        </w:rPr>
      </w:pPr>
      <w:r w:rsidRPr="00393746">
        <w:rPr>
          <w:rFonts w:eastAsia="SimSun"/>
          <w:i/>
          <w:sz w:val="22"/>
          <w:szCs w:val="22"/>
          <w:lang w:val="en-US" w:eastAsia="zh-CN"/>
        </w:rPr>
        <w:t xml:space="preserve">When determining the size of DL usable PRBs, considerations need to be made to ensure the SSB is able to fit within the </w:t>
      </w:r>
      <w:proofErr w:type="spellStart"/>
      <w:r w:rsidRPr="00393746">
        <w:rPr>
          <w:rFonts w:eastAsia="SimSun"/>
          <w:i/>
          <w:sz w:val="22"/>
          <w:szCs w:val="22"/>
          <w:lang w:val="en-US" w:eastAsia="zh-CN"/>
        </w:rPr>
        <w:t>subbands</w:t>
      </w:r>
      <w:proofErr w:type="spellEnd"/>
      <w:r w:rsidRPr="00393746">
        <w:rPr>
          <w:rFonts w:eastAsia="SimSun"/>
          <w:i/>
          <w:sz w:val="22"/>
          <w:szCs w:val="22"/>
          <w:lang w:val="en-US" w:eastAsia="zh-CN"/>
        </w:rPr>
        <w:t>.</w:t>
      </w:r>
    </w:p>
    <w:p w14:paraId="4CB059C4" w14:textId="4446E801" w:rsidR="00D0510F" w:rsidRDefault="00D0510F" w:rsidP="00D0510F">
      <w:pPr>
        <w:spacing w:afterLines="50" w:after="120"/>
        <w:jc w:val="both"/>
        <w:rPr>
          <w:rFonts w:eastAsia="SimSun"/>
          <w:b/>
          <w:sz w:val="22"/>
          <w:u w:val="single"/>
          <w:lang w:val="en-US" w:eastAsia="zh-CN"/>
        </w:rPr>
      </w:pPr>
      <w:r>
        <w:rPr>
          <w:rFonts w:eastAsia="SimSun"/>
          <w:b/>
          <w:sz w:val="22"/>
          <w:u w:val="single"/>
          <w:lang w:val="en-US" w:eastAsia="zh-CN"/>
        </w:rPr>
        <w:t>Proposal 2</w:t>
      </w:r>
      <w:r w:rsidR="00B351BD">
        <w:rPr>
          <w:rFonts w:eastAsia="SimSun"/>
          <w:b/>
          <w:sz w:val="22"/>
          <w:u w:val="single"/>
          <w:lang w:val="en-US" w:eastAsia="zh-CN"/>
        </w:rPr>
        <w:t>7</w:t>
      </w:r>
      <w:r>
        <w:rPr>
          <w:rFonts w:eastAsia="SimSun"/>
          <w:b/>
          <w:sz w:val="22"/>
          <w:u w:val="single"/>
          <w:lang w:val="en-US" w:eastAsia="zh-CN"/>
        </w:rPr>
        <w:t xml:space="preserve">: </w:t>
      </w:r>
    </w:p>
    <w:p w14:paraId="2470A2B9" w14:textId="77777777" w:rsidR="00D0510F" w:rsidRPr="00491CFD" w:rsidRDefault="00D0510F" w:rsidP="00D0510F">
      <w:pPr>
        <w:pStyle w:val="ListParagraph"/>
        <w:numPr>
          <w:ilvl w:val="0"/>
          <w:numId w:val="28"/>
        </w:numPr>
        <w:spacing w:afterLines="50" w:after="120"/>
        <w:ind w:leftChars="0"/>
        <w:jc w:val="both"/>
        <w:rPr>
          <w:rFonts w:eastAsia="SimSun"/>
          <w:i/>
          <w:sz w:val="22"/>
          <w:szCs w:val="22"/>
          <w:lang w:val="en-US" w:eastAsia="zh-CN"/>
        </w:rPr>
      </w:pPr>
      <w:r w:rsidRPr="00662027">
        <w:rPr>
          <w:rFonts w:eastAsia="SimSun"/>
          <w:i/>
          <w:sz w:val="22"/>
          <w:szCs w:val="22"/>
          <w:lang w:val="en-US" w:eastAsia="zh-CN"/>
        </w:rPr>
        <w:t>Study paging enhancement on SBFD symbols.</w:t>
      </w:r>
    </w:p>
    <w:p w14:paraId="6BEE01E1" w14:textId="6F3F39BD" w:rsidR="001931BB" w:rsidRPr="00393746" w:rsidRDefault="001931BB" w:rsidP="001931BB">
      <w:pPr>
        <w:spacing w:afterLines="50" w:after="120"/>
        <w:jc w:val="both"/>
        <w:rPr>
          <w:rFonts w:eastAsia="SimSun"/>
          <w:b/>
          <w:sz w:val="22"/>
          <w:szCs w:val="22"/>
          <w:u w:val="single"/>
          <w:lang w:val="en-US" w:eastAsia="zh-CN"/>
        </w:rPr>
      </w:pPr>
      <w:r w:rsidRPr="00393746">
        <w:rPr>
          <w:rFonts w:eastAsia="SimSun"/>
          <w:b/>
          <w:sz w:val="22"/>
          <w:szCs w:val="22"/>
          <w:u w:val="single"/>
          <w:lang w:val="en-US" w:eastAsia="zh-CN"/>
        </w:rPr>
        <w:lastRenderedPageBreak/>
        <w:t xml:space="preserve">Proposal </w:t>
      </w:r>
      <w:r w:rsidR="00993ED1">
        <w:rPr>
          <w:rFonts w:eastAsia="SimSun"/>
          <w:b/>
          <w:sz w:val="22"/>
          <w:szCs w:val="22"/>
          <w:u w:val="single"/>
          <w:lang w:val="en-US" w:eastAsia="zh-CN"/>
        </w:rPr>
        <w:t>2</w:t>
      </w:r>
      <w:r w:rsidR="00B351BD">
        <w:rPr>
          <w:rFonts w:eastAsia="SimSun"/>
          <w:b/>
          <w:sz w:val="22"/>
          <w:szCs w:val="22"/>
          <w:u w:val="single"/>
          <w:lang w:val="en-US" w:eastAsia="zh-CN"/>
        </w:rPr>
        <w:t>8</w:t>
      </w:r>
      <w:r w:rsidRPr="00393746">
        <w:rPr>
          <w:rFonts w:eastAsia="SimSun"/>
          <w:b/>
          <w:sz w:val="22"/>
          <w:szCs w:val="22"/>
          <w:u w:val="single"/>
          <w:lang w:val="en-US" w:eastAsia="zh-CN"/>
        </w:rPr>
        <w:t xml:space="preserve">: </w:t>
      </w:r>
    </w:p>
    <w:p w14:paraId="24CB0CB3" w14:textId="77777777" w:rsidR="001931BB" w:rsidRDefault="001931BB" w:rsidP="001931BB">
      <w:pPr>
        <w:pStyle w:val="ListParagraph"/>
        <w:numPr>
          <w:ilvl w:val="0"/>
          <w:numId w:val="28"/>
        </w:numPr>
        <w:spacing w:afterLines="50" w:after="120"/>
        <w:ind w:leftChars="0"/>
        <w:jc w:val="both"/>
        <w:rPr>
          <w:rFonts w:eastAsia="SimSun"/>
          <w:i/>
          <w:sz w:val="22"/>
          <w:szCs w:val="22"/>
          <w:lang w:val="en-US" w:eastAsia="zh-CN"/>
        </w:rPr>
      </w:pPr>
      <w:r>
        <w:rPr>
          <w:rFonts w:eastAsia="SimSun"/>
          <w:i/>
          <w:sz w:val="22"/>
          <w:szCs w:val="22"/>
          <w:lang w:val="en-US" w:eastAsia="zh-CN"/>
        </w:rPr>
        <w:t xml:space="preserve">When determining RSRP threshold values, the current status of SBFD of </w:t>
      </w:r>
      <w:proofErr w:type="spellStart"/>
      <w:r>
        <w:rPr>
          <w:rFonts w:eastAsia="SimSun"/>
          <w:i/>
          <w:sz w:val="22"/>
          <w:szCs w:val="22"/>
          <w:lang w:val="en-US" w:eastAsia="zh-CN"/>
        </w:rPr>
        <w:t>neighbouring</w:t>
      </w:r>
      <w:proofErr w:type="spellEnd"/>
      <w:r>
        <w:rPr>
          <w:rFonts w:eastAsia="SimSun"/>
          <w:i/>
          <w:sz w:val="22"/>
          <w:szCs w:val="22"/>
          <w:lang w:val="en-US" w:eastAsia="zh-CN"/>
        </w:rPr>
        <w:t xml:space="preserve"> cells need to be considered in order to accurately select the appropriate values. </w:t>
      </w:r>
    </w:p>
    <w:p w14:paraId="1CB30187" w14:textId="6796FD85" w:rsidR="001931BB" w:rsidRPr="00F37946" w:rsidRDefault="001931BB" w:rsidP="001931BB">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sidR="00993ED1">
        <w:rPr>
          <w:rFonts w:eastAsia="SimSun"/>
          <w:b/>
          <w:sz w:val="22"/>
          <w:szCs w:val="22"/>
          <w:u w:val="single"/>
          <w:lang w:val="en-US" w:eastAsia="zh-CN"/>
        </w:rPr>
        <w:t>2</w:t>
      </w:r>
      <w:r w:rsidR="00B351BD">
        <w:rPr>
          <w:rFonts w:eastAsia="SimSun"/>
          <w:b/>
          <w:sz w:val="22"/>
          <w:szCs w:val="22"/>
          <w:u w:val="single"/>
          <w:lang w:val="en-US" w:eastAsia="zh-CN"/>
        </w:rPr>
        <w:t>9</w:t>
      </w:r>
      <w:r w:rsidRPr="00F37946">
        <w:rPr>
          <w:rFonts w:eastAsia="SimSun"/>
          <w:b/>
          <w:sz w:val="22"/>
          <w:szCs w:val="22"/>
          <w:u w:val="single"/>
          <w:lang w:val="en-US" w:eastAsia="zh-CN"/>
        </w:rPr>
        <w:t xml:space="preserve">: </w:t>
      </w:r>
    </w:p>
    <w:p w14:paraId="1A4E4AFF" w14:textId="77777777" w:rsidR="001931BB" w:rsidRPr="00E674D7" w:rsidRDefault="001931BB" w:rsidP="001931BB">
      <w:pPr>
        <w:pStyle w:val="ListParagraph"/>
        <w:numPr>
          <w:ilvl w:val="0"/>
          <w:numId w:val="72"/>
        </w:numPr>
        <w:spacing w:afterLines="50" w:after="120"/>
        <w:ind w:leftChars="0"/>
        <w:jc w:val="both"/>
        <w:rPr>
          <w:rFonts w:eastAsia="SimSun"/>
          <w:sz w:val="22"/>
          <w:szCs w:val="22"/>
          <w:lang w:val="en-US" w:eastAsia="zh-CN"/>
        </w:rPr>
      </w:pPr>
      <w:r w:rsidRPr="00E674D7">
        <w:rPr>
          <w:rFonts w:eastAsia="SimSun"/>
          <w:i/>
          <w:iCs/>
          <w:sz w:val="22"/>
          <w:szCs w:val="22"/>
          <w:lang w:val="en-US" w:eastAsia="zh-CN"/>
        </w:rPr>
        <w:t>Further studies on how to support the combination of SBFD operation and multi-TRP operation can be considered.</w:t>
      </w:r>
    </w:p>
    <w:p w14:paraId="489FDFE5" w14:textId="6928AD5A" w:rsidR="001931BB" w:rsidRPr="00F37946" w:rsidRDefault="001931BB" w:rsidP="001931BB">
      <w:pPr>
        <w:spacing w:afterLines="50" w:after="120"/>
        <w:jc w:val="both"/>
        <w:rPr>
          <w:rFonts w:eastAsia="SimSun"/>
          <w:b/>
          <w:sz w:val="22"/>
          <w:szCs w:val="22"/>
          <w:u w:val="single"/>
          <w:lang w:val="en-US" w:eastAsia="zh-CN"/>
        </w:rPr>
      </w:pPr>
      <w:r w:rsidRPr="00F37946">
        <w:rPr>
          <w:rFonts w:eastAsia="SimSun"/>
          <w:b/>
          <w:sz w:val="22"/>
          <w:szCs w:val="22"/>
          <w:u w:val="single"/>
          <w:lang w:val="en-US" w:eastAsia="zh-CN"/>
        </w:rPr>
        <w:t xml:space="preserve">Proposal </w:t>
      </w:r>
      <w:r w:rsidR="00B351BD">
        <w:rPr>
          <w:rFonts w:eastAsia="SimSun"/>
          <w:b/>
          <w:sz w:val="22"/>
          <w:szCs w:val="22"/>
          <w:u w:val="single"/>
          <w:lang w:val="en-US" w:eastAsia="zh-CN"/>
        </w:rPr>
        <w:t>30</w:t>
      </w:r>
      <w:r w:rsidRPr="00F37946">
        <w:rPr>
          <w:rFonts w:eastAsia="SimSun"/>
          <w:b/>
          <w:sz w:val="22"/>
          <w:szCs w:val="22"/>
          <w:u w:val="single"/>
          <w:lang w:val="en-US" w:eastAsia="zh-CN"/>
        </w:rPr>
        <w:t xml:space="preserve">: </w:t>
      </w:r>
    </w:p>
    <w:p w14:paraId="62BDD7B1" w14:textId="6D41EDFA" w:rsidR="00393746" w:rsidRPr="000B276F" w:rsidRDefault="001931BB" w:rsidP="00393746">
      <w:pPr>
        <w:pStyle w:val="ListParagraph"/>
        <w:numPr>
          <w:ilvl w:val="0"/>
          <w:numId w:val="72"/>
        </w:numPr>
        <w:spacing w:afterLines="50" w:after="120"/>
        <w:ind w:leftChars="0"/>
        <w:jc w:val="both"/>
        <w:rPr>
          <w:rFonts w:eastAsia="SimSun"/>
          <w:sz w:val="22"/>
          <w:szCs w:val="22"/>
          <w:lang w:val="en-US" w:eastAsia="zh-CN"/>
        </w:rPr>
      </w:pPr>
      <w:r>
        <w:rPr>
          <w:rFonts w:eastAsia="SimSun"/>
          <w:i/>
          <w:iCs/>
          <w:sz w:val="22"/>
          <w:szCs w:val="22"/>
          <w:lang w:val="en-US" w:eastAsia="zh-CN"/>
        </w:rPr>
        <w:t>Set the maximum number of switching times from uplink-downlink or downlink-uplink to 2 times per SBFD slot.</w:t>
      </w:r>
    </w:p>
    <w:p w14:paraId="4EEAD6CF" w14:textId="77777777" w:rsidR="00A17B45" w:rsidRPr="00393746" w:rsidRDefault="00A17B45" w:rsidP="00A17B45">
      <w:pPr>
        <w:pStyle w:val="Heading1"/>
        <w:numPr>
          <w:ilvl w:val="0"/>
          <w:numId w:val="6"/>
        </w:numPr>
        <w:spacing w:after="120"/>
        <w:jc w:val="both"/>
        <w:rPr>
          <w:b/>
          <w:sz w:val="22"/>
          <w:szCs w:val="22"/>
          <w:lang w:val="en-US"/>
        </w:rPr>
      </w:pPr>
      <w:r w:rsidRPr="00393746">
        <w:rPr>
          <w:b/>
          <w:sz w:val="22"/>
          <w:szCs w:val="22"/>
          <w:lang w:val="en-US"/>
        </w:rPr>
        <w:t>References</w:t>
      </w:r>
    </w:p>
    <w:p w14:paraId="223F98B2" w14:textId="77777777" w:rsidR="00A17B45" w:rsidRPr="00393746" w:rsidRDefault="00A17B45" w:rsidP="00A17B45">
      <w:pPr>
        <w:pStyle w:val="ListParagraph"/>
        <w:numPr>
          <w:ilvl w:val="0"/>
          <w:numId w:val="4"/>
        </w:numPr>
        <w:ind w:leftChars="0"/>
        <w:rPr>
          <w:sz w:val="22"/>
          <w:szCs w:val="22"/>
          <w:lang w:val="en-US" w:eastAsia="zh-CN"/>
        </w:rPr>
      </w:pPr>
      <w:r w:rsidRPr="005B6C5D">
        <w:rPr>
          <w:rFonts w:eastAsia="SimSun"/>
          <w:sz w:val="22"/>
          <w:szCs w:val="22"/>
          <w:lang w:val="en-US" w:eastAsia="zh-CN"/>
        </w:rPr>
        <w:t>RP-234035, ‘New WID: Evolution of NR duplex operation: Sub-band full duplex (SBFD)’ CMCC.</w:t>
      </w:r>
    </w:p>
    <w:p w14:paraId="7CD1A1C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Draft_Minutes_report_RAN1#109-e_v030</w:t>
      </w:r>
    </w:p>
    <w:p w14:paraId="11393E12"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Draft_Minutes_report_RAN1#110_v020</w:t>
      </w:r>
    </w:p>
    <w:p w14:paraId="5C0EF11C"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Draft_Minutes_report_RAN1#110-bis-e_v010</w:t>
      </w:r>
    </w:p>
    <w:p w14:paraId="44449E5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Draft_Minutes_report_RAN1#111_v020</w:t>
      </w:r>
    </w:p>
    <w:p w14:paraId="177AF095"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Draft_Minutes_report_RAN1#112_v010</w:t>
      </w:r>
    </w:p>
    <w:p w14:paraId="626C4577"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Draft_Minutes_report_RAN1#112b-e_v010</w:t>
      </w:r>
    </w:p>
    <w:p w14:paraId="6EB1CF0D"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Draft_Minutes_report_RAN1#113_v020</w:t>
      </w:r>
    </w:p>
    <w:p w14:paraId="36612A59" w14:textId="77777777" w:rsidR="00A17B45" w:rsidRPr="005B6C5D" w:rsidRDefault="00A17B45"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Draft_Minutes_report_RAN1#116_v020</w:t>
      </w:r>
    </w:p>
    <w:p w14:paraId="46BC7DB9" w14:textId="4AFF0F1A" w:rsidR="00867156" w:rsidRDefault="00867156" w:rsidP="00A17B45">
      <w:pPr>
        <w:pStyle w:val="ListParagraph"/>
        <w:numPr>
          <w:ilvl w:val="0"/>
          <w:numId w:val="4"/>
        </w:numPr>
        <w:ind w:leftChars="0"/>
        <w:rPr>
          <w:sz w:val="22"/>
          <w:szCs w:val="22"/>
          <w:lang w:val="en-US" w:eastAsia="zh-CN"/>
        </w:rPr>
      </w:pPr>
      <w:r w:rsidRPr="005B6C5D">
        <w:rPr>
          <w:sz w:val="22"/>
          <w:szCs w:val="22"/>
          <w:lang w:val="en-US" w:eastAsia="zh-CN"/>
        </w:rPr>
        <w:t>Draft_Minutes_report_RAN1#116bis_v0</w:t>
      </w:r>
      <w:r w:rsidR="00BD62D1" w:rsidRPr="005B6C5D">
        <w:rPr>
          <w:sz w:val="22"/>
          <w:szCs w:val="22"/>
          <w:lang w:val="en-US" w:eastAsia="zh-CN"/>
        </w:rPr>
        <w:t>3</w:t>
      </w:r>
      <w:r w:rsidRPr="005B6C5D">
        <w:rPr>
          <w:sz w:val="22"/>
          <w:szCs w:val="22"/>
          <w:lang w:val="en-US" w:eastAsia="zh-CN"/>
        </w:rPr>
        <w:t>0</w:t>
      </w:r>
    </w:p>
    <w:p w14:paraId="677BE0FD" w14:textId="1A2CABAE" w:rsidR="00E72A50" w:rsidRDefault="00E72A50" w:rsidP="00E72A50">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7</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4C8D6C2E" w14:textId="79977A3C" w:rsidR="00993ED1" w:rsidRDefault="00993ED1"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w:t>
      </w:r>
      <w:r w:rsidRPr="005B6C5D">
        <w:rPr>
          <w:sz w:val="22"/>
          <w:szCs w:val="22"/>
          <w:lang w:val="en-US" w:eastAsia="zh-CN"/>
        </w:rPr>
        <w:t>_v0</w:t>
      </w:r>
      <w:r>
        <w:rPr>
          <w:sz w:val="22"/>
          <w:szCs w:val="22"/>
          <w:lang w:val="en-US" w:eastAsia="zh-CN"/>
        </w:rPr>
        <w:t>1</w:t>
      </w:r>
      <w:r w:rsidRPr="005B6C5D">
        <w:rPr>
          <w:sz w:val="22"/>
          <w:szCs w:val="22"/>
          <w:lang w:val="en-US" w:eastAsia="zh-CN"/>
        </w:rPr>
        <w:t>0</w:t>
      </w:r>
    </w:p>
    <w:p w14:paraId="65B7B3DD" w14:textId="5A4DF968" w:rsidR="00B351BD" w:rsidRPr="00750688" w:rsidRDefault="00B351BD" w:rsidP="00993ED1">
      <w:pPr>
        <w:pStyle w:val="ListParagraph"/>
        <w:numPr>
          <w:ilvl w:val="0"/>
          <w:numId w:val="4"/>
        </w:numPr>
        <w:ind w:leftChars="0"/>
        <w:rPr>
          <w:sz w:val="22"/>
          <w:szCs w:val="22"/>
          <w:lang w:val="en-US" w:eastAsia="zh-CN"/>
        </w:rPr>
      </w:pPr>
      <w:r w:rsidRPr="005B6C5D">
        <w:rPr>
          <w:sz w:val="22"/>
          <w:szCs w:val="22"/>
          <w:lang w:val="en-US" w:eastAsia="zh-CN"/>
        </w:rPr>
        <w:t>Draft_Minutes_report_RAN1#11</w:t>
      </w:r>
      <w:r>
        <w:rPr>
          <w:sz w:val="22"/>
          <w:szCs w:val="22"/>
          <w:lang w:val="en-US" w:eastAsia="zh-CN"/>
        </w:rPr>
        <w:t>8bis</w:t>
      </w:r>
      <w:r w:rsidRPr="005B6C5D">
        <w:rPr>
          <w:sz w:val="22"/>
          <w:szCs w:val="22"/>
          <w:lang w:val="en-US" w:eastAsia="zh-CN"/>
        </w:rPr>
        <w:t>_v0</w:t>
      </w:r>
      <w:r>
        <w:rPr>
          <w:sz w:val="22"/>
          <w:szCs w:val="22"/>
          <w:lang w:val="en-US" w:eastAsia="zh-CN"/>
        </w:rPr>
        <w:t>2</w:t>
      </w:r>
      <w:r w:rsidRPr="005B6C5D">
        <w:rPr>
          <w:sz w:val="22"/>
          <w:szCs w:val="22"/>
          <w:lang w:val="en-US" w:eastAsia="zh-CN"/>
        </w:rPr>
        <w:t>0</w:t>
      </w:r>
    </w:p>
    <w:p w14:paraId="48A25F4A" w14:textId="77777777" w:rsidR="00A17B45" w:rsidRPr="00393746" w:rsidRDefault="00A17B45" w:rsidP="00A17B45">
      <w:pPr>
        <w:rPr>
          <w:sz w:val="22"/>
          <w:szCs w:val="22"/>
          <w:lang w:val="en-US" w:eastAsia="zh-CN"/>
        </w:rPr>
      </w:pPr>
    </w:p>
    <w:p w14:paraId="182E7440" w14:textId="77777777" w:rsidR="00A17B45" w:rsidRPr="00393746" w:rsidRDefault="00A17B45" w:rsidP="00A17B45">
      <w:pPr>
        <w:rPr>
          <w:sz w:val="22"/>
          <w:szCs w:val="22"/>
          <w:lang w:val="en-US" w:eastAsia="zh-CN"/>
        </w:rPr>
      </w:pPr>
    </w:p>
    <w:p w14:paraId="492E70F9" w14:textId="77777777" w:rsidR="00A17B45" w:rsidRPr="00393746" w:rsidRDefault="00A17B45" w:rsidP="00A17B45">
      <w:pPr>
        <w:rPr>
          <w:sz w:val="22"/>
          <w:szCs w:val="22"/>
          <w:lang w:val="en-US" w:eastAsia="zh-CN"/>
        </w:rPr>
      </w:pPr>
    </w:p>
    <w:p w14:paraId="15B0E35E" w14:textId="77777777" w:rsidR="00A17B45" w:rsidRPr="00393746" w:rsidRDefault="00A17B45" w:rsidP="00A17B45">
      <w:pPr>
        <w:rPr>
          <w:sz w:val="22"/>
          <w:szCs w:val="22"/>
          <w:lang w:val="en-US" w:eastAsia="zh-CN"/>
        </w:rPr>
      </w:pPr>
    </w:p>
    <w:p w14:paraId="3E0F37A2" w14:textId="77777777" w:rsidR="00A17B45" w:rsidRPr="00393746" w:rsidRDefault="00A17B45" w:rsidP="00A17B45">
      <w:pPr>
        <w:rPr>
          <w:sz w:val="22"/>
          <w:szCs w:val="22"/>
          <w:lang w:val="en-US" w:eastAsia="zh-CN"/>
        </w:rPr>
      </w:pPr>
    </w:p>
    <w:p w14:paraId="0590243B" w14:textId="77777777" w:rsidR="00BD62D1" w:rsidRPr="00393746" w:rsidRDefault="00BD62D1" w:rsidP="00A17B45">
      <w:pPr>
        <w:rPr>
          <w:sz w:val="22"/>
          <w:szCs w:val="22"/>
          <w:lang w:val="en-US" w:eastAsia="zh-CN"/>
        </w:rPr>
      </w:pPr>
    </w:p>
    <w:p w14:paraId="5169DE4B" w14:textId="77777777" w:rsidR="00BD62D1" w:rsidRPr="00393746" w:rsidRDefault="00BD62D1" w:rsidP="00A17B45">
      <w:pPr>
        <w:rPr>
          <w:sz w:val="22"/>
          <w:szCs w:val="22"/>
          <w:lang w:val="en-US" w:eastAsia="zh-CN"/>
        </w:rPr>
      </w:pPr>
    </w:p>
    <w:p w14:paraId="3B6B13E9" w14:textId="77777777" w:rsidR="00BD62D1" w:rsidRPr="00393746" w:rsidRDefault="00BD62D1" w:rsidP="00A17B45">
      <w:pPr>
        <w:rPr>
          <w:sz w:val="22"/>
          <w:szCs w:val="22"/>
          <w:lang w:val="en-US" w:eastAsia="zh-CN"/>
        </w:rPr>
      </w:pPr>
    </w:p>
    <w:p w14:paraId="68D61B50" w14:textId="77777777" w:rsidR="00A17B45" w:rsidRPr="00393746" w:rsidRDefault="00A17B45" w:rsidP="00A17B45">
      <w:pPr>
        <w:rPr>
          <w:sz w:val="22"/>
          <w:szCs w:val="22"/>
          <w:lang w:val="en-US" w:eastAsia="zh-CN"/>
        </w:rPr>
      </w:pPr>
    </w:p>
    <w:p w14:paraId="78E2C79E" w14:textId="77777777" w:rsidR="00A17B45" w:rsidRDefault="00A17B45" w:rsidP="00A17B45">
      <w:pPr>
        <w:rPr>
          <w:sz w:val="22"/>
          <w:szCs w:val="22"/>
          <w:lang w:val="en-US" w:eastAsia="zh-CN"/>
        </w:rPr>
      </w:pPr>
    </w:p>
    <w:p w14:paraId="52D90E82" w14:textId="77777777" w:rsidR="005B6C5D" w:rsidRDefault="005B6C5D" w:rsidP="00A17B45">
      <w:pPr>
        <w:rPr>
          <w:sz w:val="22"/>
          <w:szCs w:val="22"/>
          <w:lang w:val="en-US" w:eastAsia="zh-CN"/>
        </w:rPr>
      </w:pPr>
    </w:p>
    <w:p w14:paraId="5E40E2A6" w14:textId="77777777" w:rsidR="005B6C5D" w:rsidRDefault="005B6C5D" w:rsidP="00A17B45">
      <w:pPr>
        <w:rPr>
          <w:sz w:val="22"/>
          <w:szCs w:val="22"/>
          <w:lang w:val="en-US" w:eastAsia="zh-CN"/>
        </w:rPr>
      </w:pPr>
    </w:p>
    <w:p w14:paraId="39A39365" w14:textId="77777777" w:rsidR="005B6C5D" w:rsidRDefault="005B6C5D" w:rsidP="00A17B45">
      <w:pPr>
        <w:rPr>
          <w:sz w:val="22"/>
          <w:szCs w:val="22"/>
          <w:lang w:val="en-US" w:eastAsia="zh-CN"/>
        </w:rPr>
      </w:pPr>
    </w:p>
    <w:p w14:paraId="4D01F95C" w14:textId="77777777" w:rsidR="005B6C5D" w:rsidRDefault="005B6C5D" w:rsidP="00A17B45">
      <w:pPr>
        <w:rPr>
          <w:sz w:val="22"/>
          <w:szCs w:val="22"/>
          <w:lang w:val="en-US" w:eastAsia="zh-CN"/>
        </w:rPr>
      </w:pPr>
    </w:p>
    <w:p w14:paraId="2D215786" w14:textId="77777777" w:rsidR="005B6C5D" w:rsidRDefault="005B6C5D" w:rsidP="00A17B45">
      <w:pPr>
        <w:rPr>
          <w:sz w:val="22"/>
          <w:szCs w:val="22"/>
          <w:lang w:val="en-US" w:eastAsia="zh-CN"/>
        </w:rPr>
      </w:pPr>
    </w:p>
    <w:p w14:paraId="01E1EFD0" w14:textId="77777777" w:rsidR="008E2A7A" w:rsidRPr="00393746" w:rsidRDefault="008E2A7A">
      <w:pPr>
        <w:rPr>
          <w:sz w:val="22"/>
          <w:szCs w:val="22"/>
          <w:lang w:val="en-US"/>
        </w:rPr>
      </w:pPr>
    </w:p>
    <w:sectPr w:rsidR="008E2A7A" w:rsidRPr="00393746" w:rsidSect="00B262AA">
      <w:footerReference w:type="default" r:id="rId15"/>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69BDF5" w14:textId="77777777" w:rsidR="002F0789" w:rsidRDefault="002F0789">
      <w:r>
        <w:separator/>
      </w:r>
    </w:p>
  </w:endnote>
  <w:endnote w:type="continuationSeparator" w:id="0">
    <w:p w14:paraId="7E81551A" w14:textId="77777777" w:rsidR="002F0789" w:rsidRDefault="002F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C17EE" w14:textId="5410BBE7" w:rsidR="00E73192" w:rsidRPr="00000924" w:rsidRDefault="00E73192">
    <w:pPr>
      <w:jc w:val="center"/>
      <w:rPr>
        <w:sz w:val="22"/>
      </w:rPr>
    </w:pPr>
    <w:r>
      <w:t xml:space="preserve">- </w:t>
    </w:r>
    <w:r>
      <w:fldChar w:fldCharType="begin"/>
    </w:r>
    <w:r>
      <w:instrText xml:space="preserve"> PAGE </w:instrText>
    </w:r>
    <w:r>
      <w:fldChar w:fldCharType="separate"/>
    </w:r>
    <w:r w:rsidR="00A44519">
      <w:rPr>
        <w:noProof/>
      </w:rPr>
      <w:t>18</w:t>
    </w:r>
    <w:r>
      <w:fldChar w:fldCharType="end"/>
    </w:r>
    <w:r>
      <w:t>/</w:t>
    </w:r>
    <w:r>
      <w:fldChar w:fldCharType="begin"/>
    </w:r>
    <w:r>
      <w:instrText xml:space="preserve"> NUMPAGES </w:instrText>
    </w:r>
    <w:r>
      <w:fldChar w:fldCharType="separate"/>
    </w:r>
    <w:r w:rsidR="00A44519">
      <w:rPr>
        <w:noProof/>
      </w:rPr>
      <w:t>26</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30AE22" w14:textId="77777777" w:rsidR="002F0789" w:rsidRDefault="002F0789">
      <w:r>
        <w:separator/>
      </w:r>
    </w:p>
  </w:footnote>
  <w:footnote w:type="continuationSeparator" w:id="0">
    <w:p w14:paraId="1C64BAC9" w14:textId="77777777" w:rsidR="002F0789" w:rsidRDefault="002F07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9B3CB50C"/>
    <w:lvl w:ilvl="0">
      <w:start w:val="1"/>
      <w:numFmt w:val="decimal"/>
      <w:pStyle w:val="ListNumber2"/>
      <w:lvlText w:val="%1."/>
      <w:lvlJc w:val="left"/>
      <w:pPr>
        <w:tabs>
          <w:tab w:val="num" w:pos="643"/>
        </w:tabs>
        <w:ind w:left="643" w:hanging="360"/>
      </w:pPr>
    </w:lvl>
  </w:abstractNum>
  <w:abstractNum w:abstractNumId="1" w15:restartNumberingAfterBreak="0">
    <w:nsid w:val="FFFFFF89"/>
    <w:multiLevelType w:val="singleLevel"/>
    <w:tmpl w:val="9A901590"/>
    <w:lvl w:ilvl="0">
      <w:start w:val="1"/>
      <w:numFmt w:val="bullet"/>
      <w:lvlText w:val=""/>
      <w:lvlJc w:val="left"/>
      <w:pPr>
        <w:tabs>
          <w:tab w:val="num" w:pos="360"/>
        </w:tabs>
        <w:ind w:left="360" w:hanging="360"/>
      </w:pPr>
      <w:rPr>
        <w:rFonts w:ascii="Symbol" w:eastAsia="Times New Roman" w:hAnsi="Symbol" w:hint="default"/>
      </w:rPr>
    </w:lvl>
  </w:abstractNum>
  <w:abstractNum w:abstractNumId="2" w15:restartNumberingAfterBreak="0">
    <w:nsid w:val="042A6DDC"/>
    <w:multiLevelType w:val="hybridMultilevel"/>
    <w:tmpl w:val="352AEF2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69667AF"/>
    <w:multiLevelType w:val="hybridMultilevel"/>
    <w:tmpl w:val="02CEFBC8"/>
    <w:lvl w:ilvl="0" w:tplc="BA8897CC">
      <w:start w:val="1"/>
      <w:numFmt w:val="bullet"/>
      <w:lvlText w:val=""/>
      <w:lvlJc w:val="left"/>
      <w:pPr>
        <w:tabs>
          <w:tab w:val="num" w:pos="720"/>
        </w:tabs>
        <w:ind w:left="720" w:hanging="360"/>
      </w:pPr>
      <w:rPr>
        <w:rFonts w:ascii="Wingdings" w:hAnsi="Wingdings" w:hint="default"/>
      </w:rPr>
    </w:lvl>
    <w:lvl w:ilvl="1" w:tplc="01CAE0DE" w:tentative="1">
      <w:start w:val="1"/>
      <w:numFmt w:val="bullet"/>
      <w:lvlText w:val=""/>
      <w:lvlJc w:val="left"/>
      <w:pPr>
        <w:tabs>
          <w:tab w:val="num" w:pos="1440"/>
        </w:tabs>
        <w:ind w:left="1440" w:hanging="360"/>
      </w:pPr>
      <w:rPr>
        <w:rFonts w:ascii="Wingdings" w:hAnsi="Wingdings" w:hint="default"/>
      </w:rPr>
    </w:lvl>
    <w:lvl w:ilvl="2" w:tplc="59522356" w:tentative="1">
      <w:start w:val="1"/>
      <w:numFmt w:val="bullet"/>
      <w:lvlText w:val=""/>
      <w:lvlJc w:val="left"/>
      <w:pPr>
        <w:tabs>
          <w:tab w:val="num" w:pos="2160"/>
        </w:tabs>
        <w:ind w:left="2160" w:hanging="360"/>
      </w:pPr>
      <w:rPr>
        <w:rFonts w:ascii="Wingdings" w:hAnsi="Wingdings" w:hint="default"/>
      </w:rPr>
    </w:lvl>
    <w:lvl w:ilvl="3" w:tplc="16C63150" w:tentative="1">
      <w:start w:val="1"/>
      <w:numFmt w:val="bullet"/>
      <w:lvlText w:val=""/>
      <w:lvlJc w:val="left"/>
      <w:pPr>
        <w:tabs>
          <w:tab w:val="num" w:pos="2880"/>
        </w:tabs>
        <w:ind w:left="2880" w:hanging="360"/>
      </w:pPr>
      <w:rPr>
        <w:rFonts w:ascii="Wingdings" w:hAnsi="Wingdings" w:hint="default"/>
      </w:rPr>
    </w:lvl>
    <w:lvl w:ilvl="4" w:tplc="1812B92A" w:tentative="1">
      <w:start w:val="1"/>
      <w:numFmt w:val="bullet"/>
      <w:lvlText w:val=""/>
      <w:lvlJc w:val="left"/>
      <w:pPr>
        <w:tabs>
          <w:tab w:val="num" w:pos="3600"/>
        </w:tabs>
        <w:ind w:left="3600" w:hanging="360"/>
      </w:pPr>
      <w:rPr>
        <w:rFonts w:ascii="Wingdings" w:hAnsi="Wingdings" w:hint="default"/>
      </w:rPr>
    </w:lvl>
    <w:lvl w:ilvl="5" w:tplc="34343BE0" w:tentative="1">
      <w:start w:val="1"/>
      <w:numFmt w:val="bullet"/>
      <w:lvlText w:val=""/>
      <w:lvlJc w:val="left"/>
      <w:pPr>
        <w:tabs>
          <w:tab w:val="num" w:pos="4320"/>
        </w:tabs>
        <w:ind w:left="4320" w:hanging="360"/>
      </w:pPr>
      <w:rPr>
        <w:rFonts w:ascii="Wingdings" w:hAnsi="Wingdings" w:hint="default"/>
      </w:rPr>
    </w:lvl>
    <w:lvl w:ilvl="6" w:tplc="9298409A" w:tentative="1">
      <w:start w:val="1"/>
      <w:numFmt w:val="bullet"/>
      <w:lvlText w:val=""/>
      <w:lvlJc w:val="left"/>
      <w:pPr>
        <w:tabs>
          <w:tab w:val="num" w:pos="5040"/>
        </w:tabs>
        <w:ind w:left="5040" w:hanging="360"/>
      </w:pPr>
      <w:rPr>
        <w:rFonts w:ascii="Wingdings" w:hAnsi="Wingdings" w:hint="default"/>
      </w:rPr>
    </w:lvl>
    <w:lvl w:ilvl="7" w:tplc="C2B2B072" w:tentative="1">
      <w:start w:val="1"/>
      <w:numFmt w:val="bullet"/>
      <w:lvlText w:val=""/>
      <w:lvlJc w:val="left"/>
      <w:pPr>
        <w:tabs>
          <w:tab w:val="num" w:pos="5760"/>
        </w:tabs>
        <w:ind w:left="5760" w:hanging="360"/>
      </w:pPr>
      <w:rPr>
        <w:rFonts w:ascii="Wingdings" w:hAnsi="Wingdings" w:hint="default"/>
      </w:rPr>
    </w:lvl>
    <w:lvl w:ilvl="8" w:tplc="8194AC5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AA5290"/>
    <w:multiLevelType w:val="hybridMultilevel"/>
    <w:tmpl w:val="59BE32A4"/>
    <w:lvl w:ilvl="0" w:tplc="342E34A2">
      <w:start w:val="1"/>
      <w:numFmt w:val="bullet"/>
      <w:lvlText w:val=""/>
      <w:lvlJc w:val="left"/>
      <w:pPr>
        <w:ind w:left="720" w:hanging="360"/>
      </w:pPr>
      <w:rPr>
        <w:rFonts w:ascii="Symbol" w:hAnsi="Symbol" w:hint="default"/>
      </w:rPr>
    </w:lvl>
    <w:lvl w:ilvl="1" w:tplc="A3DCDFD6">
      <w:start w:val="1"/>
      <w:numFmt w:val="bullet"/>
      <w:lvlText w:val="o"/>
      <w:lvlJc w:val="left"/>
      <w:pPr>
        <w:ind w:left="1440" w:hanging="360"/>
      </w:pPr>
      <w:rPr>
        <w:rFonts w:ascii="Courier New" w:hAnsi="Courier New" w:cs="Courier New" w:hint="default"/>
      </w:rPr>
    </w:lvl>
    <w:lvl w:ilvl="2" w:tplc="B840FC0E">
      <w:start w:val="1"/>
      <w:numFmt w:val="bullet"/>
      <w:lvlText w:val=""/>
      <w:lvlJc w:val="left"/>
      <w:pPr>
        <w:ind w:left="2160" w:hanging="360"/>
      </w:pPr>
      <w:rPr>
        <w:rFonts w:ascii="Wingdings" w:hAnsi="Wingdings" w:hint="default"/>
      </w:rPr>
    </w:lvl>
    <w:lvl w:ilvl="3" w:tplc="53F43E4C">
      <w:start w:val="1"/>
      <w:numFmt w:val="bullet"/>
      <w:lvlText w:val=""/>
      <w:lvlJc w:val="left"/>
      <w:pPr>
        <w:ind w:left="2880" w:hanging="360"/>
      </w:pPr>
      <w:rPr>
        <w:rFonts w:ascii="Symbol" w:hAnsi="Symbol" w:hint="default"/>
      </w:rPr>
    </w:lvl>
    <w:lvl w:ilvl="4" w:tplc="7ED892F4">
      <w:start w:val="1"/>
      <w:numFmt w:val="bullet"/>
      <w:lvlText w:val="o"/>
      <w:lvlJc w:val="left"/>
      <w:pPr>
        <w:ind w:left="3600" w:hanging="360"/>
      </w:pPr>
      <w:rPr>
        <w:rFonts w:ascii="Courier New" w:hAnsi="Courier New" w:cs="Courier New" w:hint="default"/>
      </w:rPr>
    </w:lvl>
    <w:lvl w:ilvl="5" w:tplc="45B004EE">
      <w:start w:val="1"/>
      <w:numFmt w:val="bullet"/>
      <w:lvlText w:val=""/>
      <w:lvlJc w:val="left"/>
      <w:pPr>
        <w:ind w:left="4320" w:hanging="360"/>
      </w:pPr>
      <w:rPr>
        <w:rFonts w:ascii="Wingdings" w:hAnsi="Wingdings" w:hint="default"/>
      </w:rPr>
    </w:lvl>
    <w:lvl w:ilvl="6" w:tplc="77383AD2">
      <w:start w:val="1"/>
      <w:numFmt w:val="bullet"/>
      <w:lvlText w:val=""/>
      <w:lvlJc w:val="left"/>
      <w:pPr>
        <w:ind w:left="5040" w:hanging="360"/>
      </w:pPr>
      <w:rPr>
        <w:rFonts w:ascii="Symbol" w:hAnsi="Symbol" w:hint="default"/>
      </w:rPr>
    </w:lvl>
    <w:lvl w:ilvl="7" w:tplc="08AAD61E">
      <w:start w:val="1"/>
      <w:numFmt w:val="bullet"/>
      <w:lvlText w:val="o"/>
      <w:lvlJc w:val="left"/>
      <w:pPr>
        <w:ind w:left="5760" w:hanging="360"/>
      </w:pPr>
      <w:rPr>
        <w:rFonts w:ascii="Courier New" w:hAnsi="Courier New" w:cs="Courier New" w:hint="default"/>
      </w:rPr>
    </w:lvl>
    <w:lvl w:ilvl="8" w:tplc="E856DF46">
      <w:start w:val="1"/>
      <w:numFmt w:val="bullet"/>
      <w:lvlText w:val=""/>
      <w:lvlJc w:val="left"/>
      <w:pPr>
        <w:ind w:left="6480" w:hanging="360"/>
      </w:pPr>
      <w:rPr>
        <w:rFonts w:ascii="Wingdings" w:hAnsi="Wingdings" w:hint="default"/>
      </w:rPr>
    </w:lvl>
  </w:abstractNum>
  <w:abstractNum w:abstractNumId="5" w15:restartNumberingAfterBreak="0">
    <w:nsid w:val="08B53436"/>
    <w:multiLevelType w:val="hybridMultilevel"/>
    <w:tmpl w:val="8D2A011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0F3F02"/>
    <w:multiLevelType w:val="hybridMultilevel"/>
    <w:tmpl w:val="B2061882"/>
    <w:lvl w:ilvl="0" w:tplc="B8F89984">
      <w:start w:val="1"/>
      <w:numFmt w:val="bullet"/>
      <w:lvlText w:val=""/>
      <w:lvlJc w:val="left"/>
      <w:pPr>
        <w:ind w:left="1440" w:hanging="360"/>
      </w:pPr>
      <w:rPr>
        <w:rFonts w:ascii="Symbol" w:hAnsi="Symbol"/>
      </w:rPr>
    </w:lvl>
    <w:lvl w:ilvl="1" w:tplc="BA9CA9EE">
      <w:start w:val="1"/>
      <w:numFmt w:val="bullet"/>
      <w:lvlText w:val=""/>
      <w:lvlJc w:val="left"/>
      <w:pPr>
        <w:ind w:left="2160" w:hanging="360"/>
      </w:pPr>
      <w:rPr>
        <w:rFonts w:ascii="Symbol" w:hAnsi="Symbol"/>
      </w:rPr>
    </w:lvl>
    <w:lvl w:ilvl="2" w:tplc="C946FA90">
      <w:start w:val="1"/>
      <w:numFmt w:val="bullet"/>
      <w:lvlText w:val=""/>
      <w:lvlJc w:val="left"/>
      <w:pPr>
        <w:ind w:left="1440" w:hanging="360"/>
      </w:pPr>
      <w:rPr>
        <w:rFonts w:ascii="Symbol" w:hAnsi="Symbol"/>
      </w:rPr>
    </w:lvl>
    <w:lvl w:ilvl="3" w:tplc="F314D692">
      <w:start w:val="1"/>
      <w:numFmt w:val="bullet"/>
      <w:lvlText w:val=""/>
      <w:lvlJc w:val="left"/>
      <w:pPr>
        <w:ind w:left="1440" w:hanging="360"/>
      </w:pPr>
      <w:rPr>
        <w:rFonts w:ascii="Symbol" w:hAnsi="Symbol"/>
      </w:rPr>
    </w:lvl>
    <w:lvl w:ilvl="4" w:tplc="17B87276">
      <w:start w:val="1"/>
      <w:numFmt w:val="bullet"/>
      <w:lvlText w:val=""/>
      <w:lvlJc w:val="left"/>
      <w:pPr>
        <w:ind w:left="1440" w:hanging="360"/>
      </w:pPr>
      <w:rPr>
        <w:rFonts w:ascii="Symbol" w:hAnsi="Symbol"/>
      </w:rPr>
    </w:lvl>
    <w:lvl w:ilvl="5" w:tplc="81F660B0">
      <w:start w:val="1"/>
      <w:numFmt w:val="bullet"/>
      <w:lvlText w:val=""/>
      <w:lvlJc w:val="left"/>
      <w:pPr>
        <w:ind w:left="1440" w:hanging="360"/>
      </w:pPr>
      <w:rPr>
        <w:rFonts w:ascii="Symbol" w:hAnsi="Symbol"/>
      </w:rPr>
    </w:lvl>
    <w:lvl w:ilvl="6" w:tplc="941C6504">
      <w:start w:val="1"/>
      <w:numFmt w:val="bullet"/>
      <w:lvlText w:val=""/>
      <w:lvlJc w:val="left"/>
      <w:pPr>
        <w:ind w:left="1440" w:hanging="360"/>
      </w:pPr>
      <w:rPr>
        <w:rFonts w:ascii="Symbol" w:hAnsi="Symbol"/>
      </w:rPr>
    </w:lvl>
    <w:lvl w:ilvl="7" w:tplc="AEFEE8DC">
      <w:start w:val="1"/>
      <w:numFmt w:val="bullet"/>
      <w:lvlText w:val=""/>
      <w:lvlJc w:val="left"/>
      <w:pPr>
        <w:ind w:left="1440" w:hanging="360"/>
      </w:pPr>
      <w:rPr>
        <w:rFonts w:ascii="Symbol" w:hAnsi="Symbol"/>
      </w:rPr>
    </w:lvl>
    <w:lvl w:ilvl="8" w:tplc="D478C11A">
      <w:start w:val="1"/>
      <w:numFmt w:val="bullet"/>
      <w:lvlText w:val=""/>
      <w:lvlJc w:val="left"/>
      <w:pPr>
        <w:ind w:left="1440" w:hanging="360"/>
      </w:pPr>
      <w:rPr>
        <w:rFonts w:ascii="Symbol" w:hAnsi="Symbol"/>
      </w:rPr>
    </w:lvl>
  </w:abstractNum>
  <w:abstractNum w:abstractNumId="7" w15:restartNumberingAfterBreak="0">
    <w:nsid w:val="094A1731"/>
    <w:multiLevelType w:val="hybridMultilevel"/>
    <w:tmpl w:val="B1021220"/>
    <w:lvl w:ilvl="0" w:tplc="032291BE">
      <w:start w:val="1"/>
      <w:numFmt w:val="bullet"/>
      <w:lvlText w:val=""/>
      <w:lvlJc w:val="left"/>
      <w:pPr>
        <w:ind w:left="720" w:hanging="360"/>
      </w:pPr>
      <w:rPr>
        <w:rFonts w:ascii="Symbol" w:hAnsi="Symbol" w:hint="default"/>
      </w:rPr>
    </w:lvl>
    <w:lvl w:ilvl="1" w:tplc="D3D67546">
      <w:start w:val="1"/>
      <w:numFmt w:val="bullet"/>
      <w:lvlText w:val="o"/>
      <w:lvlJc w:val="left"/>
      <w:pPr>
        <w:ind w:left="1440" w:hanging="360"/>
      </w:pPr>
      <w:rPr>
        <w:rFonts w:ascii="Courier New" w:hAnsi="Courier New" w:cs="Courier New" w:hint="default"/>
      </w:rPr>
    </w:lvl>
    <w:lvl w:ilvl="2" w:tplc="9ABCB350" w:tentative="1">
      <w:start w:val="1"/>
      <w:numFmt w:val="bullet"/>
      <w:lvlText w:val=""/>
      <w:lvlJc w:val="left"/>
      <w:pPr>
        <w:ind w:left="2160" w:hanging="360"/>
      </w:pPr>
      <w:rPr>
        <w:rFonts w:ascii="Wingdings" w:hAnsi="Wingdings" w:hint="default"/>
      </w:rPr>
    </w:lvl>
    <w:lvl w:ilvl="3" w:tplc="9A96FEC6" w:tentative="1">
      <w:start w:val="1"/>
      <w:numFmt w:val="bullet"/>
      <w:lvlText w:val=""/>
      <w:lvlJc w:val="left"/>
      <w:pPr>
        <w:ind w:left="2880" w:hanging="360"/>
      </w:pPr>
      <w:rPr>
        <w:rFonts w:ascii="Symbol" w:hAnsi="Symbol" w:hint="default"/>
      </w:rPr>
    </w:lvl>
    <w:lvl w:ilvl="4" w:tplc="8C24C15E" w:tentative="1">
      <w:start w:val="1"/>
      <w:numFmt w:val="bullet"/>
      <w:lvlText w:val="o"/>
      <w:lvlJc w:val="left"/>
      <w:pPr>
        <w:ind w:left="3600" w:hanging="360"/>
      </w:pPr>
      <w:rPr>
        <w:rFonts w:ascii="Courier New" w:hAnsi="Courier New" w:cs="Courier New" w:hint="default"/>
      </w:rPr>
    </w:lvl>
    <w:lvl w:ilvl="5" w:tplc="A5DEDACE" w:tentative="1">
      <w:start w:val="1"/>
      <w:numFmt w:val="bullet"/>
      <w:lvlText w:val=""/>
      <w:lvlJc w:val="left"/>
      <w:pPr>
        <w:ind w:left="4320" w:hanging="360"/>
      </w:pPr>
      <w:rPr>
        <w:rFonts w:ascii="Wingdings" w:hAnsi="Wingdings" w:hint="default"/>
      </w:rPr>
    </w:lvl>
    <w:lvl w:ilvl="6" w:tplc="93081356" w:tentative="1">
      <w:start w:val="1"/>
      <w:numFmt w:val="bullet"/>
      <w:lvlText w:val=""/>
      <w:lvlJc w:val="left"/>
      <w:pPr>
        <w:ind w:left="5040" w:hanging="360"/>
      </w:pPr>
      <w:rPr>
        <w:rFonts w:ascii="Symbol" w:hAnsi="Symbol" w:hint="default"/>
      </w:rPr>
    </w:lvl>
    <w:lvl w:ilvl="7" w:tplc="28F6C74E" w:tentative="1">
      <w:start w:val="1"/>
      <w:numFmt w:val="bullet"/>
      <w:lvlText w:val="o"/>
      <w:lvlJc w:val="left"/>
      <w:pPr>
        <w:ind w:left="5760" w:hanging="360"/>
      </w:pPr>
      <w:rPr>
        <w:rFonts w:ascii="Courier New" w:hAnsi="Courier New" w:cs="Courier New" w:hint="default"/>
      </w:rPr>
    </w:lvl>
    <w:lvl w:ilvl="8" w:tplc="9552F1E8" w:tentative="1">
      <w:start w:val="1"/>
      <w:numFmt w:val="bullet"/>
      <w:lvlText w:val=""/>
      <w:lvlJc w:val="left"/>
      <w:pPr>
        <w:ind w:left="6480" w:hanging="360"/>
      </w:pPr>
      <w:rPr>
        <w:rFonts w:ascii="Wingdings" w:hAnsi="Wingdings" w:hint="default"/>
      </w:rPr>
    </w:lvl>
  </w:abstractNum>
  <w:abstractNum w:abstractNumId="8" w15:restartNumberingAfterBreak="0">
    <w:nsid w:val="0AC0271E"/>
    <w:multiLevelType w:val="hybridMultilevel"/>
    <w:tmpl w:val="E03E3466"/>
    <w:lvl w:ilvl="0" w:tplc="0DEC81DA">
      <w:start w:val="1"/>
      <w:numFmt w:val="bullet"/>
      <w:lvlText w:val=""/>
      <w:lvlJc w:val="left"/>
      <w:pPr>
        <w:ind w:left="720" w:hanging="360"/>
      </w:pPr>
      <w:rPr>
        <w:rFonts w:ascii="Symbol" w:hAnsi="Symbol" w:hint="default"/>
      </w:rPr>
    </w:lvl>
    <w:lvl w:ilvl="1" w:tplc="FD50A964" w:tentative="1">
      <w:start w:val="1"/>
      <w:numFmt w:val="bullet"/>
      <w:lvlText w:val="o"/>
      <w:lvlJc w:val="left"/>
      <w:pPr>
        <w:ind w:left="1440" w:hanging="360"/>
      </w:pPr>
      <w:rPr>
        <w:rFonts w:ascii="Courier New" w:hAnsi="Courier New" w:cs="Courier New" w:hint="default"/>
      </w:rPr>
    </w:lvl>
    <w:lvl w:ilvl="2" w:tplc="05560328" w:tentative="1">
      <w:start w:val="1"/>
      <w:numFmt w:val="bullet"/>
      <w:lvlText w:val=""/>
      <w:lvlJc w:val="left"/>
      <w:pPr>
        <w:ind w:left="2160" w:hanging="360"/>
      </w:pPr>
      <w:rPr>
        <w:rFonts w:ascii="Wingdings" w:hAnsi="Wingdings" w:hint="default"/>
      </w:rPr>
    </w:lvl>
    <w:lvl w:ilvl="3" w:tplc="5F022F52" w:tentative="1">
      <w:start w:val="1"/>
      <w:numFmt w:val="bullet"/>
      <w:lvlText w:val=""/>
      <w:lvlJc w:val="left"/>
      <w:pPr>
        <w:ind w:left="2880" w:hanging="360"/>
      </w:pPr>
      <w:rPr>
        <w:rFonts w:ascii="Symbol" w:hAnsi="Symbol" w:hint="default"/>
      </w:rPr>
    </w:lvl>
    <w:lvl w:ilvl="4" w:tplc="BD26EB26" w:tentative="1">
      <w:start w:val="1"/>
      <w:numFmt w:val="bullet"/>
      <w:lvlText w:val="o"/>
      <w:lvlJc w:val="left"/>
      <w:pPr>
        <w:ind w:left="3600" w:hanging="360"/>
      </w:pPr>
      <w:rPr>
        <w:rFonts w:ascii="Courier New" w:hAnsi="Courier New" w:cs="Courier New" w:hint="default"/>
      </w:rPr>
    </w:lvl>
    <w:lvl w:ilvl="5" w:tplc="A5C4F51A" w:tentative="1">
      <w:start w:val="1"/>
      <w:numFmt w:val="bullet"/>
      <w:lvlText w:val=""/>
      <w:lvlJc w:val="left"/>
      <w:pPr>
        <w:ind w:left="4320" w:hanging="360"/>
      </w:pPr>
      <w:rPr>
        <w:rFonts w:ascii="Wingdings" w:hAnsi="Wingdings" w:hint="default"/>
      </w:rPr>
    </w:lvl>
    <w:lvl w:ilvl="6" w:tplc="8C901B96" w:tentative="1">
      <w:start w:val="1"/>
      <w:numFmt w:val="bullet"/>
      <w:lvlText w:val=""/>
      <w:lvlJc w:val="left"/>
      <w:pPr>
        <w:ind w:left="5040" w:hanging="360"/>
      </w:pPr>
      <w:rPr>
        <w:rFonts w:ascii="Symbol" w:hAnsi="Symbol" w:hint="default"/>
      </w:rPr>
    </w:lvl>
    <w:lvl w:ilvl="7" w:tplc="BB90F5B6" w:tentative="1">
      <w:start w:val="1"/>
      <w:numFmt w:val="bullet"/>
      <w:lvlText w:val="o"/>
      <w:lvlJc w:val="left"/>
      <w:pPr>
        <w:ind w:left="5760" w:hanging="360"/>
      </w:pPr>
      <w:rPr>
        <w:rFonts w:ascii="Courier New" w:hAnsi="Courier New" w:cs="Courier New" w:hint="default"/>
      </w:rPr>
    </w:lvl>
    <w:lvl w:ilvl="8" w:tplc="D4C63F20" w:tentative="1">
      <w:start w:val="1"/>
      <w:numFmt w:val="bullet"/>
      <w:lvlText w:val=""/>
      <w:lvlJc w:val="left"/>
      <w:pPr>
        <w:ind w:left="6480" w:hanging="360"/>
      </w:pPr>
      <w:rPr>
        <w:rFonts w:ascii="Wingdings" w:hAnsi="Wingdings" w:hint="default"/>
      </w:rPr>
    </w:lvl>
  </w:abstractNum>
  <w:abstractNum w:abstractNumId="9" w15:restartNumberingAfterBreak="0">
    <w:nsid w:val="0ACA0771"/>
    <w:multiLevelType w:val="multilevel"/>
    <w:tmpl w:val="C3BE0BB2"/>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0C902771"/>
    <w:multiLevelType w:val="multilevel"/>
    <w:tmpl w:val="C8620C2C"/>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0CD32C33"/>
    <w:multiLevelType w:val="hybridMultilevel"/>
    <w:tmpl w:val="D79AE666"/>
    <w:lvl w:ilvl="0" w:tplc="66C89254">
      <w:start w:val="1"/>
      <w:numFmt w:val="bullet"/>
      <w:lvlText w:val=""/>
      <w:lvlJc w:val="left"/>
      <w:pPr>
        <w:ind w:left="720" w:hanging="360"/>
      </w:pPr>
      <w:rPr>
        <w:rFonts w:ascii="Symbol" w:hAnsi="Symbol" w:hint="default"/>
      </w:rPr>
    </w:lvl>
    <w:lvl w:ilvl="1" w:tplc="3E1E714C">
      <w:start w:val="1"/>
      <w:numFmt w:val="bullet"/>
      <w:lvlText w:val="o"/>
      <w:lvlJc w:val="left"/>
      <w:pPr>
        <w:ind w:left="1440" w:hanging="360"/>
      </w:pPr>
      <w:rPr>
        <w:rFonts w:ascii="Courier New" w:hAnsi="Courier New" w:cs="Courier New" w:hint="default"/>
      </w:rPr>
    </w:lvl>
    <w:lvl w:ilvl="2" w:tplc="08F04DBA">
      <w:start w:val="1"/>
      <w:numFmt w:val="bullet"/>
      <w:lvlText w:val=""/>
      <w:lvlJc w:val="left"/>
      <w:pPr>
        <w:ind w:left="2160" w:hanging="360"/>
      </w:pPr>
      <w:rPr>
        <w:rFonts w:ascii="Wingdings" w:hAnsi="Wingdings" w:hint="default"/>
      </w:rPr>
    </w:lvl>
    <w:lvl w:ilvl="3" w:tplc="5D9EF8F6">
      <w:start w:val="1"/>
      <w:numFmt w:val="bullet"/>
      <w:lvlText w:val=""/>
      <w:lvlJc w:val="left"/>
      <w:pPr>
        <w:ind w:left="2880" w:hanging="360"/>
      </w:pPr>
      <w:rPr>
        <w:rFonts w:ascii="Symbol" w:hAnsi="Symbol" w:hint="default"/>
      </w:rPr>
    </w:lvl>
    <w:lvl w:ilvl="4" w:tplc="7EB6891C">
      <w:start w:val="1"/>
      <w:numFmt w:val="bullet"/>
      <w:lvlText w:val="o"/>
      <w:lvlJc w:val="left"/>
      <w:pPr>
        <w:ind w:left="3600" w:hanging="360"/>
      </w:pPr>
      <w:rPr>
        <w:rFonts w:ascii="Courier New" w:hAnsi="Courier New" w:cs="Courier New" w:hint="default"/>
      </w:rPr>
    </w:lvl>
    <w:lvl w:ilvl="5" w:tplc="602E3720">
      <w:start w:val="1"/>
      <w:numFmt w:val="bullet"/>
      <w:lvlText w:val=""/>
      <w:lvlJc w:val="left"/>
      <w:pPr>
        <w:ind w:left="4320" w:hanging="360"/>
      </w:pPr>
      <w:rPr>
        <w:rFonts w:ascii="Wingdings" w:hAnsi="Wingdings" w:hint="default"/>
      </w:rPr>
    </w:lvl>
    <w:lvl w:ilvl="6" w:tplc="1368BFD4">
      <w:start w:val="1"/>
      <w:numFmt w:val="bullet"/>
      <w:lvlText w:val=""/>
      <w:lvlJc w:val="left"/>
      <w:pPr>
        <w:ind w:left="5040" w:hanging="360"/>
      </w:pPr>
      <w:rPr>
        <w:rFonts w:ascii="Symbol" w:hAnsi="Symbol" w:hint="default"/>
      </w:rPr>
    </w:lvl>
    <w:lvl w:ilvl="7" w:tplc="B4F81F16">
      <w:start w:val="1"/>
      <w:numFmt w:val="bullet"/>
      <w:lvlText w:val="o"/>
      <w:lvlJc w:val="left"/>
      <w:pPr>
        <w:ind w:left="5760" w:hanging="360"/>
      </w:pPr>
      <w:rPr>
        <w:rFonts w:ascii="Courier New" w:hAnsi="Courier New" w:cs="Courier New" w:hint="default"/>
      </w:rPr>
    </w:lvl>
    <w:lvl w:ilvl="8" w:tplc="02B895E4">
      <w:start w:val="1"/>
      <w:numFmt w:val="bullet"/>
      <w:lvlText w:val=""/>
      <w:lvlJc w:val="left"/>
      <w:pPr>
        <w:ind w:left="6480" w:hanging="360"/>
      </w:pPr>
      <w:rPr>
        <w:rFonts w:ascii="Wingdings" w:hAnsi="Wingdings" w:hint="default"/>
      </w:rPr>
    </w:lvl>
  </w:abstractNum>
  <w:abstractNum w:abstractNumId="12" w15:restartNumberingAfterBreak="0">
    <w:nsid w:val="0E3F4326"/>
    <w:multiLevelType w:val="hybridMultilevel"/>
    <w:tmpl w:val="A71C775A"/>
    <w:lvl w:ilvl="0" w:tplc="CD862C6E">
      <w:start w:val="1"/>
      <w:numFmt w:val="bullet"/>
      <w:lvlText w:val=""/>
      <w:lvlJc w:val="left"/>
      <w:pPr>
        <w:ind w:left="720" w:hanging="360"/>
      </w:pPr>
      <w:rPr>
        <w:rFonts w:ascii="Symbol" w:hAnsi="Symbol" w:hint="default"/>
      </w:rPr>
    </w:lvl>
    <w:lvl w:ilvl="1" w:tplc="EC08A28C">
      <w:start w:val="1"/>
      <w:numFmt w:val="bullet"/>
      <w:lvlText w:val="o"/>
      <w:lvlJc w:val="left"/>
      <w:pPr>
        <w:ind w:left="1440" w:hanging="360"/>
      </w:pPr>
      <w:rPr>
        <w:rFonts w:ascii="Courier New" w:hAnsi="Courier New" w:cs="Courier New" w:hint="default"/>
      </w:rPr>
    </w:lvl>
    <w:lvl w:ilvl="2" w:tplc="79BA55A6">
      <w:start w:val="1"/>
      <w:numFmt w:val="bullet"/>
      <w:lvlText w:val=""/>
      <w:lvlJc w:val="left"/>
      <w:pPr>
        <w:ind w:left="2160" w:hanging="360"/>
      </w:pPr>
      <w:rPr>
        <w:rFonts w:ascii="Wingdings" w:hAnsi="Wingdings" w:hint="default"/>
      </w:rPr>
    </w:lvl>
    <w:lvl w:ilvl="3" w:tplc="3210EF6E">
      <w:start w:val="1"/>
      <w:numFmt w:val="bullet"/>
      <w:lvlText w:val=""/>
      <w:lvlJc w:val="left"/>
      <w:pPr>
        <w:ind w:left="2880" w:hanging="360"/>
      </w:pPr>
      <w:rPr>
        <w:rFonts w:ascii="Symbol" w:hAnsi="Symbol" w:hint="default"/>
      </w:rPr>
    </w:lvl>
    <w:lvl w:ilvl="4" w:tplc="041CEAE6">
      <w:start w:val="1"/>
      <w:numFmt w:val="bullet"/>
      <w:lvlText w:val="o"/>
      <w:lvlJc w:val="left"/>
      <w:pPr>
        <w:ind w:left="3600" w:hanging="360"/>
      </w:pPr>
      <w:rPr>
        <w:rFonts w:ascii="Courier New" w:hAnsi="Courier New" w:cs="Courier New" w:hint="default"/>
      </w:rPr>
    </w:lvl>
    <w:lvl w:ilvl="5" w:tplc="2E1A07A4">
      <w:start w:val="1"/>
      <w:numFmt w:val="bullet"/>
      <w:lvlText w:val=""/>
      <w:lvlJc w:val="left"/>
      <w:pPr>
        <w:ind w:left="4320" w:hanging="360"/>
      </w:pPr>
      <w:rPr>
        <w:rFonts w:ascii="Wingdings" w:hAnsi="Wingdings" w:hint="default"/>
      </w:rPr>
    </w:lvl>
    <w:lvl w:ilvl="6" w:tplc="97F2CC8A">
      <w:start w:val="1"/>
      <w:numFmt w:val="bullet"/>
      <w:lvlText w:val=""/>
      <w:lvlJc w:val="left"/>
      <w:pPr>
        <w:ind w:left="5040" w:hanging="360"/>
      </w:pPr>
      <w:rPr>
        <w:rFonts w:ascii="Symbol" w:hAnsi="Symbol" w:hint="default"/>
      </w:rPr>
    </w:lvl>
    <w:lvl w:ilvl="7" w:tplc="4B5ED1D8">
      <w:start w:val="1"/>
      <w:numFmt w:val="bullet"/>
      <w:lvlText w:val="o"/>
      <w:lvlJc w:val="left"/>
      <w:pPr>
        <w:ind w:left="5760" w:hanging="360"/>
      </w:pPr>
      <w:rPr>
        <w:rFonts w:ascii="Courier New" w:hAnsi="Courier New" w:cs="Courier New" w:hint="default"/>
      </w:rPr>
    </w:lvl>
    <w:lvl w:ilvl="8" w:tplc="080AB078">
      <w:start w:val="1"/>
      <w:numFmt w:val="bullet"/>
      <w:lvlText w:val=""/>
      <w:lvlJc w:val="left"/>
      <w:pPr>
        <w:ind w:left="6480" w:hanging="360"/>
      </w:pPr>
      <w:rPr>
        <w:rFonts w:ascii="Wingdings" w:hAnsi="Wingdings" w:hint="default"/>
      </w:rPr>
    </w:lvl>
  </w:abstractNum>
  <w:abstractNum w:abstractNumId="13" w15:restartNumberingAfterBreak="0">
    <w:nsid w:val="0F7D51A4"/>
    <w:multiLevelType w:val="hybridMultilevel"/>
    <w:tmpl w:val="87E843DC"/>
    <w:lvl w:ilvl="0" w:tplc="C1FA10AA">
      <w:start w:val="1"/>
      <w:numFmt w:val="bullet"/>
      <w:lvlText w:val=""/>
      <w:lvlJc w:val="left"/>
      <w:pPr>
        <w:ind w:left="720" w:hanging="360"/>
      </w:pPr>
      <w:rPr>
        <w:rFonts w:ascii="Symbol" w:hAnsi="Symbol" w:hint="default"/>
      </w:rPr>
    </w:lvl>
    <w:lvl w:ilvl="1" w:tplc="90581DF8" w:tentative="1">
      <w:start w:val="1"/>
      <w:numFmt w:val="bullet"/>
      <w:lvlText w:val="o"/>
      <w:lvlJc w:val="left"/>
      <w:pPr>
        <w:ind w:left="1440" w:hanging="360"/>
      </w:pPr>
      <w:rPr>
        <w:rFonts w:ascii="Courier New" w:hAnsi="Courier New" w:cs="Courier New" w:hint="default"/>
      </w:rPr>
    </w:lvl>
    <w:lvl w:ilvl="2" w:tplc="39C80D0E" w:tentative="1">
      <w:start w:val="1"/>
      <w:numFmt w:val="bullet"/>
      <w:lvlText w:val=""/>
      <w:lvlJc w:val="left"/>
      <w:pPr>
        <w:ind w:left="2160" w:hanging="360"/>
      </w:pPr>
      <w:rPr>
        <w:rFonts w:ascii="Wingdings" w:hAnsi="Wingdings" w:hint="default"/>
      </w:rPr>
    </w:lvl>
    <w:lvl w:ilvl="3" w:tplc="28302B82" w:tentative="1">
      <w:start w:val="1"/>
      <w:numFmt w:val="bullet"/>
      <w:lvlText w:val=""/>
      <w:lvlJc w:val="left"/>
      <w:pPr>
        <w:ind w:left="2880" w:hanging="360"/>
      </w:pPr>
      <w:rPr>
        <w:rFonts w:ascii="Symbol" w:hAnsi="Symbol" w:hint="default"/>
      </w:rPr>
    </w:lvl>
    <w:lvl w:ilvl="4" w:tplc="86F26C9C" w:tentative="1">
      <w:start w:val="1"/>
      <w:numFmt w:val="bullet"/>
      <w:lvlText w:val="o"/>
      <w:lvlJc w:val="left"/>
      <w:pPr>
        <w:ind w:left="3600" w:hanging="360"/>
      </w:pPr>
      <w:rPr>
        <w:rFonts w:ascii="Courier New" w:hAnsi="Courier New" w:cs="Courier New" w:hint="default"/>
      </w:rPr>
    </w:lvl>
    <w:lvl w:ilvl="5" w:tplc="FA02C73A" w:tentative="1">
      <w:start w:val="1"/>
      <w:numFmt w:val="bullet"/>
      <w:lvlText w:val=""/>
      <w:lvlJc w:val="left"/>
      <w:pPr>
        <w:ind w:left="4320" w:hanging="360"/>
      </w:pPr>
      <w:rPr>
        <w:rFonts w:ascii="Wingdings" w:hAnsi="Wingdings" w:hint="default"/>
      </w:rPr>
    </w:lvl>
    <w:lvl w:ilvl="6" w:tplc="B5CC0800" w:tentative="1">
      <w:start w:val="1"/>
      <w:numFmt w:val="bullet"/>
      <w:lvlText w:val=""/>
      <w:lvlJc w:val="left"/>
      <w:pPr>
        <w:ind w:left="5040" w:hanging="360"/>
      </w:pPr>
      <w:rPr>
        <w:rFonts w:ascii="Symbol" w:hAnsi="Symbol" w:hint="default"/>
      </w:rPr>
    </w:lvl>
    <w:lvl w:ilvl="7" w:tplc="3FFAB9F2" w:tentative="1">
      <w:start w:val="1"/>
      <w:numFmt w:val="bullet"/>
      <w:lvlText w:val="o"/>
      <w:lvlJc w:val="left"/>
      <w:pPr>
        <w:ind w:left="5760" w:hanging="360"/>
      </w:pPr>
      <w:rPr>
        <w:rFonts w:ascii="Courier New" w:hAnsi="Courier New" w:cs="Courier New" w:hint="default"/>
      </w:rPr>
    </w:lvl>
    <w:lvl w:ilvl="8" w:tplc="E8AE1C4E" w:tentative="1">
      <w:start w:val="1"/>
      <w:numFmt w:val="bullet"/>
      <w:lvlText w:val=""/>
      <w:lvlJc w:val="left"/>
      <w:pPr>
        <w:ind w:left="6480" w:hanging="360"/>
      </w:pPr>
      <w:rPr>
        <w:rFonts w:ascii="Wingdings" w:hAnsi="Wingdings" w:hint="default"/>
      </w:rPr>
    </w:lvl>
  </w:abstractNum>
  <w:abstractNum w:abstractNumId="14" w15:restartNumberingAfterBreak="0">
    <w:nsid w:val="0FC101E0"/>
    <w:multiLevelType w:val="hybridMultilevel"/>
    <w:tmpl w:val="36E2CA2C"/>
    <w:lvl w:ilvl="0" w:tplc="5116216A">
      <w:start w:val="1"/>
      <w:numFmt w:val="bullet"/>
      <w:lvlText w:val=""/>
      <w:lvlJc w:val="left"/>
      <w:pPr>
        <w:ind w:left="720" w:hanging="360"/>
      </w:pPr>
      <w:rPr>
        <w:rFonts w:ascii="Symbol" w:hAnsi="Symbol" w:hint="default"/>
      </w:rPr>
    </w:lvl>
    <w:lvl w:ilvl="1" w:tplc="31ACF748">
      <w:start w:val="1"/>
      <w:numFmt w:val="bullet"/>
      <w:lvlText w:val="o"/>
      <w:lvlJc w:val="left"/>
      <w:pPr>
        <w:ind w:left="1440" w:hanging="360"/>
      </w:pPr>
      <w:rPr>
        <w:rFonts w:ascii="Courier New" w:hAnsi="Courier New" w:cs="Courier New" w:hint="default"/>
      </w:rPr>
    </w:lvl>
    <w:lvl w:ilvl="2" w:tplc="1624D08C">
      <w:start w:val="1"/>
      <w:numFmt w:val="bullet"/>
      <w:lvlText w:val=""/>
      <w:lvlJc w:val="left"/>
      <w:pPr>
        <w:ind w:left="2160" w:hanging="360"/>
      </w:pPr>
      <w:rPr>
        <w:rFonts w:ascii="Wingdings" w:hAnsi="Wingdings" w:hint="default"/>
      </w:rPr>
    </w:lvl>
    <w:lvl w:ilvl="3" w:tplc="0CDCC59A">
      <w:start w:val="1"/>
      <w:numFmt w:val="bullet"/>
      <w:lvlText w:val=""/>
      <w:lvlJc w:val="left"/>
      <w:pPr>
        <w:ind w:left="2880" w:hanging="360"/>
      </w:pPr>
      <w:rPr>
        <w:rFonts w:ascii="Symbol" w:hAnsi="Symbol" w:hint="default"/>
      </w:rPr>
    </w:lvl>
    <w:lvl w:ilvl="4" w:tplc="1C7E666C">
      <w:start w:val="1"/>
      <w:numFmt w:val="bullet"/>
      <w:lvlText w:val="o"/>
      <w:lvlJc w:val="left"/>
      <w:pPr>
        <w:ind w:left="3600" w:hanging="360"/>
      </w:pPr>
      <w:rPr>
        <w:rFonts w:ascii="Courier New" w:hAnsi="Courier New" w:cs="Courier New" w:hint="default"/>
      </w:rPr>
    </w:lvl>
    <w:lvl w:ilvl="5" w:tplc="9D5E93D8">
      <w:start w:val="1"/>
      <w:numFmt w:val="bullet"/>
      <w:lvlText w:val=""/>
      <w:lvlJc w:val="left"/>
      <w:pPr>
        <w:ind w:left="4320" w:hanging="360"/>
      </w:pPr>
      <w:rPr>
        <w:rFonts w:ascii="Wingdings" w:hAnsi="Wingdings" w:hint="default"/>
      </w:rPr>
    </w:lvl>
    <w:lvl w:ilvl="6" w:tplc="6CB83646">
      <w:start w:val="1"/>
      <w:numFmt w:val="bullet"/>
      <w:lvlText w:val=""/>
      <w:lvlJc w:val="left"/>
      <w:pPr>
        <w:ind w:left="5040" w:hanging="360"/>
      </w:pPr>
      <w:rPr>
        <w:rFonts w:ascii="Symbol" w:hAnsi="Symbol" w:hint="default"/>
      </w:rPr>
    </w:lvl>
    <w:lvl w:ilvl="7" w:tplc="8DFA4B14">
      <w:start w:val="1"/>
      <w:numFmt w:val="bullet"/>
      <w:lvlText w:val="o"/>
      <w:lvlJc w:val="left"/>
      <w:pPr>
        <w:ind w:left="5760" w:hanging="360"/>
      </w:pPr>
      <w:rPr>
        <w:rFonts w:ascii="Courier New" w:hAnsi="Courier New" w:cs="Courier New" w:hint="default"/>
      </w:rPr>
    </w:lvl>
    <w:lvl w:ilvl="8" w:tplc="BC34C4A0">
      <w:start w:val="1"/>
      <w:numFmt w:val="bullet"/>
      <w:lvlText w:val=""/>
      <w:lvlJc w:val="left"/>
      <w:pPr>
        <w:ind w:left="6480" w:hanging="360"/>
      </w:pPr>
      <w:rPr>
        <w:rFonts w:ascii="Wingdings" w:hAnsi="Wingdings" w:hint="default"/>
      </w:rPr>
    </w:lvl>
  </w:abstractNum>
  <w:abstractNum w:abstractNumId="15" w15:restartNumberingAfterBreak="0">
    <w:nsid w:val="103D14CE"/>
    <w:multiLevelType w:val="hybridMultilevel"/>
    <w:tmpl w:val="706435C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0914AE7"/>
    <w:multiLevelType w:val="hybridMultilevel"/>
    <w:tmpl w:val="809A21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25621C6"/>
    <w:multiLevelType w:val="hybridMultilevel"/>
    <w:tmpl w:val="B5C622BE"/>
    <w:lvl w:ilvl="0" w:tplc="325E8E3E">
      <w:start w:val="1"/>
      <w:numFmt w:val="bullet"/>
      <w:lvlText w:val=""/>
      <w:lvlJc w:val="left"/>
      <w:pPr>
        <w:ind w:left="720" w:hanging="360"/>
      </w:pPr>
      <w:rPr>
        <w:rFonts w:ascii="Symbol" w:hAnsi="Symbol" w:hint="default"/>
      </w:rPr>
    </w:lvl>
    <w:lvl w:ilvl="1" w:tplc="4E4AE294">
      <w:start w:val="1"/>
      <w:numFmt w:val="bullet"/>
      <w:lvlText w:val="o"/>
      <w:lvlJc w:val="left"/>
      <w:pPr>
        <w:ind w:left="1440" w:hanging="360"/>
      </w:pPr>
      <w:rPr>
        <w:rFonts w:ascii="Courier New" w:hAnsi="Courier New" w:cs="Courier New" w:hint="default"/>
      </w:rPr>
    </w:lvl>
    <w:lvl w:ilvl="2" w:tplc="D188C7EE" w:tentative="1">
      <w:start w:val="1"/>
      <w:numFmt w:val="bullet"/>
      <w:lvlText w:val=""/>
      <w:lvlJc w:val="left"/>
      <w:pPr>
        <w:ind w:left="2160" w:hanging="360"/>
      </w:pPr>
      <w:rPr>
        <w:rFonts w:ascii="Wingdings" w:hAnsi="Wingdings" w:hint="default"/>
      </w:rPr>
    </w:lvl>
    <w:lvl w:ilvl="3" w:tplc="67F69E44" w:tentative="1">
      <w:start w:val="1"/>
      <w:numFmt w:val="bullet"/>
      <w:lvlText w:val=""/>
      <w:lvlJc w:val="left"/>
      <w:pPr>
        <w:ind w:left="2880" w:hanging="360"/>
      </w:pPr>
      <w:rPr>
        <w:rFonts w:ascii="Symbol" w:hAnsi="Symbol" w:hint="default"/>
      </w:rPr>
    </w:lvl>
    <w:lvl w:ilvl="4" w:tplc="34947FAC" w:tentative="1">
      <w:start w:val="1"/>
      <w:numFmt w:val="bullet"/>
      <w:lvlText w:val="o"/>
      <w:lvlJc w:val="left"/>
      <w:pPr>
        <w:ind w:left="3600" w:hanging="360"/>
      </w:pPr>
      <w:rPr>
        <w:rFonts w:ascii="Courier New" w:hAnsi="Courier New" w:cs="Courier New" w:hint="default"/>
      </w:rPr>
    </w:lvl>
    <w:lvl w:ilvl="5" w:tplc="5FC68284" w:tentative="1">
      <w:start w:val="1"/>
      <w:numFmt w:val="bullet"/>
      <w:lvlText w:val=""/>
      <w:lvlJc w:val="left"/>
      <w:pPr>
        <w:ind w:left="4320" w:hanging="360"/>
      </w:pPr>
      <w:rPr>
        <w:rFonts w:ascii="Wingdings" w:hAnsi="Wingdings" w:hint="default"/>
      </w:rPr>
    </w:lvl>
    <w:lvl w:ilvl="6" w:tplc="75328832" w:tentative="1">
      <w:start w:val="1"/>
      <w:numFmt w:val="bullet"/>
      <w:lvlText w:val=""/>
      <w:lvlJc w:val="left"/>
      <w:pPr>
        <w:ind w:left="5040" w:hanging="360"/>
      </w:pPr>
      <w:rPr>
        <w:rFonts w:ascii="Symbol" w:hAnsi="Symbol" w:hint="default"/>
      </w:rPr>
    </w:lvl>
    <w:lvl w:ilvl="7" w:tplc="8E0607B4" w:tentative="1">
      <w:start w:val="1"/>
      <w:numFmt w:val="bullet"/>
      <w:lvlText w:val="o"/>
      <w:lvlJc w:val="left"/>
      <w:pPr>
        <w:ind w:left="5760" w:hanging="360"/>
      </w:pPr>
      <w:rPr>
        <w:rFonts w:ascii="Courier New" w:hAnsi="Courier New" w:cs="Courier New" w:hint="default"/>
      </w:rPr>
    </w:lvl>
    <w:lvl w:ilvl="8" w:tplc="E8640454" w:tentative="1">
      <w:start w:val="1"/>
      <w:numFmt w:val="bullet"/>
      <w:lvlText w:val=""/>
      <w:lvlJc w:val="left"/>
      <w:pPr>
        <w:ind w:left="6480" w:hanging="360"/>
      </w:pPr>
      <w:rPr>
        <w:rFonts w:ascii="Wingdings" w:hAnsi="Wingdings" w:hint="default"/>
      </w:rPr>
    </w:lvl>
  </w:abstractNum>
  <w:abstractNum w:abstractNumId="18" w15:restartNumberingAfterBreak="0">
    <w:nsid w:val="129A61E7"/>
    <w:multiLevelType w:val="hybridMultilevel"/>
    <w:tmpl w:val="A27636FA"/>
    <w:lvl w:ilvl="0" w:tplc="58529514">
      <w:numFmt w:val="bullet"/>
      <w:lvlText w:val=""/>
      <w:lvlJc w:val="left"/>
      <w:pPr>
        <w:ind w:left="420" w:hanging="420"/>
      </w:pPr>
      <w:rPr>
        <w:rFonts w:ascii="Symbol" w:eastAsia="MS Mincho" w:hAnsi="Symbol" w:cs="Times New Roman" w:hint="default"/>
      </w:rPr>
    </w:lvl>
    <w:lvl w:ilvl="1" w:tplc="AEEC2DBC">
      <w:start w:val="1"/>
      <w:numFmt w:val="bullet"/>
      <w:lvlText w:val=""/>
      <w:lvlJc w:val="left"/>
      <w:pPr>
        <w:ind w:left="840" w:hanging="420"/>
      </w:pPr>
      <w:rPr>
        <w:rFonts w:ascii="Wingdings" w:hAnsi="Wingdings" w:hint="default"/>
      </w:rPr>
    </w:lvl>
    <w:lvl w:ilvl="2" w:tplc="FB581184">
      <w:start w:val="1"/>
      <w:numFmt w:val="bullet"/>
      <w:lvlText w:val=""/>
      <w:lvlJc w:val="left"/>
      <w:pPr>
        <w:ind w:left="1260" w:hanging="420"/>
      </w:pPr>
      <w:rPr>
        <w:rFonts w:ascii="Wingdings" w:hAnsi="Wingdings" w:hint="default"/>
      </w:rPr>
    </w:lvl>
    <w:lvl w:ilvl="3" w:tplc="7160FE54" w:tentative="1">
      <w:start w:val="1"/>
      <w:numFmt w:val="bullet"/>
      <w:lvlText w:val=""/>
      <w:lvlJc w:val="left"/>
      <w:pPr>
        <w:ind w:left="1680" w:hanging="420"/>
      </w:pPr>
      <w:rPr>
        <w:rFonts w:ascii="Wingdings" w:hAnsi="Wingdings" w:hint="default"/>
      </w:rPr>
    </w:lvl>
    <w:lvl w:ilvl="4" w:tplc="A78C5734" w:tentative="1">
      <w:start w:val="1"/>
      <w:numFmt w:val="bullet"/>
      <w:lvlText w:val=""/>
      <w:lvlJc w:val="left"/>
      <w:pPr>
        <w:ind w:left="2100" w:hanging="420"/>
      </w:pPr>
      <w:rPr>
        <w:rFonts w:ascii="Wingdings" w:hAnsi="Wingdings" w:hint="default"/>
      </w:rPr>
    </w:lvl>
    <w:lvl w:ilvl="5" w:tplc="E44020CA" w:tentative="1">
      <w:start w:val="1"/>
      <w:numFmt w:val="bullet"/>
      <w:lvlText w:val=""/>
      <w:lvlJc w:val="left"/>
      <w:pPr>
        <w:ind w:left="2520" w:hanging="420"/>
      </w:pPr>
      <w:rPr>
        <w:rFonts w:ascii="Wingdings" w:hAnsi="Wingdings" w:hint="default"/>
      </w:rPr>
    </w:lvl>
    <w:lvl w:ilvl="6" w:tplc="5FCA2FA8" w:tentative="1">
      <w:start w:val="1"/>
      <w:numFmt w:val="bullet"/>
      <w:lvlText w:val=""/>
      <w:lvlJc w:val="left"/>
      <w:pPr>
        <w:ind w:left="2940" w:hanging="420"/>
      </w:pPr>
      <w:rPr>
        <w:rFonts w:ascii="Wingdings" w:hAnsi="Wingdings" w:hint="default"/>
      </w:rPr>
    </w:lvl>
    <w:lvl w:ilvl="7" w:tplc="A66E5EF2" w:tentative="1">
      <w:start w:val="1"/>
      <w:numFmt w:val="bullet"/>
      <w:lvlText w:val=""/>
      <w:lvlJc w:val="left"/>
      <w:pPr>
        <w:ind w:left="3360" w:hanging="420"/>
      </w:pPr>
      <w:rPr>
        <w:rFonts w:ascii="Wingdings" w:hAnsi="Wingdings" w:hint="default"/>
      </w:rPr>
    </w:lvl>
    <w:lvl w:ilvl="8" w:tplc="CFFC885E" w:tentative="1">
      <w:start w:val="1"/>
      <w:numFmt w:val="bullet"/>
      <w:lvlText w:val=""/>
      <w:lvlJc w:val="left"/>
      <w:pPr>
        <w:ind w:left="3780" w:hanging="420"/>
      </w:pPr>
      <w:rPr>
        <w:rFonts w:ascii="Wingdings" w:hAnsi="Wingdings" w:hint="default"/>
      </w:rPr>
    </w:lvl>
  </w:abstractNum>
  <w:abstractNum w:abstractNumId="19" w15:restartNumberingAfterBreak="0">
    <w:nsid w:val="13915919"/>
    <w:multiLevelType w:val="hybridMultilevel"/>
    <w:tmpl w:val="C7BE6A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3ED3167"/>
    <w:multiLevelType w:val="hybridMultilevel"/>
    <w:tmpl w:val="911447AA"/>
    <w:lvl w:ilvl="0" w:tplc="082CFC90">
      <w:start w:val="1"/>
      <w:numFmt w:val="bullet"/>
      <w:lvlText w:val=""/>
      <w:lvlJc w:val="left"/>
      <w:pPr>
        <w:ind w:left="360" w:hanging="360"/>
      </w:pPr>
      <w:rPr>
        <w:rFonts w:ascii="Symbol" w:hAnsi="Symbol"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21" w15:restartNumberingAfterBreak="0">
    <w:nsid w:val="1760607D"/>
    <w:multiLevelType w:val="hybridMultilevel"/>
    <w:tmpl w:val="D49AC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18E23980"/>
    <w:multiLevelType w:val="hybridMultilevel"/>
    <w:tmpl w:val="420E818C"/>
    <w:lvl w:ilvl="0" w:tplc="8F681F96">
      <w:start w:val="1"/>
      <w:numFmt w:val="bullet"/>
      <w:lvlText w:val=""/>
      <w:lvlJc w:val="left"/>
      <w:pPr>
        <w:ind w:left="720" w:hanging="360"/>
      </w:pPr>
      <w:rPr>
        <w:rFonts w:ascii="Symbol" w:hAnsi="Symbol" w:hint="default"/>
      </w:rPr>
    </w:lvl>
    <w:lvl w:ilvl="1" w:tplc="128611EC">
      <w:start w:val="1"/>
      <w:numFmt w:val="bullet"/>
      <w:lvlText w:val="o"/>
      <w:lvlJc w:val="left"/>
      <w:pPr>
        <w:ind w:left="1440" w:hanging="360"/>
      </w:pPr>
      <w:rPr>
        <w:rFonts w:ascii="Courier New" w:hAnsi="Courier New" w:cs="Courier New" w:hint="default"/>
      </w:rPr>
    </w:lvl>
    <w:lvl w:ilvl="2" w:tplc="05A6080C">
      <w:start w:val="1"/>
      <w:numFmt w:val="bullet"/>
      <w:lvlText w:val=""/>
      <w:lvlJc w:val="left"/>
      <w:pPr>
        <w:ind w:left="2160" w:hanging="360"/>
      </w:pPr>
      <w:rPr>
        <w:rFonts w:ascii="Wingdings" w:hAnsi="Wingdings" w:hint="default"/>
      </w:rPr>
    </w:lvl>
    <w:lvl w:ilvl="3" w:tplc="32541FDE">
      <w:start w:val="1"/>
      <w:numFmt w:val="bullet"/>
      <w:lvlText w:val=""/>
      <w:lvlJc w:val="left"/>
      <w:pPr>
        <w:ind w:left="2880" w:hanging="360"/>
      </w:pPr>
      <w:rPr>
        <w:rFonts w:ascii="Symbol" w:hAnsi="Symbol" w:hint="default"/>
      </w:rPr>
    </w:lvl>
    <w:lvl w:ilvl="4" w:tplc="F4E248A6">
      <w:start w:val="1"/>
      <w:numFmt w:val="bullet"/>
      <w:lvlText w:val="o"/>
      <w:lvlJc w:val="left"/>
      <w:pPr>
        <w:ind w:left="3600" w:hanging="360"/>
      </w:pPr>
      <w:rPr>
        <w:rFonts w:ascii="Courier New" w:hAnsi="Courier New" w:cs="Courier New" w:hint="default"/>
      </w:rPr>
    </w:lvl>
    <w:lvl w:ilvl="5" w:tplc="9A9E0936">
      <w:start w:val="1"/>
      <w:numFmt w:val="bullet"/>
      <w:lvlText w:val=""/>
      <w:lvlJc w:val="left"/>
      <w:pPr>
        <w:ind w:left="4320" w:hanging="360"/>
      </w:pPr>
      <w:rPr>
        <w:rFonts w:ascii="Wingdings" w:hAnsi="Wingdings" w:hint="default"/>
      </w:rPr>
    </w:lvl>
    <w:lvl w:ilvl="6" w:tplc="A7F4C9BE">
      <w:start w:val="1"/>
      <w:numFmt w:val="bullet"/>
      <w:lvlText w:val=""/>
      <w:lvlJc w:val="left"/>
      <w:pPr>
        <w:ind w:left="5040" w:hanging="360"/>
      </w:pPr>
      <w:rPr>
        <w:rFonts w:ascii="Symbol" w:hAnsi="Symbol" w:hint="default"/>
      </w:rPr>
    </w:lvl>
    <w:lvl w:ilvl="7" w:tplc="F7786854">
      <w:start w:val="1"/>
      <w:numFmt w:val="bullet"/>
      <w:lvlText w:val="o"/>
      <w:lvlJc w:val="left"/>
      <w:pPr>
        <w:ind w:left="5760" w:hanging="360"/>
      </w:pPr>
      <w:rPr>
        <w:rFonts w:ascii="Courier New" w:hAnsi="Courier New" w:cs="Courier New" w:hint="default"/>
      </w:rPr>
    </w:lvl>
    <w:lvl w:ilvl="8" w:tplc="E17CCBDE">
      <w:start w:val="1"/>
      <w:numFmt w:val="bullet"/>
      <w:lvlText w:val=""/>
      <w:lvlJc w:val="left"/>
      <w:pPr>
        <w:ind w:left="6480" w:hanging="360"/>
      </w:pPr>
      <w:rPr>
        <w:rFonts w:ascii="Wingdings" w:hAnsi="Wingdings" w:hint="default"/>
      </w:rPr>
    </w:lvl>
  </w:abstractNum>
  <w:abstractNum w:abstractNumId="23" w15:restartNumberingAfterBreak="0">
    <w:nsid w:val="191B5823"/>
    <w:multiLevelType w:val="multilevel"/>
    <w:tmpl w:val="4E5EE09E"/>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19700B84"/>
    <w:multiLevelType w:val="hybridMultilevel"/>
    <w:tmpl w:val="5FC8007E"/>
    <w:lvl w:ilvl="0" w:tplc="E46A3242">
      <w:start w:val="1"/>
      <w:numFmt w:val="bullet"/>
      <w:lvlText w:val=""/>
      <w:lvlJc w:val="left"/>
      <w:pPr>
        <w:ind w:left="720" w:hanging="360"/>
      </w:pPr>
      <w:rPr>
        <w:rFonts w:ascii="Symbol" w:hAnsi="Symbol" w:hint="default"/>
      </w:rPr>
    </w:lvl>
    <w:lvl w:ilvl="1" w:tplc="688E670C">
      <w:start w:val="1"/>
      <w:numFmt w:val="bullet"/>
      <w:lvlText w:val="o"/>
      <w:lvlJc w:val="left"/>
      <w:pPr>
        <w:ind w:left="1440" w:hanging="360"/>
      </w:pPr>
      <w:rPr>
        <w:rFonts w:ascii="Courier New" w:hAnsi="Courier New" w:cs="Courier New" w:hint="default"/>
      </w:rPr>
    </w:lvl>
    <w:lvl w:ilvl="2" w:tplc="8F3C5EC0" w:tentative="1">
      <w:start w:val="1"/>
      <w:numFmt w:val="bullet"/>
      <w:lvlText w:val=""/>
      <w:lvlJc w:val="left"/>
      <w:pPr>
        <w:ind w:left="2160" w:hanging="360"/>
      </w:pPr>
      <w:rPr>
        <w:rFonts w:ascii="Wingdings" w:hAnsi="Wingdings" w:hint="default"/>
      </w:rPr>
    </w:lvl>
    <w:lvl w:ilvl="3" w:tplc="6542F7A4" w:tentative="1">
      <w:start w:val="1"/>
      <w:numFmt w:val="bullet"/>
      <w:lvlText w:val=""/>
      <w:lvlJc w:val="left"/>
      <w:pPr>
        <w:ind w:left="2880" w:hanging="360"/>
      </w:pPr>
      <w:rPr>
        <w:rFonts w:ascii="Symbol" w:hAnsi="Symbol" w:hint="default"/>
      </w:rPr>
    </w:lvl>
    <w:lvl w:ilvl="4" w:tplc="F5A8CD28" w:tentative="1">
      <w:start w:val="1"/>
      <w:numFmt w:val="bullet"/>
      <w:lvlText w:val="o"/>
      <w:lvlJc w:val="left"/>
      <w:pPr>
        <w:ind w:left="3600" w:hanging="360"/>
      </w:pPr>
      <w:rPr>
        <w:rFonts w:ascii="Courier New" w:hAnsi="Courier New" w:cs="Courier New" w:hint="default"/>
      </w:rPr>
    </w:lvl>
    <w:lvl w:ilvl="5" w:tplc="0480E092" w:tentative="1">
      <w:start w:val="1"/>
      <w:numFmt w:val="bullet"/>
      <w:lvlText w:val=""/>
      <w:lvlJc w:val="left"/>
      <w:pPr>
        <w:ind w:left="4320" w:hanging="360"/>
      </w:pPr>
      <w:rPr>
        <w:rFonts w:ascii="Wingdings" w:hAnsi="Wingdings" w:hint="default"/>
      </w:rPr>
    </w:lvl>
    <w:lvl w:ilvl="6" w:tplc="F13C3222" w:tentative="1">
      <w:start w:val="1"/>
      <w:numFmt w:val="bullet"/>
      <w:lvlText w:val=""/>
      <w:lvlJc w:val="left"/>
      <w:pPr>
        <w:ind w:left="5040" w:hanging="360"/>
      </w:pPr>
      <w:rPr>
        <w:rFonts w:ascii="Symbol" w:hAnsi="Symbol" w:hint="default"/>
      </w:rPr>
    </w:lvl>
    <w:lvl w:ilvl="7" w:tplc="A2B0E9C6" w:tentative="1">
      <w:start w:val="1"/>
      <w:numFmt w:val="bullet"/>
      <w:lvlText w:val="o"/>
      <w:lvlJc w:val="left"/>
      <w:pPr>
        <w:ind w:left="5760" w:hanging="360"/>
      </w:pPr>
      <w:rPr>
        <w:rFonts w:ascii="Courier New" w:hAnsi="Courier New" w:cs="Courier New" w:hint="default"/>
      </w:rPr>
    </w:lvl>
    <w:lvl w:ilvl="8" w:tplc="DEC27912" w:tentative="1">
      <w:start w:val="1"/>
      <w:numFmt w:val="bullet"/>
      <w:lvlText w:val=""/>
      <w:lvlJc w:val="left"/>
      <w:pPr>
        <w:ind w:left="6480" w:hanging="360"/>
      </w:pPr>
      <w:rPr>
        <w:rFonts w:ascii="Wingdings" w:hAnsi="Wingdings" w:hint="default"/>
      </w:rPr>
    </w:lvl>
  </w:abstractNum>
  <w:abstractNum w:abstractNumId="25" w15:restartNumberingAfterBreak="0">
    <w:nsid w:val="1AF02A68"/>
    <w:multiLevelType w:val="hybridMultilevel"/>
    <w:tmpl w:val="3F0874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23163DCB"/>
    <w:multiLevelType w:val="hybridMultilevel"/>
    <w:tmpl w:val="8BC225E4"/>
    <w:lvl w:ilvl="0" w:tplc="E37A5A16">
      <w:start w:val="1"/>
      <w:numFmt w:val="bullet"/>
      <w:lvlText w:val=""/>
      <w:lvlJc w:val="left"/>
      <w:pPr>
        <w:ind w:left="720" w:hanging="360"/>
      </w:pPr>
      <w:rPr>
        <w:rFonts w:ascii="Symbol" w:hAnsi="Symbol" w:hint="default"/>
      </w:rPr>
    </w:lvl>
    <w:lvl w:ilvl="1" w:tplc="80F6DB24" w:tentative="1">
      <w:start w:val="1"/>
      <w:numFmt w:val="bullet"/>
      <w:lvlText w:val="o"/>
      <w:lvlJc w:val="left"/>
      <w:pPr>
        <w:ind w:left="1440" w:hanging="360"/>
      </w:pPr>
      <w:rPr>
        <w:rFonts w:ascii="Courier New" w:hAnsi="Courier New" w:cs="Courier New" w:hint="default"/>
      </w:rPr>
    </w:lvl>
    <w:lvl w:ilvl="2" w:tplc="71B83D50" w:tentative="1">
      <w:start w:val="1"/>
      <w:numFmt w:val="bullet"/>
      <w:lvlText w:val=""/>
      <w:lvlJc w:val="left"/>
      <w:pPr>
        <w:ind w:left="2160" w:hanging="360"/>
      </w:pPr>
      <w:rPr>
        <w:rFonts w:ascii="Wingdings" w:hAnsi="Wingdings" w:hint="default"/>
      </w:rPr>
    </w:lvl>
    <w:lvl w:ilvl="3" w:tplc="B072A0FE" w:tentative="1">
      <w:start w:val="1"/>
      <w:numFmt w:val="bullet"/>
      <w:lvlText w:val=""/>
      <w:lvlJc w:val="left"/>
      <w:pPr>
        <w:ind w:left="2880" w:hanging="360"/>
      </w:pPr>
      <w:rPr>
        <w:rFonts w:ascii="Symbol" w:hAnsi="Symbol" w:hint="default"/>
      </w:rPr>
    </w:lvl>
    <w:lvl w:ilvl="4" w:tplc="BFF00E7A" w:tentative="1">
      <w:start w:val="1"/>
      <w:numFmt w:val="bullet"/>
      <w:lvlText w:val="o"/>
      <w:lvlJc w:val="left"/>
      <w:pPr>
        <w:ind w:left="3600" w:hanging="360"/>
      </w:pPr>
      <w:rPr>
        <w:rFonts w:ascii="Courier New" w:hAnsi="Courier New" w:cs="Courier New" w:hint="default"/>
      </w:rPr>
    </w:lvl>
    <w:lvl w:ilvl="5" w:tplc="C1986C6E" w:tentative="1">
      <w:start w:val="1"/>
      <w:numFmt w:val="bullet"/>
      <w:lvlText w:val=""/>
      <w:lvlJc w:val="left"/>
      <w:pPr>
        <w:ind w:left="4320" w:hanging="360"/>
      </w:pPr>
      <w:rPr>
        <w:rFonts w:ascii="Wingdings" w:hAnsi="Wingdings" w:hint="default"/>
      </w:rPr>
    </w:lvl>
    <w:lvl w:ilvl="6" w:tplc="0F80E318" w:tentative="1">
      <w:start w:val="1"/>
      <w:numFmt w:val="bullet"/>
      <w:lvlText w:val=""/>
      <w:lvlJc w:val="left"/>
      <w:pPr>
        <w:ind w:left="5040" w:hanging="360"/>
      </w:pPr>
      <w:rPr>
        <w:rFonts w:ascii="Symbol" w:hAnsi="Symbol" w:hint="default"/>
      </w:rPr>
    </w:lvl>
    <w:lvl w:ilvl="7" w:tplc="A35C7564" w:tentative="1">
      <w:start w:val="1"/>
      <w:numFmt w:val="bullet"/>
      <w:lvlText w:val="o"/>
      <w:lvlJc w:val="left"/>
      <w:pPr>
        <w:ind w:left="5760" w:hanging="360"/>
      </w:pPr>
      <w:rPr>
        <w:rFonts w:ascii="Courier New" w:hAnsi="Courier New" w:cs="Courier New" w:hint="default"/>
      </w:rPr>
    </w:lvl>
    <w:lvl w:ilvl="8" w:tplc="EB8E3DCE" w:tentative="1">
      <w:start w:val="1"/>
      <w:numFmt w:val="bullet"/>
      <w:lvlText w:val=""/>
      <w:lvlJc w:val="left"/>
      <w:pPr>
        <w:ind w:left="6480" w:hanging="360"/>
      </w:pPr>
      <w:rPr>
        <w:rFonts w:ascii="Wingdings" w:hAnsi="Wingdings" w:hint="default"/>
      </w:rPr>
    </w:lvl>
  </w:abstractNum>
  <w:abstractNum w:abstractNumId="30" w15:restartNumberingAfterBreak="0">
    <w:nsid w:val="239C5A5D"/>
    <w:multiLevelType w:val="hybridMultilevel"/>
    <w:tmpl w:val="D33051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24BC0C26"/>
    <w:multiLevelType w:val="hybridMultilevel"/>
    <w:tmpl w:val="32A08916"/>
    <w:lvl w:ilvl="0" w:tplc="F162D536">
      <w:start w:val="1"/>
      <w:numFmt w:val="decimal"/>
      <w:pStyle w:val="Heading2"/>
      <w:lvlText w:val="2.%1."/>
      <w:lvlJc w:val="left"/>
      <w:pPr>
        <w:ind w:left="360" w:hanging="360"/>
      </w:pPr>
      <w:rPr>
        <w:rFonts w:hint="default"/>
      </w:rPr>
    </w:lvl>
    <w:lvl w:ilvl="1" w:tplc="0ACA2490" w:tentative="1">
      <w:start w:val="1"/>
      <w:numFmt w:val="lowerLetter"/>
      <w:lvlText w:val="%2."/>
      <w:lvlJc w:val="left"/>
      <w:pPr>
        <w:ind w:left="1440" w:hanging="360"/>
      </w:pPr>
    </w:lvl>
    <w:lvl w:ilvl="2" w:tplc="32B4AD1A" w:tentative="1">
      <w:start w:val="1"/>
      <w:numFmt w:val="lowerRoman"/>
      <w:lvlText w:val="%3."/>
      <w:lvlJc w:val="right"/>
      <w:pPr>
        <w:ind w:left="2160" w:hanging="180"/>
      </w:pPr>
    </w:lvl>
    <w:lvl w:ilvl="3" w:tplc="5206225C" w:tentative="1">
      <w:start w:val="1"/>
      <w:numFmt w:val="decimal"/>
      <w:lvlText w:val="%4."/>
      <w:lvlJc w:val="left"/>
      <w:pPr>
        <w:ind w:left="2880" w:hanging="360"/>
      </w:pPr>
    </w:lvl>
    <w:lvl w:ilvl="4" w:tplc="91527FA2" w:tentative="1">
      <w:start w:val="1"/>
      <w:numFmt w:val="lowerLetter"/>
      <w:lvlText w:val="%5."/>
      <w:lvlJc w:val="left"/>
      <w:pPr>
        <w:ind w:left="3600" w:hanging="360"/>
      </w:pPr>
    </w:lvl>
    <w:lvl w:ilvl="5" w:tplc="0EA65154" w:tentative="1">
      <w:start w:val="1"/>
      <w:numFmt w:val="lowerRoman"/>
      <w:lvlText w:val="%6."/>
      <w:lvlJc w:val="right"/>
      <w:pPr>
        <w:ind w:left="4320" w:hanging="180"/>
      </w:pPr>
    </w:lvl>
    <w:lvl w:ilvl="6" w:tplc="6BD6515C" w:tentative="1">
      <w:start w:val="1"/>
      <w:numFmt w:val="decimal"/>
      <w:lvlText w:val="%7."/>
      <w:lvlJc w:val="left"/>
      <w:pPr>
        <w:ind w:left="5040" w:hanging="360"/>
      </w:pPr>
    </w:lvl>
    <w:lvl w:ilvl="7" w:tplc="C93A61FE" w:tentative="1">
      <w:start w:val="1"/>
      <w:numFmt w:val="lowerLetter"/>
      <w:lvlText w:val="%8."/>
      <w:lvlJc w:val="left"/>
      <w:pPr>
        <w:ind w:left="5760" w:hanging="360"/>
      </w:pPr>
    </w:lvl>
    <w:lvl w:ilvl="8" w:tplc="E74018AE" w:tentative="1">
      <w:start w:val="1"/>
      <w:numFmt w:val="lowerRoman"/>
      <w:lvlText w:val="%9."/>
      <w:lvlJc w:val="right"/>
      <w:pPr>
        <w:ind w:left="6480" w:hanging="180"/>
      </w:pPr>
    </w:lvl>
  </w:abstractNum>
  <w:abstractNum w:abstractNumId="32" w15:restartNumberingAfterBreak="0">
    <w:nsid w:val="24E771C1"/>
    <w:multiLevelType w:val="hybridMultilevel"/>
    <w:tmpl w:val="9E4672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4E8A7F84">
      <w:numFmt w:val="bullet"/>
      <w:lvlText w:val="•"/>
      <w:lvlJc w:val="left"/>
      <w:pPr>
        <w:ind w:left="2880" w:hanging="360"/>
      </w:pPr>
      <w:rPr>
        <w:rFonts w:ascii="Times" w:eastAsia="Batang" w:hAnsi="Times" w:cs="Times"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7175242"/>
    <w:multiLevelType w:val="hybridMultilevel"/>
    <w:tmpl w:val="CC44E5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27E816AA"/>
    <w:multiLevelType w:val="hybridMultilevel"/>
    <w:tmpl w:val="777EC07A"/>
    <w:lvl w:ilvl="0" w:tplc="E216EAE6">
      <w:start w:val="1"/>
      <w:numFmt w:val="bullet"/>
      <w:lvlText w:val=""/>
      <w:lvlJc w:val="left"/>
      <w:pPr>
        <w:ind w:left="720" w:hanging="360"/>
      </w:pPr>
      <w:rPr>
        <w:rFonts w:ascii="Symbol" w:hAnsi="Symbol" w:hint="default"/>
      </w:rPr>
    </w:lvl>
    <w:lvl w:ilvl="1" w:tplc="0B365B34">
      <w:start w:val="1"/>
      <w:numFmt w:val="bullet"/>
      <w:lvlText w:val="o"/>
      <w:lvlJc w:val="left"/>
      <w:pPr>
        <w:ind w:left="1440" w:hanging="360"/>
      </w:pPr>
      <w:rPr>
        <w:rFonts w:ascii="Courier New" w:hAnsi="Courier New" w:cs="Courier New" w:hint="default"/>
      </w:rPr>
    </w:lvl>
    <w:lvl w:ilvl="2" w:tplc="3DE256EA">
      <w:start w:val="1"/>
      <w:numFmt w:val="bullet"/>
      <w:lvlText w:val=""/>
      <w:lvlJc w:val="left"/>
      <w:pPr>
        <w:ind w:left="2160" w:hanging="360"/>
      </w:pPr>
      <w:rPr>
        <w:rFonts w:ascii="Wingdings" w:hAnsi="Wingdings" w:hint="default"/>
      </w:rPr>
    </w:lvl>
    <w:lvl w:ilvl="3" w:tplc="CB24BCE4">
      <w:start w:val="1"/>
      <w:numFmt w:val="bullet"/>
      <w:lvlText w:val=""/>
      <w:lvlJc w:val="left"/>
      <w:pPr>
        <w:ind w:left="2880" w:hanging="360"/>
      </w:pPr>
      <w:rPr>
        <w:rFonts w:ascii="Symbol" w:hAnsi="Symbol" w:hint="default"/>
      </w:rPr>
    </w:lvl>
    <w:lvl w:ilvl="4" w:tplc="2EFAAE9A">
      <w:start w:val="1"/>
      <w:numFmt w:val="bullet"/>
      <w:lvlText w:val="o"/>
      <w:lvlJc w:val="left"/>
      <w:pPr>
        <w:ind w:left="3600" w:hanging="360"/>
      </w:pPr>
      <w:rPr>
        <w:rFonts w:ascii="Courier New" w:hAnsi="Courier New" w:cs="Courier New" w:hint="default"/>
      </w:rPr>
    </w:lvl>
    <w:lvl w:ilvl="5" w:tplc="C294493A">
      <w:start w:val="1"/>
      <w:numFmt w:val="bullet"/>
      <w:lvlText w:val=""/>
      <w:lvlJc w:val="left"/>
      <w:pPr>
        <w:ind w:left="4320" w:hanging="360"/>
      </w:pPr>
      <w:rPr>
        <w:rFonts w:ascii="Wingdings" w:hAnsi="Wingdings" w:hint="default"/>
      </w:rPr>
    </w:lvl>
    <w:lvl w:ilvl="6" w:tplc="CBCC00BC">
      <w:start w:val="1"/>
      <w:numFmt w:val="bullet"/>
      <w:lvlText w:val=""/>
      <w:lvlJc w:val="left"/>
      <w:pPr>
        <w:ind w:left="5040" w:hanging="360"/>
      </w:pPr>
      <w:rPr>
        <w:rFonts w:ascii="Symbol" w:hAnsi="Symbol" w:hint="default"/>
      </w:rPr>
    </w:lvl>
    <w:lvl w:ilvl="7" w:tplc="67E0895A">
      <w:start w:val="1"/>
      <w:numFmt w:val="bullet"/>
      <w:lvlText w:val="o"/>
      <w:lvlJc w:val="left"/>
      <w:pPr>
        <w:ind w:left="5760" w:hanging="360"/>
      </w:pPr>
      <w:rPr>
        <w:rFonts w:ascii="Courier New" w:hAnsi="Courier New" w:cs="Courier New" w:hint="default"/>
      </w:rPr>
    </w:lvl>
    <w:lvl w:ilvl="8" w:tplc="B9D498E2">
      <w:start w:val="1"/>
      <w:numFmt w:val="bullet"/>
      <w:lvlText w:val=""/>
      <w:lvlJc w:val="left"/>
      <w:pPr>
        <w:ind w:left="6480" w:hanging="360"/>
      </w:pPr>
      <w:rPr>
        <w:rFonts w:ascii="Wingdings" w:hAnsi="Wingdings" w:hint="default"/>
      </w:rPr>
    </w:lvl>
  </w:abstractNum>
  <w:abstractNum w:abstractNumId="35" w15:restartNumberingAfterBreak="0">
    <w:nsid w:val="2A117AAD"/>
    <w:multiLevelType w:val="hybridMultilevel"/>
    <w:tmpl w:val="32EC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2BEE78EE"/>
    <w:multiLevelType w:val="multilevel"/>
    <w:tmpl w:val="2BEE78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CED4BD1"/>
    <w:multiLevelType w:val="hybridMultilevel"/>
    <w:tmpl w:val="BD68B0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2DDF0E1C"/>
    <w:multiLevelType w:val="hybridMultilevel"/>
    <w:tmpl w:val="60E6F1EA"/>
    <w:lvl w:ilvl="0" w:tplc="649642BE">
      <w:start w:val="1"/>
      <w:numFmt w:val="bullet"/>
      <w:pStyle w:val="bullet"/>
      <w:lvlText w:val=""/>
      <w:lvlJc w:val="left"/>
      <w:pPr>
        <w:ind w:left="1080" w:hanging="360"/>
      </w:pPr>
      <w:rPr>
        <w:rFonts w:ascii="Symbol" w:hAnsi="Symbol" w:hint="default"/>
      </w:rPr>
    </w:lvl>
    <w:lvl w:ilvl="1" w:tplc="E386222A">
      <w:start w:val="1"/>
      <w:numFmt w:val="bullet"/>
      <w:lvlText w:val="o"/>
      <w:lvlJc w:val="left"/>
      <w:pPr>
        <w:ind w:left="1620" w:hanging="360"/>
      </w:pPr>
      <w:rPr>
        <w:rFonts w:ascii="Courier New" w:hAnsi="Courier New" w:cs="Courier New" w:hint="default"/>
      </w:rPr>
    </w:lvl>
    <w:lvl w:ilvl="2" w:tplc="0214F9F0">
      <w:start w:val="1"/>
      <w:numFmt w:val="bullet"/>
      <w:lvlText w:val=""/>
      <w:lvlJc w:val="left"/>
      <w:pPr>
        <w:ind w:left="2520" w:hanging="360"/>
      </w:pPr>
      <w:rPr>
        <w:rFonts w:ascii="Wingdings" w:hAnsi="Wingdings" w:hint="default"/>
      </w:rPr>
    </w:lvl>
    <w:lvl w:ilvl="3" w:tplc="2F9E0C84">
      <w:start w:val="1"/>
      <w:numFmt w:val="bullet"/>
      <w:lvlText w:val=""/>
      <w:lvlJc w:val="left"/>
      <w:pPr>
        <w:ind w:left="3240" w:hanging="360"/>
      </w:pPr>
      <w:rPr>
        <w:rFonts w:ascii="Symbol" w:hAnsi="Symbol" w:hint="default"/>
      </w:rPr>
    </w:lvl>
    <w:lvl w:ilvl="4" w:tplc="6626418A">
      <w:start w:val="1"/>
      <w:numFmt w:val="bullet"/>
      <w:lvlText w:val="o"/>
      <w:lvlJc w:val="left"/>
      <w:pPr>
        <w:ind w:left="3960" w:hanging="360"/>
      </w:pPr>
      <w:rPr>
        <w:rFonts w:ascii="Courier New" w:hAnsi="Courier New" w:cs="Courier New" w:hint="default"/>
      </w:rPr>
    </w:lvl>
    <w:lvl w:ilvl="5" w:tplc="DCF42120" w:tentative="1">
      <w:start w:val="1"/>
      <w:numFmt w:val="bullet"/>
      <w:lvlText w:val=""/>
      <w:lvlJc w:val="left"/>
      <w:pPr>
        <w:ind w:left="4680" w:hanging="360"/>
      </w:pPr>
      <w:rPr>
        <w:rFonts w:ascii="Wingdings" w:hAnsi="Wingdings" w:hint="default"/>
      </w:rPr>
    </w:lvl>
    <w:lvl w:ilvl="6" w:tplc="3D9CEE9E" w:tentative="1">
      <w:start w:val="1"/>
      <w:numFmt w:val="bullet"/>
      <w:lvlText w:val=""/>
      <w:lvlJc w:val="left"/>
      <w:pPr>
        <w:ind w:left="5400" w:hanging="360"/>
      </w:pPr>
      <w:rPr>
        <w:rFonts w:ascii="Symbol" w:hAnsi="Symbol" w:hint="default"/>
      </w:rPr>
    </w:lvl>
    <w:lvl w:ilvl="7" w:tplc="CE50591C" w:tentative="1">
      <w:start w:val="1"/>
      <w:numFmt w:val="bullet"/>
      <w:lvlText w:val="o"/>
      <w:lvlJc w:val="left"/>
      <w:pPr>
        <w:ind w:left="6120" w:hanging="360"/>
      </w:pPr>
      <w:rPr>
        <w:rFonts w:ascii="Courier New" w:hAnsi="Courier New" w:cs="Courier New" w:hint="default"/>
      </w:rPr>
    </w:lvl>
    <w:lvl w:ilvl="8" w:tplc="08AAC292" w:tentative="1">
      <w:start w:val="1"/>
      <w:numFmt w:val="bullet"/>
      <w:lvlText w:val=""/>
      <w:lvlJc w:val="left"/>
      <w:pPr>
        <w:ind w:left="6840" w:hanging="360"/>
      </w:pPr>
      <w:rPr>
        <w:rFonts w:ascii="Wingdings" w:hAnsi="Wingdings" w:hint="default"/>
      </w:rPr>
    </w:lvl>
  </w:abstractNum>
  <w:abstractNum w:abstractNumId="39" w15:restartNumberingAfterBreak="0">
    <w:nsid w:val="2E3A1262"/>
    <w:multiLevelType w:val="hybridMultilevel"/>
    <w:tmpl w:val="33D27408"/>
    <w:lvl w:ilvl="0" w:tplc="E09EA34C">
      <w:start w:val="150"/>
      <w:numFmt w:val="bullet"/>
      <w:lvlText w:val="-"/>
      <w:lvlJc w:val="left"/>
      <w:pPr>
        <w:ind w:left="720" w:hanging="360"/>
      </w:pPr>
      <w:rPr>
        <w:rFonts w:ascii="Times" w:eastAsia="Batang" w:hAnsi="Times" w:cs="Times" w:hint="default"/>
      </w:rPr>
    </w:lvl>
    <w:lvl w:ilvl="1" w:tplc="1D3292A0">
      <w:start w:val="1"/>
      <w:numFmt w:val="bullet"/>
      <w:lvlText w:val="o"/>
      <w:lvlJc w:val="left"/>
      <w:pPr>
        <w:ind w:left="1440" w:hanging="360"/>
      </w:pPr>
      <w:rPr>
        <w:rFonts w:ascii="Courier New" w:hAnsi="Courier New" w:cs="Courier New" w:hint="default"/>
      </w:rPr>
    </w:lvl>
    <w:lvl w:ilvl="2" w:tplc="6FCECC40">
      <w:start w:val="1"/>
      <w:numFmt w:val="bullet"/>
      <w:lvlText w:val=""/>
      <w:lvlJc w:val="left"/>
      <w:pPr>
        <w:ind w:left="2160" w:hanging="360"/>
      </w:pPr>
      <w:rPr>
        <w:rFonts w:ascii="Wingdings" w:hAnsi="Wingdings" w:hint="default"/>
      </w:rPr>
    </w:lvl>
    <w:lvl w:ilvl="3" w:tplc="6E18FC30">
      <w:start w:val="1"/>
      <w:numFmt w:val="bullet"/>
      <w:lvlText w:val=""/>
      <w:lvlJc w:val="left"/>
      <w:pPr>
        <w:ind w:left="2880" w:hanging="360"/>
      </w:pPr>
      <w:rPr>
        <w:rFonts w:ascii="Symbol" w:hAnsi="Symbol" w:hint="default"/>
      </w:rPr>
    </w:lvl>
    <w:lvl w:ilvl="4" w:tplc="8B801894">
      <w:start w:val="1"/>
      <w:numFmt w:val="bullet"/>
      <w:lvlText w:val="o"/>
      <w:lvlJc w:val="left"/>
      <w:pPr>
        <w:ind w:left="3600" w:hanging="360"/>
      </w:pPr>
      <w:rPr>
        <w:rFonts w:ascii="Courier New" w:hAnsi="Courier New" w:cs="Courier New" w:hint="default"/>
      </w:rPr>
    </w:lvl>
    <w:lvl w:ilvl="5" w:tplc="5C0A43E0">
      <w:start w:val="1"/>
      <w:numFmt w:val="bullet"/>
      <w:lvlText w:val=""/>
      <w:lvlJc w:val="left"/>
      <w:pPr>
        <w:ind w:left="4320" w:hanging="360"/>
      </w:pPr>
      <w:rPr>
        <w:rFonts w:ascii="Wingdings" w:hAnsi="Wingdings" w:hint="default"/>
      </w:rPr>
    </w:lvl>
    <w:lvl w:ilvl="6" w:tplc="3CBAFB32">
      <w:start w:val="1"/>
      <w:numFmt w:val="bullet"/>
      <w:lvlText w:val=""/>
      <w:lvlJc w:val="left"/>
      <w:pPr>
        <w:ind w:left="5040" w:hanging="360"/>
      </w:pPr>
      <w:rPr>
        <w:rFonts w:ascii="Symbol" w:hAnsi="Symbol" w:hint="default"/>
      </w:rPr>
    </w:lvl>
    <w:lvl w:ilvl="7" w:tplc="5EC2A8BC">
      <w:start w:val="1"/>
      <w:numFmt w:val="bullet"/>
      <w:lvlText w:val="o"/>
      <w:lvlJc w:val="left"/>
      <w:pPr>
        <w:ind w:left="5760" w:hanging="360"/>
      </w:pPr>
      <w:rPr>
        <w:rFonts w:ascii="Courier New" w:hAnsi="Courier New" w:cs="Courier New" w:hint="default"/>
      </w:rPr>
    </w:lvl>
    <w:lvl w:ilvl="8" w:tplc="AD4256C8">
      <w:start w:val="1"/>
      <w:numFmt w:val="bullet"/>
      <w:lvlText w:val=""/>
      <w:lvlJc w:val="left"/>
      <w:pPr>
        <w:ind w:left="6480" w:hanging="360"/>
      </w:pPr>
      <w:rPr>
        <w:rFonts w:ascii="Wingdings" w:hAnsi="Wingdings" w:hint="default"/>
      </w:rPr>
    </w:lvl>
  </w:abstractNum>
  <w:abstractNum w:abstractNumId="40" w15:restartNumberingAfterBreak="0">
    <w:nsid w:val="2F0E5B00"/>
    <w:multiLevelType w:val="hybridMultilevel"/>
    <w:tmpl w:val="902A1A46"/>
    <w:lvl w:ilvl="0" w:tplc="0F429868">
      <w:start w:val="1"/>
      <w:numFmt w:val="bullet"/>
      <w:lvlText w:val=""/>
      <w:lvlJc w:val="left"/>
      <w:pPr>
        <w:ind w:left="720" w:hanging="360"/>
      </w:pPr>
      <w:rPr>
        <w:rFonts w:ascii="Symbol" w:hAnsi="Symbol" w:hint="default"/>
      </w:rPr>
    </w:lvl>
    <w:lvl w:ilvl="1" w:tplc="5C3A8782" w:tentative="1">
      <w:start w:val="1"/>
      <w:numFmt w:val="bullet"/>
      <w:lvlText w:val="o"/>
      <w:lvlJc w:val="left"/>
      <w:pPr>
        <w:ind w:left="1440" w:hanging="360"/>
      </w:pPr>
      <w:rPr>
        <w:rFonts w:ascii="Courier New" w:hAnsi="Courier New" w:cs="Courier New" w:hint="default"/>
      </w:rPr>
    </w:lvl>
    <w:lvl w:ilvl="2" w:tplc="1CA41C50" w:tentative="1">
      <w:start w:val="1"/>
      <w:numFmt w:val="bullet"/>
      <w:lvlText w:val=""/>
      <w:lvlJc w:val="left"/>
      <w:pPr>
        <w:ind w:left="2160" w:hanging="360"/>
      </w:pPr>
      <w:rPr>
        <w:rFonts w:ascii="Wingdings" w:hAnsi="Wingdings" w:hint="default"/>
      </w:rPr>
    </w:lvl>
    <w:lvl w:ilvl="3" w:tplc="9C6A32F0" w:tentative="1">
      <w:start w:val="1"/>
      <w:numFmt w:val="bullet"/>
      <w:lvlText w:val=""/>
      <w:lvlJc w:val="left"/>
      <w:pPr>
        <w:ind w:left="2880" w:hanging="360"/>
      </w:pPr>
      <w:rPr>
        <w:rFonts w:ascii="Symbol" w:hAnsi="Symbol" w:hint="default"/>
      </w:rPr>
    </w:lvl>
    <w:lvl w:ilvl="4" w:tplc="66D68FEE" w:tentative="1">
      <w:start w:val="1"/>
      <w:numFmt w:val="bullet"/>
      <w:lvlText w:val="o"/>
      <w:lvlJc w:val="left"/>
      <w:pPr>
        <w:ind w:left="3600" w:hanging="360"/>
      </w:pPr>
      <w:rPr>
        <w:rFonts w:ascii="Courier New" w:hAnsi="Courier New" w:cs="Courier New" w:hint="default"/>
      </w:rPr>
    </w:lvl>
    <w:lvl w:ilvl="5" w:tplc="2FA89DB6" w:tentative="1">
      <w:start w:val="1"/>
      <w:numFmt w:val="bullet"/>
      <w:lvlText w:val=""/>
      <w:lvlJc w:val="left"/>
      <w:pPr>
        <w:ind w:left="4320" w:hanging="360"/>
      </w:pPr>
      <w:rPr>
        <w:rFonts w:ascii="Wingdings" w:hAnsi="Wingdings" w:hint="default"/>
      </w:rPr>
    </w:lvl>
    <w:lvl w:ilvl="6" w:tplc="D6E4890C" w:tentative="1">
      <w:start w:val="1"/>
      <w:numFmt w:val="bullet"/>
      <w:lvlText w:val=""/>
      <w:lvlJc w:val="left"/>
      <w:pPr>
        <w:ind w:left="5040" w:hanging="360"/>
      </w:pPr>
      <w:rPr>
        <w:rFonts w:ascii="Symbol" w:hAnsi="Symbol" w:hint="default"/>
      </w:rPr>
    </w:lvl>
    <w:lvl w:ilvl="7" w:tplc="0480EF46" w:tentative="1">
      <w:start w:val="1"/>
      <w:numFmt w:val="bullet"/>
      <w:lvlText w:val="o"/>
      <w:lvlJc w:val="left"/>
      <w:pPr>
        <w:ind w:left="5760" w:hanging="360"/>
      </w:pPr>
      <w:rPr>
        <w:rFonts w:ascii="Courier New" w:hAnsi="Courier New" w:cs="Courier New" w:hint="default"/>
      </w:rPr>
    </w:lvl>
    <w:lvl w:ilvl="8" w:tplc="0538826C" w:tentative="1">
      <w:start w:val="1"/>
      <w:numFmt w:val="bullet"/>
      <w:lvlText w:val=""/>
      <w:lvlJc w:val="left"/>
      <w:pPr>
        <w:ind w:left="6480" w:hanging="360"/>
      </w:pPr>
      <w:rPr>
        <w:rFonts w:ascii="Wingdings" w:hAnsi="Wingdings" w:hint="default"/>
      </w:rPr>
    </w:lvl>
  </w:abstractNum>
  <w:abstractNum w:abstractNumId="41" w15:restartNumberingAfterBreak="0">
    <w:nsid w:val="2FF74B7C"/>
    <w:multiLevelType w:val="hybridMultilevel"/>
    <w:tmpl w:val="4C8856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24671E6"/>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4252FC2"/>
    <w:multiLevelType w:val="hybridMultilevel"/>
    <w:tmpl w:val="CD1E7388"/>
    <w:lvl w:ilvl="0" w:tplc="1CDEE4C0">
      <w:start w:val="1"/>
      <w:numFmt w:val="bullet"/>
      <w:lvlText w:val=""/>
      <w:lvlJc w:val="left"/>
      <w:pPr>
        <w:ind w:left="720" w:hanging="360"/>
      </w:pPr>
      <w:rPr>
        <w:rFonts w:ascii="Symbol" w:hAnsi="Symbol" w:hint="default"/>
      </w:rPr>
    </w:lvl>
    <w:lvl w:ilvl="1" w:tplc="2DE289DE" w:tentative="1">
      <w:start w:val="1"/>
      <w:numFmt w:val="bullet"/>
      <w:lvlText w:val="o"/>
      <w:lvlJc w:val="left"/>
      <w:pPr>
        <w:ind w:left="1440" w:hanging="360"/>
      </w:pPr>
      <w:rPr>
        <w:rFonts w:ascii="Courier New" w:hAnsi="Courier New" w:cs="Courier New" w:hint="default"/>
      </w:rPr>
    </w:lvl>
    <w:lvl w:ilvl="2" w:tplc="AA46EBA4" w:tentative="1">
      <w:start w:val="1"/>
      <w:numFmt w:val="bullet"/>
      <w:lvlText w:val=""/>
      <w:lvlJc w:val="left"/>
      <w:pPr>
        <w:ind w:left="2160" w:hanging="360"/>
      </w:pPr>
      <w:rPr>
        <w:rFonts w:ascii="Wingdings" w:hAnsi="Wingdings" w:hint="default"/>
      </w:rPr>
    </w:lvl>
    <w:lvl w:ilvl="3" w:tplc="A616188E" w:tentative="1">
      <w:start w:val="1"/>
      <w:numFmt w:val="bullet"/>
      <w:lvlText w:val=""/>
      <w:lvlJc w:val="left"/>
      <w:pPr>
        <w:ind w:left="2880" w:hanging="360"/>
      </w:pPr>
      <w:rPr>
        <w:rFonts w:ascii="Symbol" w:hAnsi="Symbol" w:hint="default"/>
      </w:rPr>
    </w:lvl>
    <w:lvl w:ilvl="4" w:tplc="69EC1EF6" w:tentative="1">
      <w:start w:val="1"/>
      <w:numFmt w:val="bullet"/>
      <w:lvlText w:val="o"/>
      <w:lvlJc w:val="left"/>
      <w:pPr>
        <w:ind w:left="3600" w:hanging="360"/>
      </w:pPr>
      <w:rPr>
        <w:rFonts w:ascii="Courier New" w:hAnsi="Courier New" w:cs="Courier New" w:hint="default"/>
      </w:rPr>
    </w:lvl>
    <w:lvl w:ilvl="5" w:tplc="1AE664B4" w:tentative="1">
      <w:start w:val="1"/>
      <w:numFmt w:val="bullet"/>
      <w:lvlText w:val=""/>
      <w:lvlJc w:val="left"/>
      <w:pPr>
        <w:ind w:left="4320" w:hanging="360"/>
      </w:pPr>
      <w:rPr>
        <w:rFonts w:ascii="Wingdings" w:hAnsi="Wingdings" w:hint="default"/>
      </w:rPr>
    </w:lvl>
    <w:lvl w:ilvl="6" w:tplc="A238ED44" w:tentative="1">
      <w:start w:val="1"/>
      <w:numFmt w:val="bullet"/>
      <w:lvlText w:val=""/>
      <w:lvlJc w:val="left"/>
      <w:pPr>
        <w:ind w:left="5040" w:hanging="360"/>
      </w:pPr>
      <w:rPr>
        <w:rFonts w:ascii="Symbol" w:hAnsi="Symbol" w:hint="default"/>
      </w:rPr>
    </w:lvl>
    <w:lvl w:ilvl="7" w:tplc="DA5822D0" w:tentative="1">
      <w:start w:val="1"/>
      <w:numFmt w:val="bullet"/>
      <w:lvlText w:val="o"/>
      <w:lvlJc w:val="left"/>
      <w:pPr>
        <w:ind w:left="5760" w:hanging="360"/>
      </w:pPr>
      <w:rPr>
        <w:rFonts w:ascii="Courier New" w:hAnsi="Courier New" w:cs="Courier New" w:hint="default"/>
      </w:rPr>
    </w:lvl>
    <w:lvl w:ilvl="8" w:tplc="D33671F6" w:tentative="1">
      <w:start w:val="1"/>
      <w:numFmt w:val="bullet"/>
      <w:lvlText w:val=""/>
      <w:lvlJc w:val="left"/>
      <w:pPr>
        <w:ind w:left="6480" w:hanging="360"/>
      </w:pPr>
      <w:rPr>
        <w:rFonts w:ascii="Wingdings" w:hAnsi="Wingdings" w:hint="default"/>
      </w:rPr>
    </w:lvl>
  </w:abstractNum>
  <w:abstractNum w:abstractNumId="4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7" w15:restartNumberingAfterBreak="0">
    <w:nsid w:val="35194901"/>
    <w:multiLevelType w:val="hybridMultilevel"/>
    <w:tmpl w:val="C89EE416"/>
    <w:lvl w:ilvl="0" w:tplc="68CE0ABC">
      <w:start w:val="1"/>
      <w:numFmt w:val="bullet"/>
      <w:lvlText w:val=""/>
      <w:lvlJc w:val="left"/>
      <w:pPr>
        <w:ind w:left="720" w:hanging="360"/>
      </w:pPr>
      <w:rPr>
        <w:rFonts w:ascii="Symbol" w:hAnsi="Symbol" w:hint="default"/>
      </w:rPr>
    </w:lvl>
    <w:lvl w:ilvl="1" w:tplc="277C02BC">
      <w:start w:val="1"/>
      <w:numFmt w:val="bullet"/>
      <w:lvlText w:val="o"/>
      <w:lvlJc w:val="left"/>
      <w:pPr>
        <w:ind w:left="1440" w:hanging="360"/>
      </w:pPr>
      <w:rPr>
        <w:rFonts w:ascii="Courier New" w:hAnsi="Courier New" w:cs="Courier New" w:hint="default"/>
      </w:rPr>
    </w:lvl>
    <w:lvl w:ilvl="2" w:tplc="26BC6452">
      <w:start w:val="1"/>
      <w:numFmt w:val="bullet"/>
      <w:lvlText w:val=""/>
      <w:lvlJc w:val="left"/>
      <w:pPr>
        <w:ind w:left="2160" w:hanging="360"/>
      </w:pPr>
      <w:rPr>
        <w:rFonts w:ascii="Wingdings" w:hAnsi="Wingdings" w:hint="default"/>
      </w:rPr>
    </w:lvl>
    <w:lvl w:ilvl="3" w:tplc="1D00F2BE">
      <w:start w:val="1"/>
      <w:numFmt w:val="bullet"/>
      <w:lvlText w:val=""/>
      <w:lvlJc w:val="left"/>
      <w:pPr>
        <w:ind w:left="2880" w:hanging="360"/>
      </w:pPr>
      <w:rPr>
        <w:rFonts w:ascii="Symbol" w:hAnsi="Symbol" w:hint="default"/>
      </w:rPr>
    </w:lvl>
    <w:lvl w:ilvl="4" w:tplc="17AA279C">
      <w:start w:val="1"/>
      <w:numFmt w:val="bullet"/>
      <w:lvlText w:val="o"/>
      <w:lvlJc w:val="left"/>
      <w:pPr>
        <w:ind w:left="3600" w:hanging="360"/>
      </w:pPr>
      <w:rPr>
        <w:rFonts w:ascii="Courier New" w:hAnsi="Courier New" w:cs="Courier New" w:hint="default"/>
      </w:rPr>
    </w:lvl>
    <w:lvl w:ilvl="5" w:tplc="DB4EDEF8">
      <w:start w:val="1"/>
      <w:numFmt w:val="bullet"/>
      <w:lvlText w:val=""/>
      <w:lvlJc w:val="left"/>
      <w:pPr>
        <w:ind w:left="4320" w:hanging="360"/>
      </w:pPr>
      <w:rPr>
        <w:rFonts w:ascii="Wingdings" w:hAnsi="Wingdings" w:hint="default"/>
      </w:rPr>
    </w:lvl>
    <w:lvl w:ilvl="6" w:tplc="6AC6CC0A">
      <w:start w:val="1"/>
      <w:numFmt w:val="bullet"/>
      <w:lvlText w:val=""/>
      <w:lvlJc w:val="left"/>
      <w:pPr>
        <w:ind w:left="5040" w:hanging="360"/>
      </w:pPr>
      <w:rPr>
        <w:rFonts w:ascii="Symbol" w:hAnsi="Symbol" w:hint="default"/>
      </w:rPr>
    </w:lvl>
    <w:lvl w:ilvl="7" w:tplc="23083B80">
      <w:start w:val="1"/>
      <w:numFmt w:val="bullet"/>
      <w:lvlText w:val="o"/>
      <w:lvlJc w:val="left"/>
      <w:pPr>
        <w:ind w:left="5760" w:hanging="360"/>
      </w:pPr>
      <w:rPr>
        <w:rFonts w:ascii="Courier New" w:hAnsi="Courier New" w:cs="Courier New" w:hint="default"/>
      </w:rPr>
    </w:lvl>
    <w:lvl w:ilvl="8" w:tplc="0666BBEE">
      <w:start w:val="1"/>
      <w:numFmt w:val="bullet"/>
      <w:lvlText w:val=""/>
      <w:lvlJc w:val="left"/>
      <w:pPr>
        <w:ind w:left="6480" w:hanging="360"/>
      </w:pPr>
      <w:rPr>
        <w:rFonts w:ascii="Wingdings" w:hAnsi="Wingdings" w:hint="default"/>
      </w:rPr>
    </w:lvl>
  </w:abstractNum>
  <w:abstractNum w:abstractNumId="48" w15:restartNumberingAfterBreak="0">
    <w:nsid w:val="357A348A"/>
    <w:multiLevelType w:val="hybridMultilevel"/>
    <w:tmpl w:val="BFFE173C"/>
    <w:lvl w:ilvl="0" w:tplc="65BC6DBE">
      <w:start w:val="1"/>
      <w:numFmt w:val="bullet"/>
      <w:lvlText w:val=""/>
      <w:lvlJc w:val="left"/>
      <w:pPr>
        <w:ind w:left="720" w:hanging="360"/>
      </w:pPr>
      <w:rPr>
        <w:rFonts w:ascii="Symbol" w:hAnsi="Symbol" w:hint="default"/>
      </w:rPr>
    </w:lvl>
    <w:lvl w:ilvl="1" w:tplc="7EF63704">
      <w:start w:val="1"/>
      <w:numFmt w:val="bullet"/>
      <w:lvlText w:val="o"/>
      <w:lvlJc w:val="left"/>
      <w:pPr>
        <w:ind w:left="1440" w:hanging="360"/>
      </w:pPr>
      <w:rPr>
        <w:rFonts w:ascii="Courier New" w:hAnsi="Courier New" w:cs="Courier New" w:hint="default"/>
      </w:rPr>
    </w:lvl>
    <w:lvl w:ilvl="2" w:tplc="FA4A8FD6">
      <w:start w:val="1"/>
      <w:numFmt w:val="bullet"/>
      <w:lvlText w:val=""/>
      <w:lvlJc w:val="left"/>
      <w:pPr>
        <w:ind w:left="2160" w:hanging="360"/>
      </w:pPr>
      <w:rPr>
        <w:rFonts w:ascii="Wingdings" w:hAnsi="Wingdings" w:hint="default"/>
      </w:rPr>
    </w:lvl>
    <w:lvl w:ilvl="3" w:tplc="7D6AC3D4">
      <w:start w:val="1"/>
      <w:numFmt w:val="bullet"/>
      <w:lvlText w:val=""/>
      <w:lvlJc w:val="left"/>
      <w:pPr>
        <w:ind w:left="2880" w:hanging="360"/>
      </w:pPr>
      <w:rPr>
        <w:rFonts w:ascii="Symbol" w:hAnsi="Symbol" w:hint="default"/>
      </w:rPr>
    </w:lvl>
    <w:lvl w:ilvl="4" w:tplc="2BA6FD52">
      <w:start w:val="1"/>
      <w:numFmt w:val="bullet"/>
      <w:lvlText w:val="o"/>
      <w:lvlJc w:val="left"/>
      <w:pPr>
        <w:ind w:left="3600" w:hanging="360"/>
      </w:pPr>
      <w:rPr>
        <w:rFonts w:ascii="Courier New" w:hAnsi="Courier New" w:cs="Courier New" w:hint="default"/>
      </w:rPr>
    </w:lvl>
    <w:lvl w:ilvl="5" w:tplc="BC68907E">
      <w:start w:val="1"/>
      <w:numFmt w:val="bullet"/>
      <w:lvlText w:val=""/>
      <w:lvlJc w:val="left"/>
      <w:pPr>
        <w:ind w:left="4320" w:hanging="360"/>
      </w:pPr>
      <w:rPr>
        <w:rFonts w:ascii="Wingdings" w:hAnsi="Wingdings" w:hint="default"/>
      </w:rPr>
    </w:lvl>
    <w:lvl w:ilvl="6" w:tplc="A22E2592">
      <w:start w:val="1"/>
      <w:numFmt w:val="bullet"/>
      <w:lvlText w:val=""/>
      <w:lvlJc w:val="left"/>
      <w:pPr>
        <w:ind w:left="5040" w:hanging="360"/>
      </w:pPr>
      <w:rPr>
        <w:rFonts w:ascii="Symbol" w:hAnsi="Symbol" w:hint="default"/>
      </w:rPr>
    </w:lvl>
    <w:lvl w:ilvl="7" w:tplc="9E3AA7A2">
      <w:start w:val="1"/>
      <w:numFmt w:val="bullet"/>
      <w:lvlText w:val="o"/>
      <w:lvlJc w:val="left"/>
      <w:pPr>
        <w:ind w:left="5760" w:hanging="360"/>
      </w:pPr>
      <w:rPr>
        <w:rFonts w:ascii="Courier New" w:hAnsi="Courier New" w:cs="Courier New" w:hint="default"/>
      </w:rPr>
    </w:lvl>
    <w:lvl w:ilvl="8" w:tplc="66680C60">
      <w:start w:val="1"/>
      <w:numFmt w:val="bullet"/>
      <w:lvlText w:val=""/>
      <w:lvlJc w:val="left"/>
      <w:pPr>
        <w:ind w:left="6480" w:hanging="360"/>
      </w:pPr>
      <w:rPr>
        <w:rFonts w:ascii="Wingdings" w:hAnsi="Wingdings" w:hint="default"/>
      </w:rPr>
    </w:lvl>
  </w:abstractNum>
  <w:abstractNum w:abstractNumId="49" w15:restartNumberingAfterBreak="0">
    <w:nsid w:val="36F34F7F"/>
    <w:multiLevelType w:val="hybridMultilevel"/>
    <w:tmpl w:val="1924E6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37EC0785"/>
    <w:multiLevelType w:val="hybridMultilevel"/>
    <w:tmpl w:val="6D5A79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1" w15:restartNumberingAfterBreak="0">
    <w:nsid w:val="3A0752D6"/>
    <w:multiLevelType w:val="hybridMultilevel"/>
    <w:tmpl w:val="F42850A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2" w15:restartNumberingAfterBreak="0">
    <w:nsid w:val="3AD421E4"/>
    <w:multiLevelType w:val="hybridMultilevel"/>
    <w:tmpl w:val="E4927A8A"/>
    <w:lvl w:ilvl="0" w:tplc="A03CCB48">
      <w:start w:val="1"/>
      <w:numFmt w:val="bullet"/>
      <w:lvlText w:val=""/>
      <w:lvlJc w:val="left"/>
      <w:pPr>
        <w:ind w:left="360" w:hanging="360"/>
      </w:pPr>
      <w:rPr>
        <w:rFonts w:ascii="Symbol" w:hAnsi="Symbol" w:hint="default"/>
      </w:rPr>
    </w:lvl>
    <w:lvl w:ilvl="1" w:tplc="2C0E5CE8">
      <w:start w:val="1"/>
      <w:numFmt w:val="bullet"/>
      <w:lvlText w:val="o"/>
      <w:lvlJc w:val="left"/>
      <w:pPr>
        <w:ind w:left="1080" w:hanging="360"/>
      </w:pPr>
      <w:rPr>
        <w:rFonts w:ascii="Courier New" w:hAnsi="Courier New" w:cs="Courier New" w:hint="default"/>
      </w:rPr>
    </w:lvl>
    <w:lvl w:ilvl="2" w:tplc="9698B29E" w:tentative="1">
      <w:start w:val="1"/>
      <w:numFmt w:val="bullet"/>
      <w:lvlText w:val=""/>
      <w:lvlJc w:val="left"/>
      <w:pPr>
        <w:ind w:left="1800" w:hanging="360"/>
      </w:pPr>
      <w:rPr>
        <w:rFonts w:ascii="Wingdings" w:hAnsi="Wingdings" w:hint="default"/>
      </w:rPr>
    </w:lvl>
    <w:lvl w:ilvl="3" w:tplc="0A4C723A" w:tentative="1">
      <w:start w:val="1"/>
      <w:numFmt w:val="bullet"/>
      <w:lvlText w:val=""/>
      <w:lvlJc w:val="left"/>
      <w:pPr>
        <w:ind w:left="2520" w:hanging="360"/>
      </w:pPr>
      <w:rPr>
        <w:rFonts w:ascii="Symbol" w:hAnsi="Symbol" w:hint="default"/>
      </w:rPr>
    </w:lvl>
    <w:lvl w:ilvl="4" w:tplc="74A2F304" w:tentative="1">
      <w:start w:val="1"/>
      <w:numFmt w:val="bullet"/>
      <w:lvlText w:val="o"/>
      <w:lvlJc w:val="left"/>
      <w:pPr>
        <w:ind w:left="3240" w:hanging="360"/>
      </w:pPr>
      <w:rPr>
        <w:rFonts w:ascii="Courier New" w:hAnsi="Courier New" w:cs="Courier New" w:hint="default"/>
      </w:rPr>
    </w:lvl>
    <w:lvl w:ilvl="5" w:tplc="7E0AE970" w:tentative="1">
      <w:start w:val="1"/>
      <w:numFmt w:val="bullet"/>
      <w:lvlText w:val=""/>
      <w:lvlJc w:val="left"/>
      <w:pPr>
        <w:ind w:left="3960" w:hanging="360"/>
      </w:pPr>
      <w:rPr>
        <w:rFonts w:ascii="Wingdings" w:hAnsi="Wingdings" w:hint="default"/>
      </w:rPr>
    </w:lvl>
    <w:lvl w:ilvl="6" w:tplc="02A84784" w:tentative="1">
      <w:start w:val="1"/>
      <w:numFmt w:val="bullet"/>
      <w:lvlText w:val=""/>
      <w:lvlJc w:val="left"/>
      <w:pPr>
        <w:ind w:left="4680" w:hanging="360"/>
      </w:pPr>
      <w:rPr>
        <w:rFonts w:ascii="Symbol" w:hAnsi="Symbol" w:hint="default"/>
      </w:rPr>
    </w:lvl>
    <w:lvl w:ilvl="7" w:tplc="179ABDB0" w:tentative="1">
      <w:start w:val="1"/>
      <w:numFmt w:val="bullet"/>
      <w:lvlText w:val="o"/>
      <w:lvlJc w:val="left"/>
      <w:pPr>
        <w:ind w:left="5400" w:hanging="360"/>
      </w:pPr>
      <w:rPr>
        <w:rFonts w:ascii="Courier New" w:hAnsi="Courier New" w:cs="Courier New" w:hint="default"/>
      </w:rPr>
    </w:lvl>
    <w:lvl w:ilvl="8" w:tplc="B798D264" w:tentative="1">
      <w:start w:val="1"/>
      <w:numFmt w:val="bullet"/>
      <w:lvlText w:val=""/>
      <w:lvlJc w:val="left"/>
      <w:pPr>
        <w:ind w:left="6120" w:hanging="360"/>
      </w:pPr>
      <w:rPr>
        <w:rFonts w:ascii="Wingdings" w:hAnsi="Wingdings" w:hint="default"/>
      </w:rPr>
    </w:lvl>
  </w:abstractNum>
  <w:abstractNum w:abstractNumId="53" w15:restartNumberingAfterBreak="0">
    <w:nsid w:val="3E4B01D9"/>
    <w:multiLevelType w:val="hybridMultilevel"/>
    <w:tmpl w:val="9C8078CA"/>
    <w:lvl w:ilvl="0" w:tplc="FF38AF06">
      <w:start w:val="1"/>
      <w:numFmt w:val="bullet"/>
      <w:lvlText w:val=""/>
      <w:lvlJc w:val="left"/>
      <w:pPr>
        <w:ind w:left="360" w:hanging="360"/>
      </w:pPr>
      <w:rPr>
        <w:rFonts w:ascii="Symbol" w:hAnsi="Symbol" w:hint="default"/>
      </w:rPr>
    </w:lvl>
    <w:lvl w:ilvl="1" w:tplc="07324822">
      <w:start w:val="1"/>
      <w:numFmt w:val="bullet"/>
      <w:lvlText w:val=""/>
      <w:lvlJc w:val="left"/>
      <w:pPr>
        <w:ind w:left="785" w:hanging="360"/>
      </w:pPr>
      <w:rPr>
        <w:rFonts w:ascii="Wingdings" w:hAnsi="Wingdings" w:hint="default"/>
      </w:rPr>
    </w:lvl>
    <w:lvl w:ilvl="2" w:tplc="8C8C6BCA" w:tentative="1">
      <w:start w:val="1"/>
      <w:numFmt w:val="bullet"/>
      <w:lvlText w:val=""/>
      <w:lvlJc w:val="left"/>
      <w:pPr>
        <w:ind w:left="1800" w:hanging="360"/>
      </w:pPr>
      <w:rPr>
        <w:rFonts w:ascii="Wingdings" w:hAnsi="Wingdings" w:hint="default"/>
      </w:rPr>
    </w:lvl>
    <w:lvl w:ilvl="3" w:tplc="89A63ECE" w:tentative="1">
      <w:start w:val="1"/>
      <w:numFmt w:val="bullet"/>
      <w:lvlText w:val=""/>
      <w:lvlJc w:val="left"/>
      <w:pPr>
        <w:ind w:left="2520" w:hanging="360"/>
      </w:pPr>
      <w:rPr>
        <w:rFonts w:ascii="Symbol" w:hAnsi="Symbol" w:hint="default"/>
      </w:rPr>
    </w:lvl>
    <w:lvl w:ilvl="4" w:tplc="C498A180" w:tentative="1">
      <w:start w:val="1"/>
      <w:numFmt w:val="bullet"/>
      <w:lvlText w:val="o"/>
      <w:lvlJc w:val="left"/>
      <w:pPr>
        <w:ind w:left="3240" w:hanging="360"/>
      </w:pPr>
      <w:rPr>
        <w:rFonts w:ascii="Courier New" w:hAnsi="Courier New" w:cs="Courier New" w:hint="default"/>
      </w:rPr>
    </w:lvl>
    <w:lvl w:ilvl="5" w:tplc="21729412" w:tentative="1">
      <w:start w:val="1"/>
      <w:numFmt w:val="bullet"/>
      <w:lvlText w:val=""/>
      <w:lvlJc w:val="left"/>
      <w:pPr>
        <w:ind w:left="3960" w:hanging="360"/>
      </w:pPr>
      <w:rPr>
        <w:rFonts w:ascii="Wingdings" w:hAnsi="Wingdings" w:hint="default"/>
      </w:rPr>
    </w:lvl>
    <w:lvl w:ilvl="6" w:tplc="D916D4B2" w:tentative="1">
      <w:start w:val="1"/>
      <w:numFmt w:val="bullet"/>
      <w:lvlText w:val=""/>
      <w:lvlJc w:val="left"/>
      <w:pPr>
        <w:ind w:left="4680" w:hanging="360"/>
      </w:pPr>
      <w:rPr>
        <w:rFonts w:ascii="Symbol" w:hAnsi="Symbol" w:hint="default"/>
      </w:rPr>
    </w:lvl>
    <w:lvl w:ilvl="7" w:tplc="27FAE6D0" w:tentative="1">
      <w:start w:val="1"/>
      <w:numFmt w:val="bullet"/>
      <w:lvlText w:val="o"/>
      <w:lvlJc w:val="left"/>
      <w:pPr>
        <w:ind w:left="5400" w:hanging="360"/>
      </w:pPr>
      <w:rPr>
        <w:rFonts w:ascii="Courier New" w:hAnsi="Courier New" w:cs="Courier New" w:hint="default"/>
      </w:rPr>
    </w:lvl>
    <w:lvl w:ilvl="8" w:tplc="5AAC01B6" w:tentative="1">
      <w:start w:val="1"/>
      <w:numFmt w:val="bullet"/>
      <w:lvlText w:val=""/>
      <w:lvlJc w:val="left"/>
      <w:pPr>
        <w:ind w:left="6120" w:hanging="360"/>
      </w:pPr>
      <w:rPr>
        <w:rFonts w:ascii="Wingdings" w:hAnsi="Wingdings" w:hint="default"/>
      </w:rPr>
    </w:lvl>
  </w:abstractNum>
  <w:abstractNum w:abstractNumId="54" w15:restartNumberingAfterBreak="0">
    <w:nsid w:val="3FD938F2"/>
    <w:multiLevelType w:val="hybridMultilevel"/>
    <w:tmpl w:val="CFD83D12"/>
    <w:lvl w:ilvl="0" w:tplc="C5528854">
      <w:start w:val="1"/>
      <w:numFmt w:val="bullet"/>
      <w:lvlText w:val=""/>
      <w:lvlJc w:val="left"/>
      <w:pPr>
        <w:ind w:left="720" w:hanging="360"/>
      </w:pPr>
      <w:rPr>
        <w:rFonts w:ascii="Symbol" w:hAnsi="Symbol" w:hint="default"/>
      </w:rPr>
    </w:lvl>
    <w:lvl w:ilvl="1" w:tplc="A2FC3774">
      <w:start w:val="1"/>
      <w:numFmt w:val="bullet"/>
      <w:lvlText w:val="o"/>
      <w:lvlJc w:val="left"/>
      <w:pPr>
        <w:ind w:left="1440" w:hanging="360"/>
      </w:pPr>
      <w:rPr>
        <w:rFonts w:ascii="Courier New" w:hAnsi="Courier New" w:cs="Courier New" w:hint="default"/>
      </w:rPr>
    </w:lvl>
    <w:lvl w:ilvl="2" w:tplc="D4F8C778">
      <w:start w:val="1"/>
      <w:numFmt w:val="bullet"/>
      <w:lvlText w:val=""/>
      <w:lvlJc w:val="left"/>
      <w:pPr>
        <w:ind w:left="2160" w:hanging="360"/>
      </w:pPr>
      <w:rPr>
        <w:rFonts w:ascii="Wingdings" w:hAnsi="Wingdings" w:hint="default"/>
      </w:rPr>
    </w:lvl>
    <w:lvl w:ilvl="3" w:tplc="C608B62C">
      <w:start w:val="1"/>
      <w:numFmt w:val="bullet"/>
      <w:lvlText w:val=""/>
      <w:lvlJc w:val="left"/>
      <w:pPr>
        <w:ind w:left="2880" w:hanging="360"/>
      </w:pPr>
      <w:rPr>
        <w:rFonts w:ascii="Symbol" w:hAnsi="Symbol" w:hint="default"/>
      </w:rPr>
    </w:lvl>
    <w:lvl w:ilvl="4" w:tplc="6CE4CC36">
      <w:start w:val="1"/>
      <w:numFmt w:val="bullet"/>
      <w:lvlText w:val="o"/>
      <w:lvlJc w:val="left"/>
      <w:pPr>
        <w:ind w:left="3600" w:hanging="360"/>
      </w:pPr>
      <w:rPr>
        <w:rFonts w:ascii="Courier New" w:hAnsi="Courier New" w:cs="Courier New" w:hint="default"/>
      </w:rPr>
    </w:lvl>
    <w:lvl w:ilvl="5" w:tplc="B1C8DD08">
      <w:start w:val="1"/>
      <w:numFmt w:val="bullet"/>
      <w:lvlText w:val=""/>
      <w:lvlJc w:val="left"/>
      <w:pPr>
        <w:ind w:left="4320" w:hanging="360"/>
      </w:pPr>
      <w:rPr>
        <w:rFonts w:ascii="Wingdings" w:hAnsi="Wingdings" w:hint="default"/>
      </w:rPr>
    </w:lvl>
    <w:lvl w:ilvl="6" w:tplc="22B0135C">
      <w:start w:val="1"/>
      <w:numFmt w:val="bullet"/>
      <w:lvlText w:val=""/>
      <w:lvlJc w:val="left"/>
      <w:pPr>
        <w:ind w:left="5040" w:hanging="360"/>
      </w:pPr>
      <w:rPr>
        <w:rFonts w:ascii="Symbol" w:hAnsi="Symbol" w:hint="default"/>
      </w:rPr>
    </w:lvl>
    <w:lvl w:ilvl="7" w:tplc="F302451E">
      <w:start w:val="1"/>
      <w:numFmt w:val="bullet"/>
      <w:lvlText w:val="o"/>
      <w:lvlJc w:val="left"/>
      <w:pPr>
        <w:ind w:left="5760" w:hanging="360"/>
      </w:pPr>
      <w:rPr>
        <w:rFonts w:ascii="Courier New" w:hAnsi="Courier New" w:cs="Courier New" w:hint="default"/>
      </w:rPr>
    </w:lvl>
    <w:lvl w:ilvl="8" w:tplc="0534F90E">
      <w:start w:val="1"/>
      <w:numFmt w:val="bullet"/>
      <w:lvlText w:val=""/>
      <w:lvlJc w:val="left"/>
      <w:pPr>
        <w:ind w:left="6480" w:hanging="360"/>
      </w:pPr>
      <w:rPr>
        <w:rFonts w:ascii="Wingdings" w:hAnsi="Wingdings" w:hint="default"/>
      </w:rPr>
    </w:lvl>
  </w:abstractNum>
  <w:abstractNum w:abstractNumId="55" w15:restartNumberingAfterBreak="0">
    <w:nsid w:val="40210094"/>
    <w:multiLevelType w:val="multilevel"/>
    <w:tmpl w:val="64C8C130"/>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6" w15:restartNumberingAfterBreak="0">
    <w:nsid w:val="411C18C2"/>
    <w:multiLevelType w:val="hybridMultilevel"/>
    <w:tmpl w:val="03AE949E"/>
    <w:lvl w:ilvl="0" w:tplc="44305502">
      <w:start w:val="1"/>
      <w:numFmt w:val="bullet"/>
      <w:lvlText w:val=""/>
      <w:lvlJc w:val="left"/>
      <w:pPr>
        <w:ind w:left="720" w:hanging="360"/>
      </w:pPr>
      <w:rPr>
        <w:rFonts w:ascii="Symbol" w:hAnsi="Symbol" w:hint="default"/>
      </w:rPr>
    </w:lvl>
    <w:lvl w:ilvl="1" w:tplc="9DDC8E28">
      <w:start w:val="1"/>
      <w:numFmt w:val="bullet"/>
      <w:lvlText w:val="o"/>
      <w:lvlJc w:val="left"/>
      <w:pPr>
        <w:ind w:left="1440" w:hanging="360"/>
      </w:pPr>
      <w:rPr>
        <w:rFonts w:ascii="Courier New" w:hAnsi="Courier New" w:cs="Courier New" w:hint="default"/>
      </w:rPr>
    </w:lvl>
    <w:lvl w:ilvl="2" w:tplc="0AA81066">
      <w:start w:val="1"/>
      <w:numFmt w:val="bullet"/>
      <w:lvlText w:val=""/>
      <w:lvlJc w:val="left"/>
      <w:pPr>
        <w:ind w:left="2160" w:hanging="360"/>
      </w:pPr>
      <w:rPr>
        <w:rFonts w:ascii="Wingdings" w:hAnsi="Wingdings" w:hint="default"/>
      </w:rPr>
    </w:lvl>
    <w:lvl w:ilvl="3" w:tplc="71E4A356">
      <w:start w:val="1"/>
      <w:numFmt w:val="bullet"/>
      <w:lvlText w:val=""/>
      <w:lvlJc w:val="left"/>
      <w:pPr>
        <w:ind w:left="2880" w:hanging="360"/>
      </w:pPr>
      <w:rPr>
        <w:rFonts w:ascii="Symbol" w:hAnsi="Symbol" w:hint="default"/>
      </w:rPr>
    </w:lvl>
    <w:lvl w:ilvl="4" w:tplc="9DEAC068">
      <w:start w:val="1"/>
      <w:numFmt w:val="bullet"/>
      <w:lvlText w:val="o"/>
      <w:lvlJc w:val="left"/>
      <w:pPr>
        <w:ind w:left="3600" w:hanging="360"/>
      </w:pPr>
      <w:rPr>
        <w:rFonts w:ascii="Courier New" w:hAnsi="Courier New" w:cs="Courier New" w:hint="default"/>
      </w:rPr>
    </w:lvl>
    <w:lvl w:ilvl="5" w:tplc="C9926A44">
      <w:start w:val="1"/>
      <w:numFmt w:val="bullet"/>
      <w:lvlText w:val=""/>
      <w:lvlJc w:val="left"/>
      <w:pPr>
        <w:ind w:left="4320" w:hanging="360"/>
      </w:pPr>
      <w:rPr>
        <w:rFonts w:ascii="Wingdings" w:hAnsi="Wingdings" w:hint="default"/>
      </w:rPr>
    </w:lvl>
    <w:lvl w:ilvl="6" w:tplc="4A561F10">
      <w:start w:val="1"/>
      <w:numFmt w:val="bullet"/>
      <w:lvlText w:val=""/>
      <w:lvlJc w:val="left"/>
      <w:pPr>
        <w:ind w:left="5040" w:hanging="360"/>
      </w:pPr>
      <w:rPr>
        <w:rFonts w:ascii="Symbol" w:hAnsi="Symbol" w:hint="default"/>
      </w:rPr>
    </w:lvl>
    <w:lvl w:ilvl="7" w:tplc="33F8432A">
      <w:start w:val="1"/>
      <w:numFmt w:val="bullet"/>
      <w:lvlText w:val="o"/>
      <w:lvlJc w:val="left"/>
      <w:pPr>
        <w:ind w:left="5760" w:hanging="360"/>
      </w:pPr>
      <w:rPr>
        <w:rFonts w:ascii="Courier New" w:hAnsi="Courier New" w:cs="Courier New" w:hint="default"/>
      </w:rPr>
    </w:lvl>
    <w:lvl w:ilvl="8" w:tplc="25AE03B2">
      <w:start w:val="1"/>
      <w:numFmt w:val="bullet"/>
      <w:lvlText w:val=""/>
      <w:lvlJc w:val="left"/>
      <w:pPr>
        <w:ind w:left="6480" w:hanging="360"/>
      </w:pPr>
      <w:rPr>
        <w:rFonts w:ascii="Wingdings" w:hAnsi="Wingdings" w:hint="default"/>
      </w:rPr>
    </w:lvl>
  </w:abstractNum>
  <w:abstractNum w:abstractNumId="57"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42167506"/>
    <w:multiLevelType w:val="hybridMultilevel"/>
    <w:tmpl w:val="64AEDF12"/>
    <w:lvl w:ilvl="0" w:tplc="A9A0E6C2">
      <w:start w:val="1"/>
      <w:numFmt w:val="bullet"/>
      <w:lvlText w:val=""/>
      <w:lvlJc w:val="left"/>
      <w:pPr>
        <w:ind w:left="720" w:hanging="360"/>
      </w:pPr>
      <w:rPr>
        <w:rFonts w:ascii="Symbol" w:hAnsi="Symbol" w:hint="default"/>
      </w:rPr>
    </w:lvl>
    <w:lvl w:ilvl="1" w:tplc="5434DF1A">
      <w:start w:val="1"/>
      <w:numFmt w:val="bullet"/>
      <w:lvlText w:val="o"/>
      <w:lvlJc w:val="left"/>
      <w:pPr>
        <w:ind w:left="1440" w:hanging="360"/>
      </w:pPr>
      <w:rPr>
        <w:rFonts w:ascii="Courier New" w:hAnsi="Courier New" w:cs="Courier New" w:hint="default"/>
      </w:rPr>
    </w:lvl>
    <w:lvl w:ilvl="2" w:tplc="97DC42DA">
      <w:start w:val="1"/>
      <w:numFmt w:val="bullet"/>
      <w:lvlText w:val=""/>
      <w:lvlJc w:val="left"/>
      <w:pPr>
        <w:ind w:left="2160" w:hanging="360"/>
      </w:pPr>
      <w:rPr>
        <w:rFonts w:ascii="Wingdings" w:hAnsi="Wingdings" w:hint="default"/>
      </w:rPr>
    </w:lvl>
    <w:lvl w:ilvl="3" w:tplc="35FEC150">
      <w:start w:val="1"/>
      <w:numFmt w:val="bullet"/>
      <w:lvlText w:val=""/>
      <w:lvlJc w:val="left"/>
      <w:pPr>
        <w:ind w:left="2880" w:hanging="360"/>
      </w:pPr>
      <w:rPr>
        <w:rFonts w:ascii="Symbol" w:hAnsi="Symbol" w:hint="default"/>
      </w:rPr>
    </w:lvl>
    <w:lvl w:ilvl="4" w:tplc="91BEA1A6">
      <w:start w:val="1"/>
      <w:numFmt w:val="bullet"/>
      <w:lvlText w:val="o"/>
      <w:lvlJc w:val="left"/>
      <w:pPr>
        <w:ind w:left="3600" w:hanging="360"/>
      </w:pPr>
      <w:rPr>
        <w:rFonts w:ascii="Courier New" w:hAnsi="Courier New" w:cs="Courier New" w:hint="default"/>
      </w:rPr>
    </w:lvl>
    <w:lvl w:ilvl="5" w:tplc="004802AA">
      <w:start w:val="1"/>
      <w:numFmt w:val="bullet"/>
      <w:lvlText w:val=""/>
      <w:lvlJc w:val="left"/>
      <w:pPr>
        <w:ind w:left="4320" w:hanging="360"/>
      </w:pPr>
      <w:rPr>
        <w:rFonts w:ascii="Wingdings" w:hAnsi="Wingdings" w:hint="default"/>
      </w:rPr>
    </w:lvl>
    <w:lvl w:ilvl="6" w:tplc="7A324A72">
      <w:start w:val="1"/>
      <w:numFmt w:val="bullet"/>
      <w:lvlText w:val=""/>
      <w:lvlJc w:val="left"/>
      <w:pPr>
        <w:ind w:left="5040" w:hanging="360"/>
      </w:pPr>
      <w:rPr>
        <w:rFonts w:ascii="Symbol" w:hAnsi="Symbol" w:hint="default"/>
      </w:rPr>
    </w:lvl>
    <w:lvl w:ilvl="7" w:tplc="76B4440C">
      <w:start w:val="1"/>
      <w:numFmt w:val="bullet"/>
      <w:lvlText w:val="o"/>
      <w:lvlJc w:val="left"/>
      <w:pPr>
        <w:ind w:left="5760" w:hanging="360"/>
      </w:pPr>
      <w:rPr>
        <w:rFonts w:ascii="Courier New" w:hAnsi="Courier New" w:cs="Courier New" w:hint="default"/>
      </w:rPr>
    </w:lvl>
    <w:lvl w:ilvl="8" w:tplc="FA7613A0">
      <w:start w:val="1"/>
      <w:numFmt w:val="bullet"/>
      <w:lvlText w:val=""/>
      <w:lvlJc w:val="left"/>
      <w:pPr>
        <w:ind w:left="6480" w:hanging="360"/>
      </w:pPr>
      <w:rPr>
        <w:rFonts w:ascii="Wingdings" w:hAnsi="Wingdings" w:hint="default"/>
      </w:rPr>
    </w:lvl>
  </w:abstractNum>
  <w:abstractNum w:abstractNumId="59" w15:restartNumberingAfterBreak="0">
    <w:nsid w:val="425F6A28"/>
    <w:multiLevelType w:val="hybridMultilevel"/>
    <w:tmpl w:val="BBAC39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43251873"/>
    <w:multiLevelType w:val="hybridMultilevel"/>
    <w:tmpl w:val="5D76144A"/>
    <w:lvl w:ilvl="0" w:tplc="0AD865D8">
      <w:start w:val="1"/>
      <w:numFmt w:val="bullet"/>
      <w:lvlText w:val=""/>
      <w:lvlJc w:val="left"/>
      <w:pPr>
        <w:ind w:left="420" w:hanging="420"/>
      </w:pPr>
      <w:rPr>
        <w:rFonts w:ascii="Wingdings" w:hAnsi="Wingdings" w:hint="default"/>
      </w:rPr>
    </w:lvl>
    <w:lvl w:ilvl="1" w:tplc="7A8A7380" w:tentative="1">
      <w:start w:val="1"/>
      <w:numFmt w:val="bullet"/>
      <w:lvlText w:val=""/>
      <w:lvlJc w:val="left"/>
      <w:pPr>
        <w:ind w:left="840" w:hanging="420"/>
      </w:pPr>
      <w:rPr>
        <w:rFonts w:ascii="Wingdings" w:hAnsi="Wingdings" w:hint="default"/>
      </w:rPr>
    </w:lvl>
    <w:lvl w:ilvl="2" w:tplc="50EA8872" w:tentative="1">
      <w:start w:val="1"/>
      <w:numFmt w:val="bullet"/>
      <w:lvlText w:val=""/>
      <w:lvlJc w:val="left"/>
      <w:pPr>
        <w:ind w:left="1260" w:hanging="420"/>
      </w:pPr>
      <w:rPr>
        <w:rFonts w:ascii="Wingdings" w:hAnsi="Wingdings" w:hint="default"/>
      </w:rPr>
    </w:lvl>
    <w:lvl w:ilvl="3" w:tplc="1EDE8064" w:tentative="1">
      <w:start w:val="1"/>
      <w:numFmt w:val="bullet"/>
      <w:lvlText w:val=""/>
      <w:lvlJc w:val="left"/>
      <w:pPr>
        <w:ind w:left="1680" w:hanging="420"/>
      </w:pPr>
      <w:rPr>
        <w:rFonts w:ascii="Wingdings" w:hAnsi="Wingdings" w:hint="default"/>
      </w:rPr>
    </w:lvl>
    <w:lvl w:ilvl="4" w:tplc="FF18D058" w:tentative="1">
      <w:start w:val="1"/>
      <w:numFmt w:val="bullet"/>
      <w:lvlText w:val=""/>
      <w:lvlJc w:val="left"/>
      <w:pPr>
        <w:ind w:left="2100" w:hanging="420"/>
      </w:pPr>
      <w:rPr>
        <w:rFonts w:ascii="Wingdings" w:hAnsi="Wingdings" w:hint="default"/>
      </w:rPr>
    </w:lvl>
    <w:lvl w:ilvl="5" w:tplc="46323E80" w:tentative="1">
      <w:start w:val="1"/>
      <w:numFmt w:val="bullet"/>
      <w:lvlText w:val=""/>
      <w:lvlJc w:val="left"/>
      <w:pPr>
        <w:ind w:left="2520" w:hanging="420"/>
      </w:pPr>
      <w:rPr>
        <w:rFonts w:ascii="Wingdings" w:hAnsi="Wingdings" w:hint="default"/>
      </w:rPr>
    </w:lvl>
    <w:lvl w:ilvl="6" w:tplc="1DFA75FA" w:tentative="1">
      <w:start w:val="1"/>
      <w:numFmt w:val="bullet"/>
      <w:lvlText w:val=""/>
      <w:lvlJc w:val="left"/>
      <w:pPr>
        <w:ind w:left="2940" w:hanging="420"/>
      </w:pPr>
      <w:rPr>
        <w:rFonts w:ascii="Wingdings" w:hAnsi="Wingdings" w:hint="default"/>
      </w:rPr>
    </w:lvl>
    <w:lvl w:ilvl="7" w:tplc="8FDC6228" w:tentative="1">
      <w:start w:val="1"/>
      <w:numFmt w:val="bullet"/>
      <w:lvlText w:val=""/>
      <w:lvlJc w:val="left"/>
      <w:pPr>
        <w:ind w:left="3360" w:hanging="420"/>
      </w:pPr>
      <w:rPr>
        <w:rFonts w:ascii="Wingdings" w:hAnsi="Wingdings" w:hint="default"/>
      </w:rPr>
    </w:lvl>
    <w:lvl w:ilvl="8" w:tplc="20BE8A06" w:tentative="1">
      <w:start w:val="1"/>
      <w:numFmt w:val="bullet"/>
      <w:lvlText w:val=""/>
      <w:lvlJc w:val="left"/>
      <w:pPr>
        <w:ind w:left="3780" w:hanging="420"/>
      </w:pPr>
      <w:rPr>
        <w:rFonts w:ascii="Wingdings" w:hAnsi="Wingdings" w:hint="default"/>
      </w:rPr>
    </w:lvl>
  </w:abstractNum>
  <w:abstractNum w:abstractNumId="61" w15:restartNumberingAfterBreak="0">
    <w:nsid w:val="446E7F9D"/>
    <w:multiLevelType w:val="hybridMultilevel"/>
    <w:tmpl w:val="F63CEC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47F12311"/>
    <w:multiLevelType w:val="hybridMultilevel"/>
    <w:tmpl w:val="0EBA64CE"/>
    <w:lvl w:ilvl="0" w:tplc="04090009">
      <w:start w:val="1"/>
      <w:numFmt w:val="bullet"/>
      <w:lvlText w:val=""/>
      <w:lvlJc w:val="left"/>
      <w:pPr>
        <w:ind w:left="360" w:hanging="360"/>
      </w:pPr>
      <w:rPr>
        <w:rFonts w:ascii="Wingdings" w:hAnsi="Wingdings" w:hint="default"/>
      </w:rPr>
    </w:lvl>
    <w:lvl w:ilvl="1" w:tplc="A5846C12">
      <w:start w:val="1"/>
      <w:numFmt w:val="bullet"/>
      <w:lvlText w:val="o"/>
      <w:lvlJc w:val="left"/>
      <w:pPr>
        <w:ind w:left="1080" w:hanging="360"/>
      </w:pPr>
      <w:rPr>
        <w:rFonts w:ascii="Courier New" w:hAnsi="Courier New" w:cs="Courier New" w:hint="default"/>
      </w:rPr>
    </w:lvl>
    <w:lvl w:ilvl="2" w:tplc="5C267946">
      <w:start w:val="1"/>
      <w:numFmt w:val="bullet"/>
      <w:lvlText w:val=""/>
      <w:lvlJc w:val="left"/>
      <w:pPr>
        <w:ind w:left="1800" w:hanging="360"/>
      </w:pPr>
      <w:rPr>
        <w:rFonts w:ascii="Wingdings" w:hAnsi="Wingdings" w:hint="default"/>
      </w:rPr>
    </w:lvl>
    <w:lvl w:ilvl="3" w:tplc="DE446A46" w:tentative="1">
      <w:start w:val="1"/>
      <w:numFmt w:val="bullet"/>
      <w:lvlText w:val=""/>
      <w:lvlJc w:val="left"/>
      <w:pPr>
        <w:ind w:left="2520" w:hanging="360"/>
      </w:pPr>
      <w:rPr>
        <w:rFonts w:ascii="Symbol" w:hAnsi="Symbol" w:hint="default"/>
      </w:rPr>
    </w:lvl>
    <w:lvl w:ilvl="4" w:tplc="816EE346" w:tentative="1">
      <w:start w:val="1"/>
      <w:numFmt w:val="bullet"/>
      <w:lvlText w:val="o"/>
      <w:lvlJc w:val="left"/>
      <w:pPr>
        <w:ind w:left="3240" w:hanging="360"/>
      </w:pPr>
      <w:rPr>
        <w:rFonts w:ascii="Courier New" w:hAnsi="Courier New" w:cs="Courier New" w:hint="default"/>
      </w:rPr>
    </w:lvl>
    <w:lvl w:ilvl="5" w:tplc="8496014E" w:tentative="1">
      <w:start w:val="1"/>
      <w:numFmt w:val="bullet"/>
      <w:lvlText w:val=""/>
      <w:lvlJc w:val="left"/>
      <w:pPr>
        <w:ind w:left="3960" w:hanging="360"/>
      </w:pPr>
      <w:rPr>
        <w:rFonts w:ascii="Wingdings" w:hAnsi="Wingdings" w:hint="default"/>
      </w:rPr>
    </w:lvl>
    <w:lvl w:ilvl="6" w:tplc="550C0FFA" w:tentative="1">
      <w:start w:val="1"/>
      <w:numFmt w:val="bullet"/>
      <w:lvlText w:val=""/>
      <w:lvlJc w:val="left"/>
      <w:pPr>
        <w:ind w:left="4680" w:hanging="360"/>
      </w:pPr>
      <w:rPr>
        <w:rFonts w:ascii="Symbol" w:hAnsi="Symbol" w:hint="default"/>
      </w:rPr>
    </w:lvl>
    <w:lvl w:ilvl="7" w:tplc="4D6A314C" w:tentative="1">
      <w:start w:val="1"/>
      <w:numFmt w:val="bullet"/>
      <w:lvlText w:val="o"/>
      <w:lvlJc w:val="left"/>
      <w:pPr>
        <w:ind w:left="5400" w:hanging="360"/>
      </w:pPr>
      <w:rPr>
        <w:rFonts w:ascii="Courier New" w:hAnsi="Courier New" w:cs="Courier New" w:hint="default"/>
      </w:rPr>
    </w:lvl>
    <w:lvl w:ilvl="8" w:tplc="A934A2CA" w:tentative="1">
      <w:start w:val="1"/>
      <w:numFmt w:val="bullet"/>
      <w:lvlText w:val=""/>
      <w:lvlJc w:val="left"/>
      <w:pPr>
        <w:ind w:left="6120" w:hanging="360"/>
      </w:pPr>
      <w:rPr>
        <w:rFonts w:ascii="Wingdings" w:hAnsi="Wingdings" w:hint="default"/>
      </w:rPr>
    </w:lvl>
  </w:abstractNum>
  <w:abstractNum w:abstractNumId="64" w15:restartNumberingAfterBreak="0">
    <w:nsid w:val="48AC25EC"/>
    <w:multiLevelType w:val="hybridMultilevel"/>
    <w:tmpl w:val="1562A9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A3815B8"/>
    <w:multiLevelType w:val="hybridMultilevel"/>
    <w:tmpl w:val="D12E8E06"/>
    <w:lvl w:ilvl="0" w:tplc="93A80398">
      <w:start w:val="1"/>
      <w:numFmt w:val="bullet"/>
      <w:lvlText w:val=""/>
      <w:lvlJc w:val="left"/>
      <w:pPr>
        <w:ind w:left="720" w:hanging="360"/>
      </w:pPr>
      <w:rPr>
        <w:rFonts w:ascii="Symbol" w:hAnsi="Symbol" w:hint="default"/>
      </w:rPr>
    </w:lvl>
    <w:lvl w:ilvl="1" w:tplc="457ABA7E" w:tentative="1">
      <w:start w:val="1"/>
      <w:numFmt w:val="bullet"/>
      <w:lvlText w:val="o"/>
      <w:lvlJc w:val="left"/>
      <w:pPr>
        <w:ind w:left="1440" w:hanging="360"/>
      </w:pPr>
      <w:rPr>
        <w:rFonts w:ascii="Courier New" w:hAnsi="Courier New" w:cs="Courier New" w:hint="default"/>
      </w:rPr>
    </w:lvl>
    <w:lvl w:ilvl="2" w:tplc="FAE86354" w:tentative="1">
      <w:start w:val="1"/>
      <w:numFmt w:val="bullet"/>
      <w:lvlText w:val=""/>
      <w:lvlJc w:val="left"/>
      <w:pPr>
        <w:ind w:left="2160" w:hanging="360"/>
      </w:pPr>
      <w:rPr>
        <w:rFonts w:ascii="Wingdings" w:hAnsi="Wingdings" w:hint="default"/>
      </w:rPr>
    </w:lvl>
    <w:lvl w:ilvl="3" w:tplc="0C06973C" w:tentative="1">
      <w:start w:val="1"/>
      <w:numFmt w:val="bullet"/>
      <w:lvlText w:val=""/>
      <w:lvlJc w:val="left"/>
      <w:pPr>
        <w:ind w:left="2880" w:hanging="360"/>
      </w:pPr>
      <w:rPr>
        <w:rFonts w:ascii="Symbol" w:hAnsi="Symbol" w:hint="default"/>
      </w:rPr>
    </w:lvl>
    <w:lvl w:ilvl="4" w:tplc="5352E4A8" w:tentative="1">
      <w:start w:val="1"/>
      <w:numFmt w:val="bullet"/>
      <w:lvlText w:val="o"/>
      <w:lvlJc w:val="left"/>
      <w:pPr>
        <w:ind w:left="3600" w:hanging="360"/>
      </w:pPr>
      <w:rPr>
        <w:rFonts w:ascii="Courier New" w:hAnsi="Courier New" w:cs="Courier New" w:hint="default"/>
      </w:rPr>
    </w:lvl>
    <w:lvl w:ilvl="5" w:tplc="93AEE502" w:tentative="1">
      <w:start w:val="1"/>
      <w:numFmt w:val="bullet"/>
      <w:lvlText w:val=""/>
      <w:lvlJc w:val="left"/>
      <w:pPr>
        <w:ind w:left="4320" w:hanging="360"/>
      </w:pPr>
      <w:rPr>
        <w:rFonts w:ascii="Wingdings" w:hAnsi="Wingdings" w:hint="default"/>
      </w:rPr>
    </w:lvl>
    <w:lvl w:ilvl="6" w:tplc="169265EE" w:tentative="1">
      <w:start w:val="1"/>
      <w:numFmt w:val="bullet"/>
      <w:lvlText w:val=""/>
      <w:lvlJc w:val="left"/>
      <w:pPr>
        <w:ind w:left="5040" w:hanging="360"/>
      </w:pPr>
      <w:rPr>
        <w:rFonts w:ascii="Symbol" w:hAnsi="Symbol" w:hint="default"/>
      </w:rPr>
    </w:lvl>
    <w:lvl w:ilvl="7" w:tplc="E35A8A1A" w:tentative="1">
      <w:start w:val="1"/>
      <w:numFmt w:val="bullet"/>
      <w:lvlText w:val="o"/>
      <w:lvlJc w:val="left"/>
      <w:pPr>
        <w:ind w:left="5760" w:hanging="360"/>
      </w:pPr>
      <w:rPr>
        <w:rFonts w:ascii="Courier New" w:hAnsi="Courier New" w:cs="Courier New" w:hint="default"/>
      </w:rPr>
    </w:lvl>
    <w:lvl w:ilvl="8" w:tplc="6D9A2AFE" w:tentative="1">
      <w:start w:val="1"/>
      <w:numFmt w:val="bullet"/>
      <w:lvlText w:val=""/>
      <w:lvlJc w:val="left"/>
      <w:pPr>
        <w:ind w:left="6480" w:hanging="360"/>
      </w:pPr>
      <w:rPr>
        <w:rFonts w:ascii="Wingdings" w:hAnsi="Wingdings" w:hint="default"/>
      </w:rPr>
    </w:lvl>
  </w:abstractNum>
  <w:abstractNum w:abstractNumId="66"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4C243CBF"/>
    <w:multiLevelType w:val="hybridMultilevel"/>
    <w:tmpl w:val="3B2687B2"/>
    <w:lvl w:ilvl="0" w:tplc="EAEC1D52">
      <w:start w:val="1"/>
      <w:numFmt w:val="bullet"/>
      <w:lvlText w:val=""/>
      <w:lvlJc w:val="left"/>
      <w:pPr>
        <w:ind w:left="720" w:hanging="360"/>
      </w:pPr>
      <w:rPr>
        <w:rFonts w:ascii="Symbol" w:hAnsi="Symbol" w:hint="default"/>
      </w:rPr>
    </w:lvl>
    <w:lvl w:ilvl="1" w:tplc="19B8F2F2">
      <w:start w:val="1"/>
      <w:numFmt w:val="bullet"/>
      <w:lvlText w:val="o"/>
      <w:lvlJc w:val="left"/>
      <w:pPr>
        <w:ind w:left="1440" w:hanging="360"/>
      </w:pPr>
      <w:rPr>
        <w:rFonts w:ascii="Courier New" w:hAnsi="Courier New" w:cs="Courier New" w:hint="default"/>
      </w:rPr>
    </w:lvl>
    <w:lvl w:ilvl="2" w:tplc="B8205606">
      <w:start w:val="1"/>
      <w:numFmt w:val="bullet"/>
      <w:lvlText w:val=""/>
      <w:lvlJc w:val="left"/>
      <w:pPr>
        <w:ind w:left="2160" w:hanging="360"/>
      </w:pPr>
      <w:rPr>
        <w:rFonts w:ascii="Wingdings" w:hAnsi="Wingdings" w:hint="default"/>
      </w:rPr>
    </w:lvl>
    <w:lvl w:ilvl="3" w:tplc="BA48D4D2">
      <w:start w:val="1"/>
      <w:numFmt w:val="bullet"/>
      <w:lvlText w:val=""/>
      <w:lvlJc w:val="left"/>
      <w:pPr>
        <w:ind w:left="2880" w:hanging="360"/>
      </w:pPr>
      <w:rPr>
        <w:rFonts w:ascii="Symbol" w:hAnsi="Symbol" w:hint="default"/>
      </w:rPr>
    </w:lvl>
    <w:lvl w:ilvl="4" w:tplc="35929F9E">
      <w:start w:val="1"/>
      <w:numFmt w:val="bullet"/>
      <w:lvlText w:val="o"/>
      <w:lvlJc w:val="left"/>
      <w:pPr>
        <w:ind w:left="3600" w:hanging="360"/>
      </w:pPr>
      <w:rPr>
        <w:rFonts w:ascii="Courier New" w:hAnsi="Courier New" w:cs="Courier New" w:hint="default"/>
      </w:rPr>
    </w:lvl>
    <w:lvl w:ilvl="5" w:tplc="01FC9D82">
      <w:start w:val="1"/>
      <w:numFmt w:val="bullet"/>
      <w:lvlText w:val=""/>
      <w:lvlJc w:val="left"/>
      <w:pPr>
        <w:ind w:left="4320" w:hanging="360"/>
      </w:pPr>
      <w:rPr>
        <w:rFonts w:ascii="Wingdings" w:hAnsi="Wingdings" w:hint="default"/>
      </w:rPr>
    </w:lvl>
    <w:lvl w:ilvl="6" w:tplc="F2FC6E90">
      <w:start w:val="1"/>
      <w:numFmt w:val="bullet"/>
      <w:lvlText w:val=""/>
      <w:lvlJc w:val="left"/>
      <w:pPr>
        <w:ind w:left="5040" w:hanging="360"/>
      </w:pPr>
      <w:rPr>
        <w:rFonts w:ascii="Symbol" w:hAnsi="Symbol" w:hint="default"/>
      </w:rPr>
    </w:lvl>
    <w:lvl w:ilvl="7" w:tplc="E5F8152A">
      <w:start w:val="1"/>
      <w:numFmt w:val="bullet"/>
      <w:lvlText w:val="o"/>
      <w:lvlJc w:val="left"/>
      <w:pPr>
        <w:ind w:left="5760" w:hanging="360"/>
      </w:pPr>
      <w:rPr>
        <w:rFonts w:ascii="Courier New" w:hAnsi="Courier New" w:cs="Courier New" w:hint="default"/>
      </w:rPr>
    </w:lvl>
    <w:lvl w:ilvl="8" w:tplc="5E8EC02C">
      <w:start w:val="1"/>
      <w:numFmt w:val="bullet"/>
      <w:lvlText w:val=""/>
      <w:lvlJc w:val="left"/>
      <w:pPr>
        <w:ind w:left="6480" w:hanging="360"/>
      </w:pPr>
      <w:rPr>
        <w:rFonts w:ascii="Wingdings" w:hAnsi="Wingdings" w:hint="default"/>
      </w:rPr>
    </w:lvl>
  </w:abstractNum>
  <w:abstractNum w:abstractNumId="68" w15:restartNumberingAfterBreak="0">
    <w:nsid w:val="4DA3314E"/>
    <w:multiLevelType w:val="multilevel"/>
    <w:tmpl w:val="ECA88066"/>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F8B5824"/>
    <w:multiLevelType w:val="hybridMultilevel"/>
    <w:tmpl w:val="632A9E80"/>
    <w:lvl w:ilvl="0" w:tplc="1C5C4592">
      <w:start w:val="1"/>
      <w:numFmt w:val="bullet"/>
      <w:lvlText w:val=""/>
      <w:lvlJc w:val="left"/>
      <w:pPr>
        <w:tabs>
          <w:tab w:val="num" w:pos="720"/>
        </w:tabs>
        <w:ind w:left="720" w:hanging="360"/>
      </w:pPr>
      <w:rPr>
        <w:rFonts w:ascii="Wingdings" w:hAnsi="Wingdings" w:hint="default"/>
      </w:rPr>
    </w:lvl>
    <w:lvl w:ilvl="1" w:tplc="4D6A5906" w:tentative="1">
      <w:start w:val="1"/>
      <w:numFmt w:val="bullet"/>
      <w:lvlText w:val=""/>
      <w:lvlJc w:val="left"/>
      <w:pPr>
        <w:tabs>
          <w:tab w:val="num" w:pos="1440"/>
        </w:tabs>
        <w:ind w:left="1440" w:hanging="360"/>
      </w:pPr>
      <w:rPr>
        <w:rFonts w:ascii="Wingdings" w:hAnsi="Wingdings" w:hint="default"/>
      </w:rPr>
    </w:lvl>
    <w:lvl w:ilvl="2" w:tplc="C080684E" w:tentative="1">
      <w:start w:val="1"/>
      <w:numFmt w:val="bullet"/>
      <w:lvlText w:val=""/>
      <w:lvlJc w:val="left"/>
      <w:pPr>
        <w:tabs>
          <w:tab w:val="num" w:pos="2160"/>
        </w:tabs>
        <w:ind w:left="2160" w:hanging="360"/>
      </w:pPr>
      <w:rPr>
        <w:rFonts w:ascii="Wingdings" w:hAnsi="Wingdings" w:hint="default"/>
      </w:rPr>
    </w:lvl>
    <w:lvl w:ilvl="3" w:tplc="FAF0758A" w:tentative="1">
      <w:start w:val="1"/>
      <w:numFmt w:val="bullet"/>
      <w:lvlText w:val=""/>
      <w:lvlJc w:val="left"/>
      <w:pPr>
        <w:tabs>
          <w:tab w:val="num" w:pos="2880"/>
        </w:tabs>
        <w:ind w:left="2880" w:hanging="360"/>
      </w:pPr>
      <w:rPr>
        <w:rFonts w:ascii="Wingdings" w:hAnsi="Wingdings" w:hint="default"/>
      </w:rPr>
    </w:lvl>
    <w:lvl w:ilvl="4" w:tplc="C5A04024" w:tentative="1">
      <w:start w:val="1"/>
      <w:numFmt w:val="bullet"/>
      <w:lvlText w:val=""/>
      <w:lvlJc w:val="left"/>
      <w:pPr>
        <w:tabs>
          <w:tab w:val="num" w:pos="3600"/>
        </w:tabs>
        <w:ind w:left="3600" w:hanging="360"/>
      </w:pPr>
      <w:rPr>
        <w:rFonts w:ascii="Wingdings" w:hAnsi="Wingdings" w:hint="default"/>
      </w:rPr>
    </w:lvl>
    <w:lvl w:ilvl="5" w:tplc="FBFA5ECE" w:tentative="1">
      <w:start w:val="1"/>
      <w:numFmt w:val="bullet"/>
      <w:lvlText w:val=""/>
      <w:lvlJc w:val="left"/>
      <w:pPr>
        <w:tabs>
          <w:tab w:val="num" w:pos="4320"/>
        </w:tabs>
        <w:ind w:left="4320" w:hanging="360"/>
      </w:pPr>
      <w:rPr>
        <w:rFonts w:ascii="Wingdings" w:hAnsi="Wingdings" w:hint="default"/>
      </w:rPr>
    </w:lvl>
    <w:lvl w:ilvl="6" w:tplc="6FE2C30C" w:tentative="1">
      <w:start w:val="1"/>
      <w:numFmt w:val="bullet"/>
      <w:lvlText w:val=""/>
      <w:lvlJc w:val="left"/>
      <w:pPr>
        <w:tabs>
          <w:tab w:val="num" w:pos="5040"/>
        </w:tabs>
        <w:ind w:left="5040" w:hanging="360"/>
      </w:pPr>
      <w:rPr>
        <w:rFonts w:ascii="Wingdings" w:hAnsi="Wingdings" w:hint="default"/>
      </w:rPr>
    </w:lvl>
    <w:lvl w:ilvl="7" w:tplc="2460C048" w:tentative="1">
      <w:start w:val="1"/>
      <w:numFmt w:val="bullet"/>
      <w:lvlText w:val=""/>
      <w:lvlJc w:val="left"/>
      <w:pPr>
        <w:tabs>
          <w:tab w:val="num" w:pos="5760"/>
        </w:tabs>
        <w:ind w:left="5760" w:hanging="360"/>
      </w:pPr>
      <w:rPr>
        <w:rFonts w:ascii="Wingdings" w:hAnsi="Wingdings" w:hint="default"/>
      </w:rPr>
    </w:lvl>
    <w:lvl w:ilvl="8" w:tplc="023273A4"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FA07DF4"/>
    <w:multiLevelType w:val="multilevel"/>
    <w:tmpl w:val="08E0B3A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50D077B1"/>
    <w:multiLevelType w:val="hybridMultilevel"/>
    <w:tmpl w:val="263E78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510457EA"/>
    <w:multiLevelType w:val="hybridMultilevel"/>
    <w:tmpl w:val="F3D85C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3"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60414B"/>
    <w:multiLevelType w:val="hybridMultilevel"/>
    <w:tmpl w:val="1A047A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54382B9D"/>
    <w:multiLevelType w:val="hybridMultilevel"/>
    <w:tmpl w:val="D932E752"/>
    <w:lvl w:ilvl="0" w:tplc="8F8C8798">
      <w:start w:val="1"/>
      <w:numFmt w:val="bullet"/>
      <w:lvlText w:val=""/>
      <w:lvlJc w:val="left"/>
      <w:pPr>
        <w:ind w:left="360" w:hanging="360"/>
      </w:pPr>
      <w:rPr>
        <w:rFonts w:ascii="Symbol" w:hAnsi="Symbol" w:hint="default"/>
      </w:rPr>
    </w:lvl>
    <w:lvl w:ilvl="1" w:tplc="73946AAC">
      <w:start w:val="1"/>
      <w:numFmt w:val="bullet"/>
      <w:lvlText w:val=""/>
      <w:lvlJc w:val="left"/>
      <w:pPr>
        <w:ind w:left="780" w:hanging="360"/>
      </w:pPr>
      <w:rPr>
        <w:rFonts w:ascii="Wingdings" w:hAnsi="Wingdings" w:hint="default"/>
      </w:rPr>
    </w:lvl>
    <w:lvl w:ilvl="2" w:tplc="C0C6E89E">
      <w:start w:val="1"/>
      <w:numFmt w:val="bullet"/>
      <w:lvlText w:val=""/>
      <w:lvlJc w:val="left"/>
      <w:pPr>
        <w:ind w:left="1440" w:hanging="360"/>
      </w:pPr>
      <w:rPr>
        <w:rFonts w:ascii="Wingdings" w:hAnsi="Wingdings" w:hint="default"/>
      </w:rPr>
    </w:lvl>
    <w:lvl w:ilvl="3" w:tplc="79901E78" w:tentative="1">
      <w:start w:val="1"/>
      <w:numFmt w:val="bullet"/>
      <w:lvlText w:val=""/>
      <w:lvlJc w:val="left"/>
      <w:pPr>
        <w:ind w:left="2160" w:hanging="360"/>
      </w:pPr>
      <w:rPr>
        <w:rFonts w:ascii="Symbol" w:hAnsi="Symbol" w:hint="default"/>
      </w:rPr>
    </w:lvl>
    <w:lvl w:ilvl="4" w:tplc="4DBA4552" w:tentative="1">
      <w:start w:val="1"/>
      <w:numFmt w:val="bullet"/>
      <w:lvlText w:val="o"/>
      <w:lvlJc w:val="left"/>
      <w:pPr>
        <w:ind w:left="2880" w:hanging="360"/>
      </w:pPr>
      <w:rPr>
        <w:rFonts w:ascii="Courier New" w:hAnsi="Courier New" w:cs="Courier New" w:hint="default"/>
      </w:rPr>
    </w:lvl>
    <w:lvl w:ilvl="5" w:tplc="B926992E" w:tentative="1">
      <w:start w:val="1"/>
      <w:numFmt w:val="bullet"/>
      <w:lvlText w:val=""/>
      <w:lvlJc w:val="left"/>
      <w:pPr>
        <w:ind w:left="3600" w:hanging="360"/>
      </w:pPr>
      <w:rPr>
        <w:rFonts w:ascii="Wingdings" w:hAnsi="Wingdings" w:hint="default"/>
      </w:rPr>
    </w:lvl>
    <w:lvl w:ilvl="6" w:tplc="E0C8E36C" w:tentative="1">
      <w:start w:val="1"/>
      <w:numFmt w:val="bullet"/>
      <w:lvlText w:val=""/>
      <w:lvlJc w:val="left"/>
      <w:pPr>
        <w:ind w:left="4320" w:hanging="360"/>
      </w:pPr>
      <w:rPr>
        <w:rFonts w:ascii="Symbol" w:hAnsi="Symbol" w:hint="default"/>
      </w:rPr>
    </w:lvl>
    <w:lvl w:ilvl="7" w:tplc="6602C310" w:tentative="1">
      <w:start w:val="1"/>
      <w:numFmt w:val="bullet"/>
      <w:lvlText w:val="o"/>
      <w:lvlJc w:val="left"/>
      <w:pPr>
        <w:ind w:left="5040" w:hanging="360"/>
      </w:pPr>
      <w:rPr>
        <w:rFonts w:ascii="Courier New" w:hAnsi="Courier New" w:cs="Courier New" w:hint="default"/>
      </w:rPr>
    </w:lvl>
    <w:lvl w:ilvl="8" w:tplc="D250CF02" w:tentative="1">
      <w:start w:val="1"/>
      <w:numFmt w:val="bullet"/>
      <w:lvlText w:val=""/>
      <w:lvlJc w:val="left"/>
      <w:pPr>
        <w:ind w:left="5760" w:hanging="360"/>
      </w:pPr>
      <w:rPr>
        <w:rFonts w:ascii="Wingdings" w:hAnsi="Wingdings" w:hint="default"/>
      </w:rPr>
    </w:lvl>
  </w:abstractNum>
  <w:abstractNum w:abstractNumId="76" w15:restartNumberingAfterBreak="0">
    <w:nsid w:val="550037E6"/>
    <w:multiLevelType w:val="hybridMultilevel"/>
    <w:tmpl w:val="40DCAAC0"/>
    <w:lvl w:ilvl="0" w:tplc="6A1EA14E">
      <w:start w:val="1"/>
      <w:numFmt w:val="bullet"/>
      <w:lvlText w:val=""/>
      <w:lvlJc w:val="left"/>
      <w:pPr>
        <w:ind w:left="720" w:hanging="360"/>
      </w:pPr>
      <w:rPr>
        <w:rFonts w:ascii="Symbol" w:hAnsi="Symbol" w:hint="default"/>
      </w:rPr>
    </w:lvl>
    <w:lvl w:ilvl="1" w:tplc="C34A943E">
      <w:start w:val="1"/>
      <w:numFmt w:val="bullet"/>
      <w:lvlText w:val="o"/>
      <w:lvlJc w:val="left"/>
      <w:pPr>
        <w:ind w:left="1440" w:hanging="360"/>
      </w:pPr>
      <w:rPr>
        <w:rFonts w:ascii="Courier New" w:hAnsi="Courier New" w:cs="Courier New" w:hint="default"/>
      </w:rPr>
    </w:lvl>
    <w:lvl w:ilvl="2" w:tplc="72BAD5E6" w:tentative="1">
      <w:start w:val="1"/>
      <w:numFmt w:val="bullet"/>
      <w:lvlText w:val=""/>
      <w:lvlJc w:val="left"/>
      <w:pPr>
        <w:ind w:left="2160" w:hanging="360"/>
      </w:pPr>
      <w:rPr>
        <w:rFonts w:ascii="Wingdings" w:hAnsi="Wingdings" w:hint="default"/>
      </w:rPr>
    </w:lvl>
    <w:lvl w:ilvl="3" w:tplc="611AAAD8" w:tentative="1">
      <w:start w:val="1"/>
      <w:numFmt w:val="bullet"/>
      <w:lvlText w:val=""/>
      <w:lvlJc w:val="left"/>
      <w:pPr>
        <w:ind w:left="2880" w:hanging="360"/>
      </w:pPr>
      <w:rPr>
        <w:rFonts w:ascii="Symbol" w:hAnsi="Symbol" w:hint="default"/>
      </w:rPr>
    </w:lvl>
    <w:lvl w:ilvl="4" w:tplc="D006F8AE" w:tentative="1">
      <w:start w:val="1"/>
      <w:numFmt w:val="bullet"/>
      <w:lvlText w:val="o"/>
      <w:lvlJc w:val="left"/>
      <w:pPr>
        <w:ind w:left="3600" w:hanging="360"/>
      </w:pPr>
      <w:rPr>
        <w:rFonts w:ascii="Courier New" w:hAnsi="Courier New" w:cs="Courier New" w:hint="default"/>
      </w:rPr>
    </w:lvl>
    <w:lvl w:ilvl="5" w:tplc="F698BAF0" w:tentative="1">
      <w:start w:val="1"/>
      <w:numFmt w:val="bullet"/>
      <w:lvlText w:val=""/>
      <w:lvlJc w:val="left"/>
      <w:pPr>
        <w:ind w:left="4320" w:hanging="360"/>
      </w:pPr>
      <w:rPr>
        <w:rFonts w:ascii="Wingdings" w:hAnsi="Wingdings" w:hint="default"/>
      </w:rPr>
    </w:lvl>
    <w:lvl w:ilvl="6" w:tplc="20A2671C" w:tentative="1">
      <w:start w:val="1"/>
      <w:numFmt w:val="bullet"/>
      <w:lvlText w:val=""/>
      <w:lvlJc w:val="left"/>
      <w:pPr>
        <w:ind w:left="5040" w:hanging="360"/>
      </w:pPr>
      <w:rPr>
        <w:rFonts w:ascii="Symbol" w:hAnsi="Symbol" w:hint="default"/>
      </w:rPr>
    </w:lvl>
    <w:lvl w:ilvl="7" w:tplc="FCEC9EAC" w:tentative="1">
      <w:start w:val="1"/>
      <w:numFmt w:val="bullet"/>
      <w:lvlText w:val="o"/>
      <w:lvlJc w:val="left"/>
      <w:pPr>
        <w:ind w:left="5760" w:hanging="360"/>
      </w:pPr>
      <w:rPr>
        <w:rFonts w:ascii="Courier New" w:hAnsi="Courier New" w:cs="Courier New" w:hint="default"/>
      </w:rPr>
    </w:lvl>
    <w:lvl w:ilvl="8" w:tplc="9A7AA5DA" w:tentative="1">
      <w:start w:val="1"/>
      <w:numFmt w:val="bullet"/>
      <w:lvlText w:val=""/>
      <w:lvlJc w:val="left"/>
      <w:pPr>
        <w:ind w:left="6480" w:hanging="360"/>
      </w:pPr>
      <w:rPr>
        <w:rFonts w:ascii="Wingdings" w:hAnsi="Wingdings" w:hint="default"/>
      </w:rPr>
    </w:lvl>
  </w:abstractNum>
  <w:abstractNum w:abstractNumId="77" w15:restartNumberingAfterBreak="0">
    <w:nsid w:val="57F21479"/>
    <w:multiLevelType w:val="multilevel"/>
    <w:tmpl w:val="288CE0C0"/>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8015A3F"/>
    <w:multiLevelType w:val="multilevel"/>
    <w:tmpl w:val="C5782C00"/>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9" w15:restartNumberingAfterBreak="0">
    <w:nsid w:val="5B1876FA"/>
    <w:multiLevelType w:val="hybridMultilevel"/>
    <w:tmpl w:val="F8ACAB10"/>
    <w:lvl w:ilvl="0" w:tplc="42C0416C">
      <w:start w:val="1"/>
      <w:numFmt w:val="bullet"/>
      <w:lvlText w:val=""/>
      <w:lvlJc w:val="left"/>
      <w:pPr>
        <w:ind w:left="720" w:hanging="360"/>
      </w:pPr>
      <w:rPr>
        <w:rFonts w:ascii="Symbol" w:hAnsi="Symbol" w:hint="default"/>
      </w:rPr>
    </w:lvl>
    <w:lvl w:ilvl="1" w:tplc="42C01B24">
      <w:start w:val="1"/>
      <w:numFmt w:val="bullet"/>
      <w:lvlText w:val="o"/>
      <w:lvlJc w:val="left"/>
      <w:pPr>
        <w:ind w:left="1440" w:hanging="360"/>
      </w:pPr>
      <w:rPr>
        <w:rFonts w:ascii="Courier New" w:hAnsi="Courier New" w:cs="Courier New" w:hint="default"/>
      </w:rPr>
    </w:lvl>
    <w:lvl w:ilvl="2" w:tplc="B27CE346">
      <w:start w:val="1"/>
      <w:numFmt w:val="bullet"/>
      <w:lvlText w:val=""/>
      <w:lvlJc w:val="left"/>
      <w:pPr>
        <w:ind w:left="2160" w:hanging="360"/>
      </w:pPr>
      <w:rPr>
        <w:rFonts w:ascii="Wingdings" w:hAnsi="Wingdings" w:hint="default"/>
      </w:rPr>
    </w:lvl>
    <w:lvl w:ilvl="3" w:tplc="B4860EF4">
      <w:start w:val="1"/>
      <w:numFmt w:val="bullet"/>
      <w:lvlText w:val=""/>
      <w:lvlJc w:val="left"/>
      <w:pPr>
        <w:ind w:left="2880" w:hanging="360"/>
      </w:pPr>
      <w:rPr>
        <w:rFonts w:ascii="Symbol" w:hAnsi="Symbol" w:hint="default"/>
      </w:rPr>
    </w:lvl>
    <w:lvl w:ilvl="4" w:tplc="1204792A">
      <w:start w:val="1"/>
      <w:numFmt w:val="bullet"/>
      <w:lvlText w:val="o"/>
      <w:lvlJc w:val="left"/>
      <w:pPr>
        <w:ind w:left="3600" w:hanging="360"/>
      </w:pPr>
      <w:rPr>
        <w:rFonts w:ascii="Courier New" w:hAnsi="Courier New" w:cs="Courier New" w:hint="default"/>
      </w:rPr>
    </w:lvl>
    <w:lvl w:ilvl="5" w:tplc="C05C24DE">
      <w:start w:val="1"/>
      <w:numFmt w:val="bullet"/>
      <w:lvlText w:val=""/>
      <w:lvlJc w:val="left"/>
      <w:pPr>
        <w:ind w:left="4320" w:hanging="360"/>
      </w:pPr>
      <w:rPr>
        <w:rFonts w:ascii="Wingdings" w:hAnsi="Wingdings" w:hint="default"/>
      </w:rPr>
    </w:lvl>
    <w:lvl w:ilvl="6" w:tplc="E1A06AD4">
      <w:start w:val="1"/>
      <w:numFmt w:val="bullet"/>
      <w:lvlText w:val=""/>
      <w:lvlJc w:val="left"/>
      <w:pPr>
        <w:ind w:left="5040" w:hanging="360"/>
      </w:pPr>
      <w:rPr>
        <w:rFonts w:ascii="Symbol" w:hAnsi="Symbol" w:hint="default"/>
      </w:rPr>
    </w:lvl>
    <w:lvl w:ilvl="7" w:tplc="A79EE160">
      <w:start w:val="1"/>
      <w:numFmt w:val="bullet"/>
      <w:lvlText w:val="o"/>
      <w:lvlJc w:val="left"/>
      <w:pPr>
        <w:ind w:left="5760" w:hanging="360"/>
      </w:pPr>
      <w:rPr>
        <w:rFonts w:ascii="Courier New" w:hAnsi="Courier New" w:cs="Courier New" w:hint="default"/>
      </w:rPr>
    </w:lvl>
    <w:lvl w:ilvl="8" w:tplc="A922EDAA">
      <w:start w:val="1"/>
      <w:numFmt w:val="bullet"/>
      <w:lvlText w:val=""/>
      <w:lvlJc w:val="left"/>
      <w:pPr>
        <w:ind w:left="6480" w:hanging="360"/>
      </w:pPr>
      <w:rPr>
        <w:rFonts w:ascii="Wingdings" w:hAnsi="Wingdings" w:hint="default"/>
      </w:rPr>
    </w:lvl>
  </w:abstractNum>
  <w:abstractNum w:abstractNumId="80" w15:restartNumberingAfterBreak="0">
    <w:nsid w:val="5B8415B8"/>
    <w:multiLevelType w:val="multilevel"/>
    <w:tmpl w:val="327C27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1" w15:restartNumberingAfterBreak="0">
    <w:nsid w:val="5C253ABF"/>
    <w:multiLevelType w:val="hybridMultilevel"/>
    <w:tmpl w:val="D9FE7C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CC1154C"/>
    <w:multiLevelType w:val="hybridMultilevel"/>
    <w:tmpl w:val="6C068716"/>
    <w:lvl w:ilvl="0" w:tplc="EDF0958A">
      <w:start w:val="4"/>
      <w:numFmt w:val="bullet"/>
      <w:lvlText w:val="-"/>
      <w:lvlJc w:val="left"/>
      <w:pPr>
        <w:ind w:left="1080" w:hanging="360"/>
      </w:pPr>
      <w:rPr>
        <w:rFonts w:ascii="Times New Roman" w:eastAsia="Malgun Gothic" w:hAnsi="Times New Roman" w:cs="Times New Roman" w:hint="default"/>
      </w:rPr>
    </w:lvl>
    <w:lvl w:ilvl="1" w:tplc="5176AA54">
      <w:start w:val="1"/>
      <w:numFmt w:val="bullet"/>
      <w:lvlText w:val=""/>
      <w:lvlJc w:val="left"/>
      <w:pPr>
        <w:ind w:left="1520" w:hanging="400"/>
      </w:pPr>
      <w:rPr>
        <w:rFonts w:ascii="Wingdings" w:hAnsi="Wingdings" w:hint="default"/>
      </w:rPr>
    </w:lvl>
    <w:lvl w:ilvl="2" w:tplc="F552DAAC">
      <w:start w:val="1"/>
      <w:numFmt w:val="bullet"/>
      <w:lvlText w:val=""/>
      <w:lvlJc w:val="left"/>
      <w:pPr>
        <w:ind w:left="1920" w:hanging="400"/>
      </w:pPr>
      <w:rPr>
        <w:rFonts w:ascii="Wingdings" w:hAnsi="Wingdings" w:hint="default"/>
      </w:rPr>
    </w:lvl>
    <w:lvl w:ilvl="3" w:tplc="ADD43314" w:tentative="1">
      <w:start w:val="1"/>
      <w:numFmt w:val="bullet"/>
      <w:lvlText w:val=""/>
      <w:lvlJc w:val="left"/>
      <w:pPr>
        <w:ind w:left="2320" w:hanging="400"/>
      </w:pPr>
      <w:rPr>
        <w:rFonts w:ascii="Wingdings" w:hAnsi="Wingdings" w:hint="default"/>
      </w:rPr>
    </w:lvl>
    <w:lvl w:ilvl="4" w:tplc="F1640814" w:tentative="1">
      <w:start w:val="1"/>
      <w:numFmt w:val="bullet"/>
      <w:lvlText w:val=""/>
      <w:lvlJc w:val="left"/>
      <w:pPr>
        <w:ind w:left="2720" w:hanging="400"/>
      </w:pPr>
      <w:rPr>
        <w:rFonts w:ascii="Wingdings" w:hAnsi="Wingdings" w:hint="default"/>
      </w:rPr>
    </w:lvl>
    <w:lvl w:ilvl="5" w:tplc="32568564" w:tentative="1">
      <w:start w:val="1"/>
      <w:numFmt w:val="bullet"/>
      <w:lvlText w:val=""/>
      <w:lvlJc w:val="left"/>
      <w:pPr>
        <w:ind w:left="3120" w:hanging="400"/>
      </w:pPr>
      <w:rPr>
        <w:rFonts w:ascii="Wingdings" w:hAnsi="Wingdings" w:hint="default"/>
      </w:rPr>
    </w:lvl>
    <w:lvl w:ilvl="6" w:tplc="C13A79CA" w:tentative="1">
      <w:start w:val="1"/>
      <w:numFmt w:val="bullet"/>
      <w:lvlText w:val=""/>
      <w:lvlJc w:val="left"/>
      <w:pPr>
        <w:ind w:left="3520" w:hanging="400"/>
      </w:pPr>
      <w:rPr>
        <w:rFonts w:ascii="Wingdings" w:hAnsi="Wingdings" w:hint="default"/>
      </w:rPr>
    </w:lvl>
    <w:lvl w:ilvl="7" w:tplc="D7961CD6" w:tentative="1">
      <w:start w:val="1"/>
      <w:numFmt w:val="bullet"/>
      <w:lvlText w:val=""/>
      <w:lvlJc w:val="left"/>
      <w:pPr>
        <w:ind w:left="3920" w:hanging="400"/>
      </w:pPr>
      <w:rPr>
        <w:rFonts w:ascii="Wingdings" w:hAnsi="Wingdings" w:hint="default"/>
      </w:rPr>
    </w:lvl>
    <w:lvl w:ilvl="8" w:tplc="9FF4F2DA" w:tentative="1">
      <w:start w:val="1"/>
      <w:numFmt w:val="bullet"/>
      <w:lvlText w:val=""/>
      <w:lvlJc w:val="left"/>
      <w:pPr>
        <w:ind w:left="4320" w:hanging="400"/>
      </w:pPr>
      <w:rPr>
        <w:rFonts w:ascii="Wingdings" w:hAnsi="Wingdings" w:hint="default"/>
      </w:rPr>
    </w:lvl>
  </w:abstractNum>
  <w:abstractNum w:abstractNumId="83" w15:restartNumberingAfterBreak="0">
    <w:nsid w:val="5F712E13"/>
    <w:multiLevelType w:val="hybridMultilevel"/>
    <w:tmpl w:val="90161F64"/>
    <w:lvl w:ilvl="0" w:tplc="F60E04BA">
      <w:start w:val="1"/>
      <w:numFmt w:val="bullet"/>
      <w:lvlText w:val=""/>
      <w:lvlJc w:val="left"/>
      <w:pPr>
        <w:ind w:left="720" w:hanging="360"/>
      </w:pPr>
      <w:rPr>
        <w:rFonts w:ascii="Symbol" w:hAnsi="Symbol" w:hint="default"/>
      </w:rPr>
    </w:lvl>
    <w:lvl w:ilvl="1" w:tplc="94423244">
      <w:start w:val="1"/>
      <w:numFmt w:val="bullet"/>
      <w:lvlText w:val="o"/>
      <w:lvlJc w:val="left"/>
      <w:pPr>
        <w:ind w:left="1440" w:hanging="360"/>
      </w:pPr>
      <w:rPr>
        <w:rFonts w:ascii="Courier New" w:hAnsi="Courier New" w:cs="Courier New" w:hint="default"/>
      </w:rPr>
    </w:lvl>
    <w:lvl w:ilvl="2" w:tplc="DD28E02C">
      <w:start w:val="1"/>
      <w:numFmt w:val="bullet"/>
      <w:lvlText w:val=""/>
      <w:lvlJc w:val="left"/>
      <w:pPr>
        <w:ind w:left="2160" w:hanging="360"/>
      </w:pPr>
      <w:rPr>
        <w:rFonts w:ascii="Wingdings" w:hAnsi="Wingdings" w:hint="default"/>
      </w:rPr>
    </w:lvl>
    <w:lvl w:ilvl="3" w:tplc="AA46DC5E">
      <w:start w:val="1"/>
      <w:numFmt w:val="bullet"/>
      <w:lvlText w:val=""/>
      <w:lvlJc w:val="left"/>
      <w:pPr>
        <w:ind w:left="2880" w:hanging="360"/>
      </w:pPr>
      <w:rPr>
        <w:rFonts w:ascii="Symbol" w:hAnsi="Symbol" w:hint="default"/>
      </w:rPr>
    </w:lvl>
    <w:lvl w:ilvl="4" w:tplc="7B9EF7D6" w:tentative="1">
      <w:start w:val="1"/>
      <w:numFmt w:val="bullet"/>
      <w:lvlText w:val="o"/>
      <w:lvlJc w:val="left"/>
      <w:pPr>
        <w:ind w:left="3600" w:hanging="360"/>
      </w:pPr>
      <w:rPr>
        <w:rFonts w:ascii="Courier New" w:hAnsi="Courier New" w:cs="Courier New" w:hint="default"/>
      </w:rPr>
    </w:lvl>
    <w:lvl w:ilvl="5" w:tplc="5EFE9E98" w:tentative="1">
      <w:start w:val="1"/>
      <w:numFmt w:val="bullet"/>
      <w:lvlText w:val=""/>
      <w:lvlJc w:val="left"/>
      <w:pPr>
        <w:ind w:left="4320" w:hanging="360"/>
      </w:pPr>
      <w:rPr>
        <w:rFonts w:ascii="Wingdings" w:hAnsi="Wingdings" w:hint="default"/>
      </w:rPr>
    </w:lvl>
    <w:lvl w:ilvl="6" w:tplc="AF92DFCE" w:tentative="1">
      <w:start w:val="1"/>
      <w:numFmt w:val="bullet"/>
      <w:lvlText w:val=""/>
      <w:lvlJc w:val="left"/>
      <w:pPr>
        <w:ind w:left="5040" w:hanging="360"/>
      </w:pPr>
      <w:rPr>
        <w:rFonts w:ascii="Symbol" w:hAnsi="Symbol" w:hint="default"/>
      </w:rPr>
    </w:lvl>
    <w:lvl w:ilvl="7" w:tplc="A3462D02" w:tentative="1">
      <w:start w:val="1"/>
      <w:numFmt w:val="bullet"/>
      <w:lvlText w:val="o"/>
      <w:lvlJc w:val="left"/>
      <w:pPr>
        <w:ind w:left="5760" w:hanging="360"/>
      </w:pPr>
      <w:rPr>
        <w:rFonts w:ascii="Courier New" w:hAnsi="Courier New" w:cs="Courier New" w:hint="default"/>
      </w:rPr>
    </w:lvl>
    <w:lvl w:ilvl="8" w:tplc="1E422FF8" w:tentative="1">
      <w:start w:val="1"/>
      <w:numFmt w:val="bullet"/>
      <w:lvlText w:val=""/>
      <w:lvlJc w:val="left"/>
      <w:pPr>
        <w:ind w:left="6480" w:hanging="360"/>
      </w:pPr>
      <w:rPr>
        <w:rFonts w:ascii="Wingdings" w:hAnsi="Wingdings" w:hint="default"/>
      </w:rPr>
    </w:lvl>
  </w:abstractNum>
  <w:abstractNum w:abstractNumId="84" w15:restartNumberingAfterBreak="0">
    <w:nsid w:val="60422215"/>
    <w:multiLevelType w:val="multilevel"/>
    <w:tmpl w:val="52C6F058"/>
    <w:lvl w:ilvl="0">
      <w:start w:val="2"/>
      <w:numFmt w:val="decimal"/>
      <w:lvlText w:val="%1"/>
      <w:lvlJc w:val="left"/>
      <w:pPr>
        <w:ind w:left="360" w:hanging="360"/>
      </w:pPr>
      <w:rPr>
        <w:rFonts w:hint="default"/>
      </w:rPr>
    </w:lvl>
    <w:lvl w:ilvl="1">
      <w:start w:val="3"/>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85" w15:restartNumberingAfterBreak="0">
    <w:nsid w:val="60473D69"/>
    <w:multiLevelType w:val="hybridMultilevel"/>
    <w:tmpl w:val="3FD4F302"/>
    <w:lvl w:ilvl="0" w:tplc="AAD4014A">
      <w:start w:val="1"/>
      <w:numFmt w:val="bullet"/>
      <w:lvlText w:val=""/>
      <w:lvlJc w:val="left"/>
      <w:pPr>
        <w:ind w:left="720" w:hanging="360"/>
      </w:pPr>
      <w:rPr>
        <w:rFonts w:ascii="Symbol" w:hAnsi="Symbol" w:hint="default"/>
      </w:rPr>
    </w:lvl>
    <w:lvl w:ilvl="1" w:tplc="D2A0C04C">
      <w:start w:val="1"/>
      <w:numFmt w:val="bullet"/>
      <w:lvlText w:val="o"/>
      <w:lvlJc w:val="left"/>
      <w:pPr>
        <w:ind w:left="1440" w:hanging="360"/>
      </w:pPr>
      <w:rPr>
        <w:rFonts w:ascii="Courier New" w:hAnsi="Courier New" w:cs="Courier New" w:hint="default"/>
      </w:rPr>
    </w:lvl>
    <w:lvl w:ilvl="2" w:tplc="BC3498F0">
      <w:start w:val="1"/>
      <w:numFmt w:val="bullet"/>
      <w:lvlText w:val=""/>
      <w:lvlJc w:val="left"/>
      <w:pPr>
        <w:ind w:left="2160" w:hanging="360"/>
      </w:pPr>
      <w:rPr>
        <w:rFonts w:ascii="Wingdings" w:hAnsi="Wingdings" w:hint="default"/>
      </w:rPr>
    </w:lvl>
    <w:lvl w:ilvl="3" w:tplc="A13CFCC0" w:tentative="1">
      <w:start w:val="1"/>
      <w:numFmt w:val="bullet"/>
      <w:lvlText w:val=""/>
      <w:lvlJc w:val="left"/>
      <w:pPr>
        <w:ind w:left="2880" w:hanging="360"/>
      </w:pPr>
      <w:rPr>
        <w:rFonts w:ascii="Symbol" w:hAnsi="Symbol" w:hint="default"/>
      </w:rPr>
    </w:lvl>
    <w:lvl w:ilvl="4" w:tplc="022C8BBE" w:tentative="1">
      <w:start w:val="1"/>
      <w:numFmt w:val="bullet"/>
      <w:lvlText w:val="o"/>
      <w:lvlJc w:val="left"/>
      <w:pPr>
        <w:ind w:left="3600" w:hanging="360"/>
      </w:pPr>
      <w:rPr>
        <w:rFonts w:ascii="Courier New" w:hAnsi="Courier New" w:cs="Courier New" w:hint="default"/>
      </w:rPr>
    </w:lvl>
    <w:lvl w:ilvl="5" w:tplc="5DDA0BFC" w:tentative="1">
      <w:start w:val="1"/>
      <w:numFmt w:val="bullet"/>
      <w:lvlText w:val=""/>
      <w:lvlJc w:val="left"/>
      <w:pPr>
        <w:ind w:left="4320" w:hanging="360"/>
      </w:pPr>
      <w:rPr>
        <w:rFonts w:ascii="Wingdings" w:hAnsi="Wingdings" w:hint="default"/>
      </w:rPr>
    </w:lvl>
    <w:lvl w:ilvl="6" w:tplc="1D722630" w:tentative="1">
      <w:start w:val="1"/>
      <w:numFmt w:val="bullet"/>
      <w:lvlText w:val=""/>
      <w:lvlJc w:val="left"/>
      <w:pPr>
        <w:ind w:left="5040" w:hanging="360"/>
      </w:pPr>
      <w:rPr>
        <w:rFonts w:ascii="Symbol" w:hAnsi="Symbol" w:hint="default"/>
      </w:rPr>
    </w:lvl>
    <w:lvl w:ilvl="7" w:tplc="629EC3FA" w:tentative="1">
      <w:start w:val="1"/>
      <w:numFmt w:val="bullet"/>
      <w:lvlText w:val="o"/>
      <w:lvlJc w:val="left"/>
      <w:pPr>
        <w:ind w:left="5760" w:hanging="360"/>
      </w:pPr>
      <w:rPr>
        <w:rFonts w:ascii="Courier New" w:hAnsi="Courier New" w:cs="Courier New" w:hint="default"/>
      </w:rPr>
    </w:lvl>
    <w:lvl w:ilvl="8" w:tplc="D346BA58" w:tentative="1">
      <w:start w:val="1"/>
      <w:numFmt w:val="bullet"/>
      <w:lvlText w:val=""/>
      <w:lvlJc w:val="left"/>
      <w:pPr>
        <w:ind w:left="6480" w:hanging="360"/>
      </w:pPr>
      <w:rPr>
        <w:rFonts w:ascii="Wingdings" w:hAnsi="Wingdings" w:hint="default"/>
      </w:rPr>
    </w:lvl>
  </w:abstractNum>
  <w:abstractNum w:abstractNumId="86" w15:restartNumberingAfterBreak="0">
    <w:nsid w:val="621D473F"/>
    <w:multiLevelType w:val="hybridMultilevel"/>
    <w:tmpl w:val="B95A230C"/>
    <w:lvl w:ilvl="0" w:tplc="7EFE7CE6">
      <w:start w:val="1"/>
      <w:numFmt w:val="bullet"/>
      <w:lvlText w:val=""/>
      <w:lvlJc w:val="left"/>
      <w:pPr>
        <w:ind w:left="720" w:hanging="360"/>
      </w:pPr>
      <w:rPr>
        <w:rFonts w:ascii="Symbol" w:hAnsi="Symbol" w:hint="default"/>
      </w:rPr>
    </w:lvl>
    <w:lvl w:ilvl="1" w:tplc="E4E0E892">
      <w:start w:val="1"/>
      <w:numFmt w:val="bullet"/>
      <w:lvlText w:val="o"/>
      <w:lvlJc w:val="left"/>
      <w:pPr>
        <w:ind w:left="1440" w:hanging="360"/>
      </w:pPr>
      <w:rPr>
        <w:rFonts w:ascii="Courier New" w:hAnsi="Courier New" w:cs="Courier New" w:hint="default"/>
      </w:rPr>
    </w:lvl>
    <w:lvl w:ilvl="2" w:tplc="DF706030" w:tentative="1">
      <w:start w:val="1"/>
      <w:numFmt w:val="bullet"/>
      <w:lvlText w:val=""/>
      <w:lvlJc w:val="left"/>
      <w:pPr>
        <w:ind w:left="2160" w:hanging="360"/>
      </w:pPr>
      <w:rPr>
        <w:rFonts w:ascii="Wingdings" w:hAnsi="Wingdings" w:hint="default"/>
      </w:rPr>
    </w:lvl>
    <w:lvl w:ilvl="3" w:tplc="7CD0CABC" w:tentative="1">
      <w:start w:val="1"/>
      <w:numFmt w:val="bullet"/>
      <w:lvlText w:val=""/>
      <w:lvlJc w:val="left"/>
      <w:pPr>
        <w:ind w:left="2880" w:hanging="360"/>
      </w:pPr>
      <w:rPr>
        <w:rFonts w:ascii="Symbol" w:hAnsi="Symbol" w:hint="default"/>
      </w:rPr>
    </w:lvl>
    <w:lvl w:ilvl="4" w:tplc="342E20A6" w:tentative="1">
      <w:start w:val="1"/>
      <w:numFmt w:val="bullet"/>
      <w:lvlText w:val="o"/>
      <w:lvlJc w:val="left"/>
      <w:pPr>
        <w:ind w:left="3600" w:hanging="360"/>
      </w:pPr>
      <w:rPr>
        <w:rFonts w:ascii="Courier New" w:hAnsi="Courier New" w:cs="Courier New" w:hint="default"/>
      </w:rPr>
    </w:lvl>
    <w:lvl w:ilvl="5" w:tplc="E16A3452" w:tentative="1">
      <w:start w:val="1"/>
      <w:numFmt w:val="bullet"/>
      <w:lvlText w:val=""/>
      <w:lvlJc w:val="left"/>
      <w:pPr>
        <w:ind w:left="4320" w:hanging="360"/>
      </w:pPr>
      <w:rPr>
        <w:rFonts w:ascii="Wingdings" w:hAnsi="Wingdings" w:hint="default"/>
      </w:rPr>
    </w:lvl>
    <w:lvl w:ilvl="6" w:tplc="A73E9D52" w:tentative="1">
      <w:start w:val="1"/>
      <w:numFmt w:val="bullet"/>
      <w:lvlText w:val=""/>
      <w:lvlJc w:val="left"/>
      <w:pPr>
        <w:ind w:left="5040" w:hanging="360"/>
      </w:pPr>
      <w:rPr>
        <w:rFonts w:ascii="Symbol" w:hAnsi="Symbol" w:hint="default"/>
      </w:rPr>
    </w:lvl>
    <w:lvl w:ilvl="7" w:tplc="C264FBC8" w:tentative="1">
      <w:start w:val="1"/>
      <w:numFmt w:val="bullet"/>
      <w:lvlText w:val="o"/>
      <w:lvlJc w:val="left"/>
      <w:pPr>
        <w:ind w:left="5760" w:hanging="360"/>
      </w:pPr>
      <w:rPr>
        <w:rFonts w:ascii="Courier New" w:hAnsi="Courier New" w:cs="Courier New" w:hint="default"/>
      </w:rPr>
    </w:lvl>
    <w:lvl w:ilvl="8" w:tplc="E42C1770" w:tentative="1">
      <w:start w:val="1"/>
      <w:numFmt w:val="bullet"/>
      <w:lvlText w:val=""/>
      <w:lvlJc w:val="left"/>
      <w:pPr>
        <w:ind w:left="6480" w:hanging="360"/>
      </w:pPr>
      <w:rPr>
        <w:rFonts w:ascii="Wingdings" w:hAnsi="Wingdings" w:hint="default"/>
      </w:rPr>
    </w:lvl>
  </w:abstractNum>
  <w:abstractNum w:abstractNumId="87"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8" w15:restartNumberingAfterBreak="0">
    <w:nsid w:val="64527B8C"/>
    <w:multiLevelType w:val="multilevel"/>
    <w:tmpl w:val="B84A820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0" w15:restartNumberingAfterBreak="0">
    <w:nsid w:val="64C1075F"/>
    <w:multiLevelType w:val="multilevel"/>
    <w:tmpl w:val="7CA07978"/>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1" w15:restartNumberingAfterBreak="0">
    <w:nsid w:val="6BD521B3"/>
    <w:multiLevelType w:val="hybridMultilevel"/>
    <w:tmpl w:val="5B427C18"/>
    <w:lvl w:ilvl="0" w:tplc="B0CC2D40">
      <w:start w:val="1"/>
      <w:numFmt w:val="bullet"/>
      <w:lvlText w:val=""/>
      <w:lvlJc w:val="left"/>
      <w:pPr>
        <w:ind w:left="1440" w:hanging="360"/>
      </w:pPr>
      <w:rPr>
        <w:rFonts w:ascii="Symbol" w:hAnsi="Symbol"/>
      </w:rPr>
    </w:lvl>
    <w:lvl w:ilvl="1" w:tplc="400A1528">
      <w:start w:val="1"/>
      <w:numFmt w:val="bullet"/>
      <w:lvlText w:val=""/>
      <w:lvlJc w:val="left"/>
      <w:pPr>
        <w:ind w:left="2160" w:hanging="360"/>
      </w:pPr>
      <w:rPr>
        <w:rFonts w:ascii="Symbol" w:hAnsi="Symbol"/>
      </w:rPr>
    </w:lvl>
    <w:lvl w:ilvl="2" w:tplc="A002039E">
      <w:start w:val="1"/>
      <w:numFmt w:val="bullet"/>
      <w:lvlText w:val=""/>
      <w:lvlJc w:val="left"/>
      <w:pPr>
        <w:ind w:left="1440" w:hanging="360"/>
      </w:pPr>
      <w:rPr>
        <w:rFonts w:ascii="Symbol" w:hAnsi="Symbol"/>
      </w:rPr>
    </w:lvl>
    <w:lvl w:ilvl="3" w:tplc="152CAB10">
      <w:start w:val="1"/>
      <w:numFmt w:val="bullet"/>
      <w:lvlText w:val=""/>
      <w:lvlJc w:val="left"/>
      <w:pPr>
        <w:ind w:left="1440" w:hanging="360"/>
      </w:pPr>
      <w:rPr>
        <w:rFonts w:ascii="Symbol" w:hAnsi="Symbol"/>
      </w:rPr>
    </w:lvl>
    <w:lvl w:ilvl="4" w:tplc="04FEDC86">
      <w:start w:val="1"/>
      <w:numFmt w:val="bullet"/>
      <w:lvlText w:val=""/>
      <w:lvlJc w:val="left"/>
      <w:pPr>
        <w:ind w:left="1440" w:hanging="360"/>
      </w:pPr>
      <w:rPr>
        <w:rFonts w:ascii="Symbol" w:hAnsi="Symbol"/>
      </w:rPr>
    </w:lvl>
    <w:lvl w:ilvl="5" w:tplc="9490FBEE">
      <w:start w:val="1"/>
      <w:numFmt w:val="bullet"/>
      <w:lvlText w:val=""/>
      <w:lvlJc w:val="left"/>
      <w:pPr>
        <w:ind w:left="1440" w:hanging="360"/>
      </w:pPr>
      <w:rPr>
        <w:rFonts w:ascii="Symbol" w:hAnsi="Symbol"/>
      </w:rPr>
    </w:lvl>
    <w:lvl w:ilvl="6" w:tplc="70BA0C9C">
      <w:start w:val="1"/>
      <w:numFmt w:val="bullet"/>
      <w:lvlText w:val=""/>
      <w:lvlJc w:val="left"/>
      <w:pPr>
        <w:ind w:left="1440" w:hanging="360"/>
      </w:pPr>
      <w:rPr>
        <w:rFonts w:ascii="Symbol" w:hAnsi="Symbol"/>
      </w:rPr>
    </w:lvl>
    <w:lvl w:ilvl="7" w:tplc="3ACC237C">
      <w:start w:val="1"/>
      <w:numFmt w:val="bullet"/>
      <w:lvlText w:val=""/>
      <w:lvlJc w:val="left"/>
      <w:pPr>
        <w:ind w:left="1440" w:hanging="360"/>
      </w:pPr>
      <w:rPr>
        <w:rFonts w:ascii="Symbol" w:hAnsi="Symbol"/>
      </w:rPr>
    </w:lvl>
    <w:lvl w:ilvl="8" w:tplc="B324FA72">
      <w:start w:val="1"/>
      <w:numFmt w:val="bullet"/>
      <w:lvlText w:val=""/>
      <w:lvlJc w:val="left"/>
      <w:pPr>
        <w:ind w:left="1440" w:hanging="360"/>
      </w:pPr>
      <w:rPr>
        <w:rFonts w:ascii="Symbol" w:hAnsi="Symbol"/>
      </w:rPr>
    </w:lvl>
  </w:abstractNum>
  <w:abstractNum w:abstractNumId="92" w15:restartNumberingAfterBreak="0">
    <w:nsid w:val="6C303F06"/>
    <w:multiLevelType w:val="hybridMultilevel"/>
    <w:tmpl w:val="D51E9D94"/>
    <w:lvl w:ilvl="0" w:tplc="75BA0172">
      <w:start w:val="1"/>
      <w:numFmt w:val="bullet"/>
      <w:lvlText w:val=""/>
      <w:lvlJc w:val="left"/>
      <w:pPr>
        <w:ind w:left="720" w:hanging="360"/>
      </w:pPr>
      <w:rPr>
        <w:rFonts w:ascii="Symbol" w:hAnsi="Symbol" w:hint="default"/>
      </w:rPr>
    </w:lvl>
    <w:lvl w:ilvl="1" w:tplc="E8AE03BA" w:tentative="1">
      <w:start w:val="1"/>
      <w:numFmt w:val="bullet"/>
      <w:lvlText w:val="o"/>
      <w:lvlJc w:val="left"/>
      <w:pPr>
        <w:ind w:left="1440" w:hanging="360"/>
      </w:pPr>
      <w:rPr>
        <w:rFonts w:ascii="Courier New" w:hAnsi="Courier New" w:cs="Courier New" w:hint="default"/>
      </w:rPr>
    </w:lvl>
    <w:lvl w:ilvl="2" w:tplc="57FA8020" w:tentative="1">
      <w:start w:val="1"/>
      <w:numFmt w:val="bullet"/>
      <w:lvlText w:val=""/>
      <w:lvlJc w:val="left"/>
      <w:pPr>
        <w:ind w:left="2160" w:hanging="360"/>
      </w:pPr>
      <w:rPr>
        <w:rFonts w:ascii="Wingdings" w:hAnsi="Wingdings" w:hint="default"/>
      </w:rPr>
    </w:lvl>
    <w:lvl w:ilvl="3" w:tplc="B41629F4" w:tentative="1">
      <w:start w:val="1"/>
      <w:numFmt w:val="bullet"/>
      <w:lvlText w:val=""/>
      <w:lvlJc w:val="left"/>
      <w:pPr>
        <w:ind w:left="2880" w:hanging="360"/>
      </w:pPr>
      <w:rPr>
        <w:rFonts w:ascii="Symbol" w:hAnsi="Symbol" w:hint="default"/>
      </w:rPr>
    </w:lvl>
    <w:lvl w:ilvl="4" w:tplc="BABC569C" w:tentative="1">
      <w:start w:val="1"/>
      <w:numFmt w:val="bullet"/>
      <w:lvlText w:val="o"/>
      <w:lvlJc w:val="left"/>
      <w:pPr>
        <w:ind w:left="3600" w:hanging="360"/>
      </w:pPr>
      <w:rPr>
        <w:rFonts w:ascii="Courier New" w:hAnsi="Courier New" w:cs="Courier New" w:hint="default"/>
      </w:rPr>
    </w:lvl>
    <w:lvl w:ilvl="5" w:tplc="157C8C5E" w:tentative="1">
      <w:start w:val="1"/>
      <w:numFmt w:val="bullet"/>
      <w:lvlText w:val=""/>
      <w:lvlJc w:val="left"/>
      <w:pPr>
        <w:ind w:left="4320" w:hanging="360"/>
      </w:pPr>
      <w:rPr>
        <w:rFonts w:ascii="Wingdings" w:hAnsi="Wingdings" w:hint="default"/>
      </w:rPr>
    </w:lvl>
    <w:lvl w:ilvl="6" w:tplc="68FCF3A8" w:tentative="1">
      <w:start w:val="1"/>
      <w:numFmt w:val="bullet"/>
      <w:lvlText w:val=""/>
      <w:lvlJc w:val="left"/>
      <w:pPr>
        <w:ind w:left="5040" w:hanging="360"/>
      </w:pPr>
      <w:rPr>
        <w:rFonts w:ascii="Symbol" w:hAnsi="Symbol" w:hint="default"/>
      </w:rPr>
    </w:lvl>
    <w:lvl w:ilvl="7" w:tplc="F80C6840" w:tentative="1">
      <w:start w:val="1"/>
      <w:numFmt w:val="bullet"/>
      <w:lvlText w:val="o"/>
      <w:lvlJc w:val="left"/>
      <w:pPr>
        <w:ind w:left="5760" w:hanging="360"/>
      </w:pPr>
      <w:rPr>
        <w:rFonts w:ascii="Courier New" w:hAnsi="Courier New" w:cs="Courier New" w:hint="default"/>
      </w:rPr>
    </w:lvl>
    <w:lvl w:ilvl="8" w:tplc="FFB8DDDC" w:tentative="1">
      <w:start w:val="1"/>
      <w:numFmt w:val="bullet"/>
      <w:lvlText w:val=""/>
      <w:lvlJc w:val="left"/>
      <w:pPr>
        <w:ind w:left="6480" w:hanging="360"/>
      </w:pPr>
      <w:rPr>
        <w:rFonts w:ascii="Wingdings" w:hAnsi="Wingdings" w:hint="default"/>
      </w:rPr>
    </w:lvl>
  </w:abstractNum>
  <w:abstractNum w:abstractNumId="93" w15:restartNumberingAfterBreak="0">
    <w:nsid w:val="6DE25412"/>
    <w:multiLevelType w:val="hybridMultilevel"/>
    <w:tmpl w:val="DE2E3CB2"/>
    <w:lvl w:ilvl="0" w:tplc="D4AE9B4A">
      <w:start w:val="1"/>
      <w:numFmt w:val="bullet"/>
      <w:lvlText w:val=""/>
      <w:lvlJc w:val="left"/>
      <w:pPr>
        <w:ind w:left="720" w:hanging="360"/>
      </w:pPr>
      <w:rPr>
        <w:rFonts w:ascii="Symbol" w:hAnsi="Symbol" w:hint="default"/>
      </w:rPr>
    </w:lvl>
    <w:lvl w:ilvl="1" w:tplc="DA267E06">
      <w:start w:val="1"/>
      <w:numFmt w:val="bullet"/>
      <w:lvlText w:val="o"/>
      <w:lvlJc w:val="left"/>
      <w:pPr>
        <w:ind w:left="1440" w:hanging="360"/>
      </w:pPr>
      <w:rPr>
        <w:rFonts w:ascii="Courier New" w:hAnsi="Courier New" w:cs="Courier New" w:hint="default"/>
      </w:rPr>
    </w:lvl>
    <w:lvl w:ilvl="2" w:tplc="54A8069A">
      <w:start w:val="1"/>
      <w:numFmt w:val="bullet"/>
      <w:lvlText w:val=""/>
      <w:lvlJc w:val="left"/>
      <w:pPr>
        <w:ind w:left="2160" w:hanging="360"/>
      </w:pPr>
      <w:rPr>
        <w:rFonts w:ascii="Wingdings" w:hAnsi="Wingdings" w:hint="default"/>
      </w:rPr>
    </w:lvl>
    <w:lvl w:ilvl="3" w:tplc="B7FCC09E">
      <w:start w:val="1"/>
      <w:numFmt w:val="bullet"/>
      <w:lvlText w:val=""/>
      <w:lvlJc w:val="left"/>
      <w:pPr>
        <w:ind w:left="2880" w:hanging="360"/>
      </w:pPr>
      <w:rPr>
        <w:rFonts w:ascii="Symbol" w:hAnsi="Symbol" w:hint="default"/>
      </w:rPr>
    </w:lvl>
    <w:lvl w:ilvl="4" w:tplc="1EE0BEA6">
      <w:start w:val="1"/>
      <w:numFmt w:val="bullet"/>
      <w:lvlText w:val="o"/>
      <w:lvlJc w:val="left"/>
      <w:pPr>
        <w:ind w:left="3600" w:hanging="360"/>
      </w:pPr>
      <w:rPr>
        <w:rFonts w:ascii="Courier New" w:hAnsi="Courier New" w:cs="Courier New" w:hint="default"/>
      </w:rPr>
    </w:lvl>
    <w:lvl w:ilvl="5" w:tplc="6404715C">
      <w:start w:val="1"/>
      <w:numFmt w:val="bullet"/>
      <w:lvlText w:val=""/>
      <w:lvlJc w:val="left"/>
      <w:pPr>
        <w:ind w:left="4320" w:hanging="360"/>
      </w:pPr>
      <w:rPr>
        <w:rFonts w:ascii="Wingdings" w:hAnsi="Wingdings" w:hint="default"/>
      </w:rPr>
    </w:lvl>
    <w:lvl w:ilvl="6" w:tplc="472CC794">
      <w:start w:val="1"/>
      <w:numFmt w:val="bullet"/>
      <w:lvlText w:val=""/>
      <w:lvlJc w:val="left"/>
      <w:pPr>
        <w:ind w:left="5040" w:hanging="360"/>
      </w:pPr>
      <w:rPr>
        <w:rFonts w:ascii="Symbol" w:hAnsi="Symbol" w:hint="default"/>
      </w:rPr>
    </w:lvl>
    <w:lvl w:ilvl="7" w:tplc="2D1271A4">
      <w:start w:val="1"/>
      <w:numFmt w:val="bullet"/>
      <w:lvlText w:val="o"/>
      <w:lvlJc w:val="left"/>
      <w:pPr>
        <w:ind w:left="5760" w:hanging="360"/>
      </w:pPr>
      <w:rPr>
        <w:rFonts w:ascii="Courier New" w:hAnsi="Courier New" w:cs="Courier New" w:hint="default"/>
      </w:rPr>
    </w:lvl>
    <w:lvl w:ilvl="8" w:tplc="0AD29752">
      <w:start w:val="1"/>
      <w:numFmt w:val="bullet"/>
      <w:lvlText w:val=""/>
      <w:lvlJc w:val="left"/>
      <w:pPr>
        <w:ind w:left="6480" w:hanging="360"/>
      </w:pPr>
      <w:rPr>
        <w:rFonts w:ascii="Wingdings" w:hAnsi="Wingdings" w:hint="default"/>
      </w:rPr>
    </w:lvl>
  </w:abstractNum>
  <w:abstractNum w:abstractNumId="94" w15:restartNumberingAfterBreak="0">
    <w:nsid w:val="6EB55A62"/>
    <w:multiLevelType w:val="hybridMultilevel"/>
    <w:tmpl w:val="786A113C"/>
    <w:lvl w:ilvl="0" w:tplc="43FEF7EC">
      <w:start w:val="1"/>
      <w:numFmt w:val="bullet"/>
      <w:lvlText w:val=""/>
      <w:lvlJc w:val="left"/>
      <w:pPr>
        <w:ind w:left="420" w:hanging="420"/>
      </w:pPr>
      <w:rPr>
        <w:rFonts w:ascii="Wingdings" w:hAnsi="Wingdings" w:hint="default"/>
      </w:rPr>
    </w:lvl>
    <w:lvl w:ilvl="1" w:tplc="E376BA9C" w:tentative="1">
      <w:start w:val="1"/>
      <w:numFmt w:val="bullet"/>
      <w:lvlText w:val=""/>
      <w:lvlJc w:val="left"/>
      <w:pPr>
        <w:ind w:left="840" w:hanging="420"/>
      </w:pPr>
      <w:rPr>
        <w:rFonts w:ascii="Wingdings" w:hAnsi="Wingdings" w:hint="default"/>
      </w:rPr>
    </w:lvl>
    <w:lvl w:ilvl="2" w:tplc="77521242" w:tentative="1">
      <w:start w:val="1"/>
      <w:numFmt w:val="bullet"/>
      <w:lvlText w:val=""/>
      <w:lvlJc w:val="left"/>
      <w:pPr>
        <w:ind w:left="1260" w:hanging="420"/>
      </w:pPr>
      <w:rPr>
        <w:rFonts w:ascii="Wingdings" w:hAnsi="Wingdings" w:hint="default"/>
      </w:rPr>
    </w:lvl>
    <w:lvl w:ilvl="3" w:tplc="F01029BA" w:tentative="1">
      <w:start w:val="1"/>
      <w:numFmt w:val="bullet"/>
      <w:lvlText w:val=""/>
      <w:lvlJc w:val="left"/>
      <w:pPr>
        <w:ind w:left="1680" w:hanging="420"/>
      </w:pPr>
      <w:rPr>
        <w:rFonts w:ascii="Wingdings" w:hAnsi="Wingdings" w:hint="default"/>
      </w:rPr>
    </w:lvl>
    <w:lvl w:ilvl="4" w:tplc="3210EB80" w:tentative="1">
      <w:start w:val="1"/>
      <w:numFmt w:val="bullet"/>
      <w:lvlText w:val=""/>
      <w:lvlJc w:val="left"/>
      <w:pPr>
        <w:ind w:left="2100" w:hanging="420"/>
      </w:pPr>
      <w:rPr>
        <w:rFonts w:ascii="Wingdings" w:hAnsi="Wingdings" w:hint="default"/>
      </w:rPr>
    </w:lvl>
    <w:lvl w:ilvl="5" w:tplc="33A499DC" w:tentative="1">
      <w:start w:val="1"/>
      <w:numFmt w:val="bullet"/>
      <w:lvlText w:val=""/>
      <w:lvlJc w:val="left"/>
      <w:pPr>
        <w:ind w:left="2520" w:hanging="420"/>
      </w:pPr>
      <w:rPr>
        <w:rFonts w:ascii="Wingdings" w:hAnsi="Wingdings" w:hint="default"/>
      </w:rPr>
    </w:lvl>
    <w:lvl w:ilvl="6" w:tplc="2078ED82" w:tentative="1">
      <w:start w:val="1"/>
      <w:numFmt w:val="bullet"/>
      <w:lvlText w:val=""/>
      <w:lvlJc w:val="left"/>
      <w:pPr>
        <w:ind w:left="2940" w:hanging="420"/>
      </w:pPr>
      <w:rPr>
        <w:rFonts w:ascii="Wingdings" w:hAnsi="Wingdings" w:hint="default"/>
      </w:rPr>
    </w:lvl>
    <w:lvl w:ilvl="7" w:tplc="28DAB1A6" w:tentative="1">
      <w:start w:val="1"/>
      <w:numFmt w:val="bullet"/>
      <w:lvlText w:val=""/>
      <w:lvlJc w:val="left"/>
      <w:pPr>
        <w:ind w:left="3360" w:hanging="420"/>
      </w:pPr>
      <w:rPr>
        <w:rFonts w:ascii="Wingdings" w:hAnsi="Wingdings" w:hint="default"/>
      </w:rPr>
    </w:lvl>
    <w:lvl w:ilvl="8" w:tplc="A0463756" w:tentative="1">
      <w:start w:val="1"/>
      <w:numFmt w:val="bullet"/>
      <w:lvlText w:val=""/>
      <w:lvlJc w:val="left"/>
      <w:pPr>
        <w:ind w:left="3780" w:hanging="420"/>
      </w:pPr>
      <w:rPr>
        <w:rFonts w:ascii="Wingdings" w:hAnsi="Wingdings" w:hint="default"/>
      </w:rPr>
    </w:lvl>
  </w:abstractNum>
  <w:abstractNum w:abstractNumId="95" w15:restartNumberingAfterBreak="0">
    <w:nsid w:val="7003752E"/>
    <w:multiLevelType w:val="multilevel"/>
    <w:tmpl w:val="A6F48DE2"/>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6" w15:restartNumberingAfterBreak="0">
    <w:nsid w:val="70E434A9"/>
    <w:multiLevelType w:val="hybridMultilevel"/>
    <w:tmpl w:val="FD0079F4"/>
    <w:lvl w:ilvl="0" w:tplc="0BD400C6">
      <w:start w:val="1"/>
      <w:numFmt w:val="bullet"/>
      <w:lvlText w:val=""/>
      <w:lvlJc w:val="left"/>
      <w:pPr>
        <w:tabs>
          <w:tab w:val="num" w:pos="720"/>
        </w:tabs>
        <w:ind w:left="720" w:hanging="360"/>
      </w:pPr>
      <w:rPr>
        <w:rFonts w:ascii="Wingdings" w:hAnsi="Wingdings" w:hint="default"/>
      </w:rPr>
    </w:lvl>
    <w:lvl w:ilvl="1" w:tplc="F7E6C48C" w:tentative="1">
      <w:start w:val="1"/>
      <w:numFmt w:val="bullet"/>
      <w:lvlText w:val=""/>
      <w:lvlJc w:val="left"/>
      <w:pPr>
        <w:tabs>
          <w:tab w:val="num" w:pos="1440"/>
        </w:tabs>
        <w:ind w:left="1440" w:hanging="360"/>
      </w:pPr>
      <w:rPr>
        <w:rFonts w:ascii="Wingdings" w:hAnsi="Wingdings" w:hint="default"/>
      </w:rPr>
    </w:lvl>
    <w:lvl w:ilvl="2" w:tplc="C3AEA70C" w:tentative="1">
      <w:start w:val="1"/>
      <w:numFmt w:val="bullet"/>
      <w:lvlText w:val=""/>
      <w:lvlJc w:val="left"/>
      <w:pPr>
        <w:tabs>
          <w:tab w:val="num" w:pos="2160"/>
        </w:tabs>
        <w:ind w:left="2160" w:hanging="360"/>
      </w:pPr>
      <w:rPr>
        <w:rFonts w:ascii="Wingdings" w:hAnsi="Wingdings" w:hint="default"/>
      </w:rPr>
    </w:lvl>
    <w:lvl w:ilvl="3" w:tplc="02FA7DDA" w:tentative="1">
      <w:start w:val="1"/>
      <w:numFmt w:val="bullet"/>
      <w:lvlText w:val=""/>
      <w:lvlJc w:val="left"/>
      <w:pPr>
        <w:tabs>
          <w:tab w:val="num" w:pos="2880"/>
        </w:tabs>
        <w:ind w:left="2880" w:hanging="360"/>
      </w:pPr>
      <w:rPr>
        <w:rFonts w:ascii="Wingdings" w:hAnsi="Wingdings" w:hint="default"/>
      </w:rPr>
    </w:lvl>
    <w:lvl w:ilvl="4" w:tplc="78802EA2" w:tentative="1">
      <w:start w:val="1"/>
      <w:numFmt w:val="bullet"/>
      <w:lvlText w:val=""/>
      <w:lvlJc w:val="left"/>
      <w:pPr>
        <w:tabs>
          <w:tab w:val="num" w:pos="3600"/>
        </w:tabs>
        <w:ind w:left="3600" w:hanging="360"/>
      </w:pPr>
      <w:rPr>
        <w:rFonts w:ascii="Wingdings" w:hAnsi="Wingdings" w:hint="default"/>
      </w:rPr>
    </w:lvl>
    <w:lvl w:ilvl="5" w:tplc="7F58DF04" w:tentative="1">
      <w:start w:val="1"/>
      <w:numFmt w:val="bullet"/>
      <w:lvlText w:val=""/>
      <w:lvlJc w:val="left"/>
      <w:pPr>
        <w:tabs>
          <w:tab w:val="num" w:pos="4320"/>
        </w:tabs>
        <w:ind w:left="4320" w:hanging="360"/>
      </w:pPr>
      <w:rPr>
        <w:rFonts w:ascii="Wingdings" w:hAnsi="Wingdings" w:hint="default"/>
      </w:rPr>
    </w:lvl>
    <w:lvl w:ilvl="6" w:tplc="20FA6D76" w:tentative="1">
      <w:start w:val="1"/>
      <w:numFmt w:val="bullet"/>
      <w:lvlText w:val=""/>
      <w:lvlJc w:val="left"/>
      <w:pPr>
        <w:tabs>
          <w:tab w:val="num" w:pos="5040"/>
        </w:tabs>
        <w:ind w:left="5040" w:hanging="360"/>
      </w:pPr>
      <w:rPr>
        <w:rFonts w:ascii="Wingdings" w:hAnsi="Wingdings" w:hint="default"/>
      </w:rPr>
    </w:lvl>
    <w:lvl w:ilvl="7" w:tplc="DB284994" w:tentative="1">
      <w:start w:val="1"/>
      <w:numFmt w:val="bullet"/>
      <w:lvlText w:val=""/>
      <w:lvlJc w:val="left"/>
      <w:pPr>
        <w:tabs>
          <w:tab w:val="num" w:pos="5760"/>
        </w:tabs>
        <w:ind w:left="5760" w:hanging="360"/>
      </w:pPr>
      <w:rPr>
        <w:rFonts w:ascii="Wingdings" w:hAnsi="Wingdings" w:hint="default"/>
      </w:rPr>
    </w:lvl>
    <w:lvl w:ilvl="8" w:tplc="134211F2"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70F70B56"/>
    <w:multiLevelType w:val="hybridMultilevel"/>
    <w:tmpl w:val="4B903C36"/>
    <w:lvl w:ilvl="0" w:tplc="34EA5884">
      <w:start w:val="1"/>
      <w:numFmt w:val="bullet"/>
      <w:lvlText w:val=""/>
      <w:lvlJc w:val="left"/>
      <w:pPr>
        <w:ind w:left="720" w:hanging="360"/>
      </w:pPr>
      <w:rPr>
        <w:rFonts w:ascii="Symbol" w:hAnsi="Symbol" w:hint="default"/>
      </w:rPr>
    </w:lvl>
    <w:lvl w:ilvl="1" w:tplc="2CF87A52">
      <w:start w:val="1"/>
      <w:numFmt w:val="bullet"/>
      <w:lvlText w:val="o"/>
      <w:lvlJc w:val="left"/>
      <w:pPr>
        <w:ind w:left="1440" w:hanging="360"/>
      </w:pPr>
      <w:rPr>
        <w:rFonts w:ascii="Courier New" w:hAnsi="Courier New" w:cs="Courier New" w:hint="default"/>
      </w:rPr>
    </w:lvl>
    <w:lvl w:ilvl="2" w:tplc="219A7782" w:tentative="1">
      <w:start w:val="1"/>
      <w:numFmt w:val="bullet"/>
      <w:lvlText w:val=""/>
      <w:lvlJc w:val="left"/>
      <w:pPr>
        <w:ind w:left="2160" w:hanging="360"/>
      </w:pPr>
      <w:rPr>
        <w:rFonts w:ascii="Wingdings" w:hAnsi="Wingdings" w:hint="default"/>
      </w:rPr>
    </w:lvl>
    <w:lvl w:ilvl="3" w:tplc="3E3840CC" w:tentative="1">
      <w:start w:val="1"/>
      <w:numFmt w:val="bullet"/>
      <w:lvlText w:val=""/>
      <w:lvlJc w:val="left"/>
      <w:pPr>
        <w:ind w:left="2880" w:hanging="360"/>
      </w:pPr>
      <w:rPr>
        <w:rFonts w:ascii="Symbol" w:hAnsi="Symbol" w:hint="default"/>
      </w:rPr>
    </w:lvl>
    <w:lvl w:ilvl="4" w:tplc="38521F8A" w:tentative="1">
      <w:start w:val="1"/>
      <w:numFmt w:val="bullet"/>
      <w:lvlText w:val="o"/>
      <w:lvlJc w:val="left"/>
      <w:pPr>
        <w:ind w:left="3600" w:hanging="360"/>
      </w:pPr>
      <w:rPr>
        <w:rFonts w:ascii="Courier New" w:hAnsi="Courier New" w:cs="Courier New" w:hint="default"/>
      </w:rPr>
    </w:lvl>
    <w:lvl w:ilvl="5" w:tplc="5CB28CAE" w:tentative="1">
      <w:start w:val="1"/>
      <w:numFmt w:val="bullet"/>
      <w:lvlText w:val=""/>
      <w:lvlJc w:val="left"/>
      <w:pPr>
        <w:ind w:left="4320" w:hanging="360"/>
      </w:pPr>
      <w:rPr>
        <w:rFonts w:ascii="Wingdings" w:hAnsi="Wingdings" w:hint="default"/>
      </w:rPr>
    </w:lvl>
    <w:lvl w:ilvl="6" w:tplc="8D929D34" w:tentative="1">
      <w:start w:val="1"/>
      <w:numFmt w:val="bullet"/>
      <w:lvlText w:val=""/>
      <w:lvlJc w:val="left"/>
      <w:pPr>
        <w:ind w:left="5040" w:hanging="360"/>
      </w:pPr>
      <w:rPr>
        <w:rFonts w:ascii="Symbol" w:hAnsi="Symbol" w:hint="default"/>
      </w:rPr>
    </w:lvl>
    <w:lvl w:ilvl="7" w:tplc="714E4598" w:tentative="1">
      <w:start w:val="1"/>
      <w:numFmt w:val="bullet"/>
      <w:lvlText w:val="o"/>
      <w:lvlJc w:val="left"/>
      <w:pPr>
        <w:ind w:left="5760" w:hanging="360"/>
      </w:pPr>
      <w:rPr>
        <w:rFonts w:ascii="Courier New" w:hAnsi="Courier New" w:cs="Courier New" w:hint="default"/>
      </w:rPr>
    </w:lvl>
    <w:lvl w:ilvl="8" w:tplc="4DD076E0" w:tentative="1">
      <w:start w:val="1"/>
      <w:numFmt w:val="bullet"/>
      <w:lvlText w:val=""/>
      <w:lvlJc w:val="left"/>
      <w:pPr>
        <w:ind w:left="6480" w:hanging="360"/>
      </w:pPr>
      <w:rPr>
        <w:rFonts w:ascii="Wingdings" w:hAnsi="Wingdings" w:hint="default"/>
      </w:rPr>
    </w:lvl>
  </w:abstractNum>
  <w:abstractNum w:abstractNumId="98" w15:restartNumberingAfterBreak="0">
    <w:nsid w:val="71A811BC"/>
    <w:multiLevelType w:val="hybridMultilevel"/>
    <w:tmpl w:val="22CAFDE8"/>
    <w:lvl w:ilvl="0" w:tplc="FB1299FA">
      <w:start w:val="1"/>
      <w:numFmt w:val="bullet"/>
      <w:lvlText w:val=""/>
      <w:lvlJc w:val="left"/>
      <w:pPr>
        <w:ind w:left="720" w:hanging="360"/>
      </w:pPr>
      <w:rPr>
        <w:rFonts w:ascii="Symbol" w:hAnsi="Symbol" w:hint="default"/>
      </w:rPr>
    </w:lvl>
    <w:lvl w:ilvl="1" w:tplc="A0AA05B6">
      <w:start w:val="1"/>
      <w:numFmt w:val="bullet"/>
      <w:lvlText w:val="o"/>
      <w:lvlJc w:val="left"/>
      <w:pPr>
        <w:ind w:left="1440" w:hanging="360"/>
      </w:pPr>
      <w:rPr>
        <w:rFonts w:ascii="Courier New" w:hAnsi="Courier New" w:cs="Courier New" w:hint="default"/>
      </w:rPr>
    </w:lvl>
    <w:lvl w:ilvl="2" w:tplc="873A4A2E">
      <w:start w:val="1"/>
      <w:numFmt w:val="bullet"/>
      <w:lvlText w:val=""/>
      <w:lvlJc w:val="left"/>
      <w:pPr>
        <w:ind w:left="2160" w:hanging="360"/>
      </w:pPr>
      <w:rPr>
        <w:rFonts w:ascii="Wingdings" w:hAnsi="Wingdings" w:hint="default"/>
      </w:rPr>
    </w:lvl>
    <w:lvl w:ilvl="3" w:tplc="1908AC78">
      <w:start w:val="1"/>
      <w:numFmt w:val="bullet"/>
      <w:lvlText w:val=""/>
      <w:lvlJc w:val="left"/>
      <w:pPr>
        <w:ind w:left="2880" w:hanging="360"/>
      </w:pPr>
      <w:rPr>
        <w:rFonts w:ascii="Symbol" w:hAnsi="Symbol" w:hint="default"/>
      </w:rPr>
    </w:lvl>
    <w:lvl w:ilvl="4" w:tplc="F28C8036">
      <w:start w:val="1"/>
      <w:numFmt w:val="bullet"/>
      <w:lvlText w:val="o"/>
      <w:lvlJc w:val="left"/>
      <w:pPr>
        <w:ind w:left="3600" w:hanging="360"/>
      </w:pPr>
      <w:rPr>
        <w:rFonts w:ascii="Courier New" w:hAnsi="Courier New" w:cs="Courier New" w:hint="default"/>
      </w:rPr>
    </w:lvl>
    <w:lvl w:ilvl="5" w:tplc="F51A826A">
      <w:start w:val="1"/>
      <w:numFmt w:val="bullet"/>
      <w:lvlText w:val=""/>
      <w:lvlJc w:val="left"/>
      <w:pPr>
        <w:ind w:left="4320" w:hanging="360"/>
      </w:pPr>
      <w:rPr>
        <w:rFonts w:ascii="Wingdings" w:hAnsi="Wingdings" w:hint="default"/>
      </w:rPr>
    </w:lvl>
    <w:lvl w:ilvl="6" w:tplc="7F043E3C">
      <w:start w:val="1"/>
      <w:numFmt w:val="bullet"/>
      <w:lvlText w:val=""/>
      <w:lvlJc w:val="left"/>
      <w:pPr>
        <w:ind w:left="5040" w:hanging="360"/>
      </w:pPr>
      <w:rPr>
        <w:rFonts w:ascii="Symbol" w:hAnsi="Symbol" w:hint="default"/>
      </w:rPr>
    </w:lvl>
    <w:lvl w:ilvl="7" w:tplc="FB547278">
      <w:start w:val="1"/>
      <w:numFmt w:val="bullet"/>
      <w:lvlText w:val="o"/>
      <w:lvlJc w:val="left"/>
      <w:pPr>
        <w:ind w:left="5760" w:hanging="360"/>
      </w:pPr>
      <w:rPr>
        <w:rFonts w:ascii="Courier New" w:hAnsi="Courier New" w:cs="Courier New" w:hint="default"/>
      </w:rPr>
    </w:lvl>
    <w:lvl w:ilvl="8" w:tplc="E6C0E868">
      <w:start w:val="1"/>
      <w:numFmt w:val="bullet"/>
      <w:lvlText w:val=""/>
      <w:lvlJc w:val="left"/>
      <w:pPr>
        <w:ind w:left="6480" w:hanging="360"/>
      </w:pPr>
      <w:rPr>
        <w:rFonts w:ascii="Wingdings" w:hAnsi="Wingdings" w:hint="default"/>
      </w:rPr>
    </w:lvl>
  </w:abstractNum>
  <w:abstractNum w:abstractNumId="99" w15:restartNumberingAfterBreak="0">
    <w:nsid w:val="71FA5117"/>
    <w:multiLevelType w:val="hybridMultilevel"/>
    <w:tmpl w:val="AA003C4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15:restartNumberingAfterBreak="0">
    <w:nsid w:val="753B3A1D"/>
    <w:multiLevelType w:val="hybridMultilevel"/>
    <w:tmpl w:val="416056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5905568"/>
    <w:multiLevelType w:val="hybridMultilevel"/>
    <w:tmpl w:val="65223B0A"/>
    <w:lvl w:ilvl="0" w:tplc="E9CAA2BC">
      <w:start w:val="1"/>
      <w:numFmt w:val="bullet"/>
      <w:lvlText w:val=""/>
      <w:lvlJc w:val="left"/>
      <w:pPr>
        <w:ind w:left="720" w:hanging="360"/>
      </w:pPr>
      <w:rPr>
        <w:rFonts w:ascii="Symbol" w:hAnsi="Symbol" w:hint="default"/>
      </w:rPr>
    </w:lvl>
    <w:lvl w:ilvl="1" w:tplc="7CA8B228">
      <w:start w:val="1"/>
      <w:numFmt w:val="bullet"/>
      <w:lvlText w:val="o"/>
      <w:lvlJc w:val="left"/>
      <w:pPr>
        <w:ind w:left="1440" w:hanging="360"/>
      </w:pPr>
      <w:rPr>
        <w:rFonts w:ascii="Courier New" w:hAnsi="Courier New" w:cs="Courier New" w:hint="default"/>
      </w:rPr>
    </w:lvl>
    <w:lvl w:ilvl="2" w:tplc="1B84F794">
      <w:start w:val="1"/>
      <w:numFmt w:val="bullet"/>
      <w:lvlText w:val=""/>
      <w:lvlJc w:val="left"/>
      <w:pPr>
        <w:ind w:left="2160" w:hanging="360"/>
      </w:pPr>
      <w:rPr>
        <w:rFonts w:ascii="Wingdings" w:hAnsi="Wingdings" w:hint="default"/>
      </w:rPr>
    </w:lvl>
    <w:lvl w:ilvl="3" w:tplc="A32C71F2" w:tentative="1">
      <w:start w:val="1"/>
      <w:numFmt w:val="bullet"/>
      <w:lvlText w:val=""/>
      <w:lvlJc w:val="left"/>
      <w:pPr>
        <w:ind w:left="2880" w:hanging="360"/>
      </w:pPr>
      <w:rPr>
        <w:rFonts w:ascii="Symbol" w:hAnsi="Symbol" w:hint="default"/>
      </w:rPr>
    </w:lvl>
    <w:lvl w:ilvl="4" w:tplc="CEA29E5C" w:tentative="1">
      <w:start w:val="1"/>
      <w:numFmt w:val="bullet"/>
      <w:lvlText w:val="o"/>
      <w:lvlJc w:val="left"/>
      <w:pPr>
        <w:ind w:left="3600" w:hanging="360"/>
      </w:pPr>
      <w:rPr>
        <w:rFonts w:ascii="Courier New" w:hAnsi="Courier New" w:cs="Courier New" w:hint="default"/>
      </w:rPr>
    </w:lvl>
    <w:lvl w:ilvl="5" w:tplc="CC80060C" w:tentative="1">
      <w:start w:val="1"/>
      <w:numFmt w:val="bullet"/>
      <w:lvlText w:val=""/>
      <w:lvlJc w:val="left"/>
      <w:pPr>
        <w:ind w:left="4320" w:hanging="360"/>
      </w:pPr>
      <w:rPr>
        <w:rFonts w:ascii="Wingdings" w:hAnsi="Wingdings" w:hint="default"/>
      </w:rPr>
    </w:lvl>
    <w:lvl w:ilvl="6" w:tplc="61AEE878" w:tentative="1">
      <w:start w:val="1"/>
      <w:numFmt w:val="bullet"/>
      <w:lvlText w:val=""/>
      <w:lvlJc w:val="left"/>
      <w:pPr>
        <w:ind w:left="5040" w:hanging="360"/>
      </w:pPr>
      <w:rPr>
        <w:rFonts w:ascii="Symbol" w:hAnsi="Symbol" w:hint="default"/>
      </w:rPr>
    </w:lvl>
    <w:lvl w:ilvl="7" w:tplc="00A88A60" w:tentative="1">
      <w:start w:val="1"/>
      <w:numFmt w:val="bullet"/>
      <w:lvlText w:val="o"/>
      <w:lvlJc w:val="left"/>
      <w:pPr>
        <w:ind w:left="5760" w:hanging="360"/>
      </w:pPr>
      <w:rPr>
        <w:rFonts w:ascii="Courier New" w:hAnsi="Courier New" w:cs="Courier New" w:hint="default"/>
      </w:rPr>
    </w:lvl>
    <w:lvl w:ilvl="8" w:tplc="EDB285A6" w:tentative="1">
      <w:start w:val="1"/>
      <w:numFmt w:val="bullet"/>
      <w:lvlText w:val=""/>
      <w:lvlJc w:val="left"/>
      <w:pPr>
        <w:ind w:left="6480" w:hanging="360"/>
      </w:pPr>
      <w:rPr>
        <w:rFonts w:ascii="Wingdings" w:hAnsi="Wingdings" w:hint="default"/>
      </w:rPr>
    </w:lvl>
  </w:abstractNum>
  <w:abstractNum w:abstractNumId="104" w15:restartNumberingAfterBreak="0">
    <w:nsid w:val="75C308F6"/>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5" w15:restartNumberingAfterBreak="0">
    <w:nsid w:val="776C3B52"/>
    <w:multiLevelType w:val="hybridMultilevel"/>
    <w:tmpl w:val="F4E82F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6" w15:restartNumberingAfterBreak="0">
    <w:nsid w:val="77C46FAD"/>
    <w:multiLevelType w:val="hybridMultilevel"/>
    <w:tmpl w:val="0726B9AA"/>
    <w:lvl w:ilvl="0" w:tplc="22DA7EB8">
      <w:start w:val="1"/>
      <w:numFmt w:val="bullet"/>
      <w:lvlText w:val=""/>
      <w:lvlJc w:val="left"/>
      <w:pPr>
        <w:ind w:left="720" w:hanging="360"/>
      </w:pPr>
      <w:rPr>
        <w:rFonts w:ascii="Symbol" w:hAnsi="Symbol" w:hint="default"/>
      </w:rPr>
    </w:lvl>
    <w:lvl w:ilvl="1" w:tplc="CDB2BAA2">
      <w:start w:val="1"/>
      <w:numFmt w:val="bullet"/>
      <w:lvlText w:val="o"/>
      <w:lvlJc w:val="left"/>
      <w:pPr>
        <w:ind w:left="1440" w:hanging="360"/>
      </w:pPr>
      <w:rPr>
        <w:rFonts w:ascii="Courier New" w:hAnsi="Courier New" w:cs="Courier New" w:hint="default"/>
      </w:rPr>
    </w:lvl>
    <w:lvl w:ilvl="2" w:tplc="4B207086">
      <w:start w:val="1"/>
      <w:numFmt w:val="bullet"/>
      <w:lvlText w:val=""/>
      <w:lvlJc w:val="left"/>
      <w:pPr>
        <w:ind w:left="2160" w:hanging="360"/>
      </w:pPr>
      <w:rPr>
        <w:rFonts w:ascii="Wingdings" w:hAnsi="Wingdings" w:hint="default"/>
      </w:rPr>
    </w:lvl>
    <w:lvl w:ilvl="3" w:tplc="54AA7344">
      <w:start w:val="1"/>
      <w:numFmt w:val="bullet"/>
      <w:lvlText w:val=""/>
      <w:lvlJc w:val="left"/>
      <w:pPr>
        <w:ind w:left="2880" w:hanging="360"/>
      </w:pPr>
      <w:rPr>
        <w:rFonts w:ascii="Symbol" w:hAnsi="Symbol" w:hint="default"/>
      </w:rPr>
    </w:lvl>
    <w:lvl w:ilvl="4" w:tplc="5CA0E970">
      <w:start w:val="1"/>
      <w:numFmt w:val="bullet"/>
      <w:lvlText w:val="o"/>
      <w:lvlJc w:val="left"/>
      <w:pPr>
        <w:ind w:left="3600" w:hanging="360"/>
      </w:pPr>
      <w:rPr>
        <w:rFonts w:ascii="Courier New" w:hAnsi="Courier New" w:cs="Courier New" w:hint="default"/>
      </w:rPr>
    </w:lvl>
    <w:lvl w:ilvl="5" w:tplc="28F6E6AC">
      <w:start w:val="1"/>
      <w:numFmt w:val="bullet"/>
      <w:lvlText w:val=""/>
      <w:lvlJc w:val="left"/>
      <w:pPr>
        <w:ind w:left="4320" w:hanging="360"/>
      </w:pPr>
      <w:rPr>
        <w:rFonts w:ascii="Wingdings" w:hAnsi="Wingdings" w:hint="default"/>
      </w:rPr>
    </w:lvl>
    <w:lvl w:ilvl="6" w:tplc="DF5EB108">
      <w:start w:val="1"/>
      <w:numFmt w:val="bullet"/>
      <w:lvlText w:val=""/>
      <w:lvlJc w:val="left"/>
      <w:pPr>
        <w:ind w:left="5040" w:hanging="360"/>
      </w:pPr>
      <w:rPr>
        <w:rFonts w:ascii="Symbol" w:hAnsi="Symbol" w:hint="default"/>
      </w:rPr>
    </w:lvl>
    <w:lvl w:ilvl="7" w:tplc="2BF6F7B0">
      <w:start w:val="1"/>
      <w:numFmt w:val="bullet"/>
      <w:lvlText w:val="o"/>
      <w:lvlJc w:val="left"/>
      <w:pPr>
        <w:ind w:left="5760" w:hanging="360"/>
      </w:pPr>
      <w:rPr>
        <w:rFonts w:ascii="Courier New" w:hAnsi="Courier New" w:cs="Courier New" w:hint="default"/>
      </w:rPr>
    </w:lvl>
    <w:lvl w:ilvl="8" w:tplc="9C18D93E">
      <w:start w:val="1"/>
      <w:numFmt w:val="bullet"/>
      <w:lvlText w:val=""/>
      <w:lvlJc w:val="left"/>
      <w:pPr>
        <w:ind w:left="6480" w:hanging="360"/>
      </w:pPr>
      <w:rPr>
        <w:rFonts w:ascii="Wingdings" w:hAnsi="Wingdings" w:hint="default"/>
      </w:rPr>
    </w:lvl>
  </w:abstractNum>
  <w:abstractNum w:abstractNumId="107" w15:restartNumberingAfterBreak="0">
    <w:nsid w:val="79E941FF"/>
    <w:multiLevelType w:val="hybridMultilevel"/>
    <w:tmpl w:val="34F6480A"/>
    <w:lvl w:ilvl="0" w:tplc="F00470D2">
      <w:start w:val="1"/>
      <w:numFmt w:val="bullet"/>
      <w:lvlText w:val=""/>
      <w:lvlJc w:val="left"/>
      <w:pPr>
        <w:ind w:left="420" w:hanging="420"/>
      </w:pPr>
      <w:rPr>
        <w:rFonts w:ascii="Wingdings" w:hAnsi="Wingdings" w:hint="default"/>
      </w:rPr>
    </w:lvl>
    <w:lvl w:ilvl="1" w:tplc="CA1AED8C" w:tentative="1">
      <w:start w:val="1"/>
      <w:numFmt w:val="bullet"/>
      <w:lvlText w:val=""/>
      <w:lvlJc w:val="left"/>
      <w:pPr>
        <w:ind w:left="840" w:hanging="420"/>
      </w:pPr>
      <w:rPr>
        <w:rFonts w:ascii="Wingdings" w:hAnsi="Wingdings" w:hint="default"/>
      </w:rPr>
    </w:lvl>
    <w:lvl w:ilvl="2" w:tplc="9A32E4B6" w:tentative="1">
      <w:start w:val="1"/>
      <w:numFmt w:val="bullet"/>
      <w:lvlText w:val=""/>
      <w:lvlJc w:val="left"/>
      <w:pPr>
        <w:ind w:left="1260" w:hanging="420"/>
      </w:pPr>
      <w:rPr>
        <w:rFonts w:ascii="Wingdings" w:hAnsi="Wingdings" w:hint="default"/>
      </w:rPr>
    </w:lvl>
    <w:lvl w:ilvl="3" w:tplc="AF12CFE8" w:tentative="1">
      <w:start w:val="1"/>
      <w:numFmt w:val="bullet"/>
      <w:lvlText w:val=""/>
      <w:lvlJc w:val="left"/>
      <w:pPr>
        <w:ind w:left="1680" w:hanging="420"/>
      </w:pPr>
      <w:rPr>
        <w:rFonts w:ascii="Wingdings" w:hAnsi="Wingdings" w:hint="default"/>
      </w:rPr>
    </w:lvl>
    <w:lvl w:ilvl="4" w:tplc="A30809F0" w:tentative="1">
      <w:start w:val="1"/>
      <w:numFmt w:val="bullet"/>
      <w:lvlText w:val=""/>
      <w:lvlJc w:val="left"/>
      <w:pPr>
        <w:ind w:left="2100" w:hanging="420"/>
      </w:pPr>
      <w:rPr>
        <w:rFonts w:ascii="Wingdings" w:hAnsi="Wingdings" w:hint="default"/>
      </w:rPr>
    </w:lvl>
    <w:lvl w:ilvl="5" w:tplc="794CFCC4" w:tentative="1">
      <w:start w:val="1"/>
      <w:numFmt w:val="bullet"/>
      <w:lvlText w:val=""/>
      <w:lvlJc w:val="left"/>
      <w:pPr>
        <w:ind w:left="2520" w:hanging="420"/>
      </w:pPr>
      <w:rPr>
        <w:rFonts w:ascii="Wingdings" w:hAnsi="Wingdings" w:hint="default"/>
      </w:rPr>
    </w:lvl>
    <w:lvl w:ilvl="6" w:tplc="84982D68" w:tentative="1">
      <w:start w:val="1"/>
      <w:numFmt w:val="bullet"/>
      <w:lvlText w:val=""/>
      <w:lvlJc w:val="left"/>
      <w:pPr>
        <w:ind w:left="2940" w:hanging="420"/>
      </w:pPr>
      <w:rPr>
        <w:rFonts w:ascii="Wingdings" w:hAnsi="Wingdings" w:hint="default"/>
      </w:rPr>
    </w:lvl>
    <w:lvl w:ilvl="7" w:tplc="5B869398" w:tentative="1">
      <w:start w:val="1"/>
      <w:numFmt w:val="bullet"/>
      <w:lvlText w:val=""/>
      <w:lvlJc w:val="left"/>
      <w:pPr>
        <w:ind w:left="3360" w:hanging="420"/>
      </w:pPr>
      <w:rPr>
        <w:rFonts w:ascii="Wingdings" w:hAnsi="Wingdings" w:hint="default"/>
      </w:rPr>
    </w:lvl>
    <w:lvl w:ilvl="8" w:tplc="CA0A9ADA" w:tentative="1">
      <w:start w:val="1"/>
      <w:numFmt w:val="bullet"/>
      <w:lvlText w:val=""/>
      <w:lvlJc w:val="left"/>
      <w:pPr>
        <w:ind w:left="3780" w:hanging="420"/>
      </w:pPr>
      <w:rPr>
        <w:rFonts w:ascii="Wingdings" w:hAnsi="Wingdings" w:hint="default"/>
      </w:rPr>
    </w:lvl>
  </w:abstractNum>
  <w:abstractNum w:abstractNumId="108"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1" w15:restartNumberingAfterBreak="0">
    <w:nsid w:val="7D4F0B6B"/>
    <w:multiLevelType w:val="hybridMultilevel"/>
    <w:tmpl w:val="7E90CCC6"/>
    <w:lvl w:ilvl="0" w:tplc="EB70A9AA">
      <w:start w:val="1"/>
      <w:numFmt w:val="bullet"/>
      <w:lvlText w:val=""/>
      <w:lvlJc w:val="left"/>
      <w:pPr>
        <w:ind w:left="720" w:hanging="360"/>
      </w:pPr>
      <w:rPr>
        <w:rFonts w:ascii="Symbol" w:hAnsi="Symbol" w:hint="default"/>
      </w:rPr>
    </w:lvl>
    <w:lvl w:ilvl="1" w:tplc="62C801D0">
      <w:start w:val="1"/>
      <w:numFmt w:val="bullet"/>
      <w:lvlText w:val="o"/>
      <w:lvlJc w:val="left"/>
      <w:pPr>
        <w:ind w:left="1440" w:hanging="360"/>
      </w:pPr>
      <w:rPr>
        <w:rFonts w:ascii="Courier New" w:hAnsi="Courier New" w:cs="Courier New" w:hint="default"/>
      </w:rPr>
    </w:lvl>
    <w:lvl w:ilvl="2" w:tplc="E52C7FCA">
      <w:start w:val="1"/>
      <w:numFmt w:val="bullet"/>
      <w:lvlText w:val=""/>
      <w:lvlJc w:val="left"/>
      <w:pPr>
        <w:ind w:left="2160" w:hanging="360"/>
      </w:pPr>
      <w:rPr>
        <w:rFonts w:ascii="Wingdings" w:hAnsi="Wingdings" w:hint="default"/>
      </w:rPr>
    </w:lvl>
    <w:lvl w:ilvl="3" w:tplc="01321276">
      <w:start w:val="1"/>
      <w:numFmt w:val="bullet"/>
      <w:lvlText w:val=""/>
      <w:lvlJc w:val="left"/>
      <w:pPr>
        <w:ind w:left="2880" w:hanging="360"/>
      </w:pPr>
      <w:rPr>
        <w:rFonts w:ascii="Symbol" w:hAnsi="Symbol" w:hint="default"/>
      </w:rPr>
    </w:lvl>
    <w:lvl w:ilvl="4" w:tplc="79542F20">
      <w:start w:val="1"/>
      <w:numFmt w:val="bullet"/>
      <w:lvlText w:val="o"/>
      <w:lvlJc w:val="left"/>
      <w:pPr>
        <w:ind w:left="3600" w:hanging="360"/>
      </w:pPr>
      <w:rPr>
        <w:rFonts w:ascii="Courier New" w:hAnsi="Courier New" w:cs="Courier New" w:hint="default"/>
      </w:rPr>
    </w:lvl>
    <w:lvl w:ilvl="5" w:tplc="50240642">
      <w:start w:val="1"/>
      <w:numFmt w:val="bullet"/>
      <w:lvlText w:val=""/>
      <w:lvlJc w:val="left"/>
      <w:pPr>
        <w:ind w:left="4320" w:hanging="360"/>
      </w:pPr>
      <w:rPr>
        <w:rFonts w:ascii="Wingdings" w:hAnsi="Wingdings" w:hint="default"/>
      </w:rPr>
    </w:lvl>
    <w:lvl w:ilvl="6" w:tplc="9460A928">
      <w:start w:val="1"/>
      <w:numFmt w:val="bullet"/>
      <w:lvlText w:val=""/>
      <w:lvlJc w:val="left"/>
      <w:pPr>
        <w:ind w:left="5040" w:hanging="360"/>
      </w:pPr>
      <w:rPr>
        <w:rFonts w:ascii="Symbol" w:hAnsi="Symbol" w:hint="default"/>
      </w:rPr>
    </w:lvl>
    <w:lvl w:ilvl="7" w:tplc="F5FA4322">
      <w:start w:val="1"/>
      <w:numFmt w:val="bullet"/>
      <w:lvlText w:val="o"/>
      <w:lvlJc w:val="left"/>
      <w:pPr>
        <w:ind w:left="5760" w:hanging="360"/>
      </w:pPr>
      <w:rPr>
        <w:rFonts w:ascii="Courier New" w:hAnsi="Courier New" w:cs="Courier New" w:hint="default"/>
      </w:rPr>
    </w:lvl>
    <w:lvl w:ilvl="8" w:tplc="DE5852EA">
      <w:start w:val="1"/>
      <w:numFmt w:val="bullet"/>
      <w:lvlText w:val=""/>
      <w:lvlJc w:val="left"/>
      <w:pPr>
        <w:ind w:left="6480" w:hanging="360"/>
      </w:pPr>
      <w:rPr>
        <w:rFonts w:ascii="Wingdings" w:hAnsi="Wingdings" w:hint="default"/>
      </w:rPr>
    </w:lvl>
  </w:abstractNum>
  <w:abstractNum w:abstractNumId="112" w15:restartNumberingAfterBreak="0">
    <w:nsid w:val="7D713040"/>
    <w:multiLevelType w:val="hybridMultilevel"/>
    <w:tmpl w:val="A1FCEC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3" w15:restartNumberingAfterBreak="0">
    <w:nsid w:val="7F0B0ECF"/>
    <w:multiLevelType w:val="hybridMultilevel"/>
    <w:tmpl w:val="A9AEFC42"/>
    <w:lvl w:ilvl="0" w:tplc="BB0EA78E">
      <w:start w:val="1"/>
      <w:numFmt w:val="bullet"/>
      <w:lvlText w:val=""/>
      <w:lvlJc w:val="left"/>
      <w:pPr>
        <w:ind w:left="720" w:hanging="360"/>
      </w:pPr>
      <w:rPr>
        <w:rFonts w:ascii="Symbol" w:hAnsi="Symbol" w:hint="default"/>
      </w:rPr>
    </w:lvl>
    <w:lvl w:ilvl="1" w:tplc="6B202D04">
      <w:start w:val="1"/>
      <w:numFmt w:val="bullet"/>
      <w:lvlText w:val="o"/>
      <w:lvlJc w:val="left"/>
      <w:pPr>
        <w:ind w:left="1440" w:hanging="360"/>
      </w:pPr>
      <w:rPr>
        <w:rFonts w:ascii="Courier New" w:hAnsi="Courier New" w:cs="Courier New" w:hint="default"/>
      </w:rPr>
    </w:lvl>
    <w:lvl w:ilvl="2" w:tplc="51685D4A">
      <w:start w:val="1"/>
      <w:numFmt w:val="bullet"/>
      <w:lvlText w:val=""/>
      <w:lvlJc w:val="left"/>
      <w:pPr>
        <w:ind w:left="2160" w:hanging="360"/>
      </w:pPr>
      <w:rPr>
        <w:rFonts w:ascii="Wingdings" w:hAnsi="Wingdings" w:hint="default"/>
      </w:rPr>
    </w:lvl>
    <w:lvl w:ilvl="3" w:tplc="547464B0">
      <w:start w:val="1"/>
      <w:numFmt w:val="bullet"/>
      <w:lvlText w:val=""/>
      <w:lvlJc w:val="left"/>
      <w:pPr>
        <w:ind w:left="2880" w:hanging="360"/>
      </w:pPr>
      <w:rPr>
        <w:rFonts w:ascii="Symbol" w:hAnsi="Symbol" w:hint="default"/>
      </w:rPr>
    </w:lvl>
    <w:lvl w:ilvl="4" w:tplc="30F8F59A">
      <w:start w:val="1"/>
      <w:numFmt w:val="bullet"/>
      <w:lvlText w:val="o"/>
      <w:lvlJc w:val="left"/>
      <w:pPr>
        <w:ind w:left="3600" w:hanging="360"/>
      </w:pPr>
      <w:rPr>
        <w:rFonts w:ascii="Courier New" w:hAnsi="Courier New" w:cs="Courier New" w:hint="default"/>
      </w:rPr>
    </w:lvl>
    <w:lvl w:ilvl="5" w:tplc="A7DC1908">
      <w:start w:val="1"/>
      <w:numFmt w:val="bullet"/>
      <w:lvlText w:val=""/>
      <w:lvlJc w:val="left"/>
      <w:pPr>
        <w:ind w:left="4320" w:hanging="360"/>
      </w:pPr>
      <w:rPr>
        <w:rFonts w:ascii="Wingdings" w:hAnsi="Wingdings" w:hint="default"/>
      </w:rPr>
    </w:lvl>
    <w:lvl w:ilvl="6" w:tplc="BF20B6AE">
      <w:start w:val="1"/>
      <w:numFmt w:val="bullet"/>
      <w:lvlText w:val=""/>
      <w:lvlJc w:val="left"/>
      <w:pPr>
        <w:ind w:left="5040" w:hanging="360"/>
      </w:pPr>
      <w:rPr>
        <w:rFonts w:ascii="Symbol" w:hAnsi="Symbol" w:hint="default"/>
      </w:rPr>
    </w:lvl>
    <w:lvl w:ilvl="7" w:tplc="C526F0A8">
      <w:start w:val="1"/>
      <w:numFmt w:val="bullet"/>
      <w:lvlText w:val="o"/>
      <w:lvlJc w:val="left"/>
      <w:pPr>
        <w:ind w:left="5760" w:hanging="360"/>
      </w:pPr>
      <w:rPr>
        <w:rFonts w:ascii="Courier New" w:hAnsi="Courier New" w:cs="Courier New" w:hint="default"/>
      </w:rPr>
    </w:lvl>
    <w:lvl w:ilvl="8" w:tplc="FBC8E05C">
      <w:start w:val="1"/>
      <w:numFmt w:val="bullet"/>
      <w:lvlText w:val=""/>
      <w:lvlJc w:val="left"/>
      <w:pPr>
        <w:ind w:left="6480" w:hanging="360"/>
      </w:pPr>
      <w:rPr>
        <w:rFonts w:ascii="Wingdings" w:hAnsi="Wingdings" w:hint="default"/>
      </w:rPr>
    </w:lvl>
  </w:abstractNum>
  <w:abstractNum w:abstractNumId="114" w15:restartNumberingAfterBreak="0">
    <w:nsid w:val="7F872469"/>
    <w:multiLevelType w:val="multilevel"/>
    <w:tmpl w:val="DA0CB188"/>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num w:numId="1" w16cid:durableId="891037516">
    <w:abstractNumId w:val="1"/>
  </w:num>
  <w:num w:numId="2" w16cid:durableId="1064719744">
    <w:abstractNumId w:val="89"/>
  </w:num>
  <w:num w:numId="3" w16cid:durableId="699280459">
    <w:abstractNumId w:val="46"/>
  </w:num>
  <w:num w:numId="4" w16cid:durableId="1668629321">
    <w:abstractNumId w:val="28"/>
  </w:num>
  <w:num w:numId="5" w16cid:durableId="533613346">
    <w:abstractNumId w:val="109"/>
  </w:num>
  <w:num w:numId="6" w16cid:durableId="1255866406">
    <w:abstractNumId w:val="78"/>
  </w:num>
  <w:num w:numId="7" w16cid:durableId="416288529">
    <w:abstractNumId w:val="38"/>
  </w:num>
  <w:num w:numId="8" w16cid:durableId="1080172393">
    <w:abstractNumId w:val="18"/>
  </w:num>
  <w:num w:numId="9" w16cid:durableId="2126121832">
    <w:abstractNumId w:val="82"/>
  </w:num>
  <w:num w:numId="10" w16cid:durableId="1786851928">
    <w:abstractNumId w:val="93"/>
  </w:num>
  <w:num w:numId="11" w16cid:durableId="780614923">
    <w:abstractNumId w:val="58"/>
  </w:num>
  <w:num w:numId="12" w16cid:durableId="13464093">
    <w:abstractNumId w:val="111"/>
  </w:num>
  <w:num w:numId="13" w16cid:durableId="1557620813">
    <w:abstractNumId w:val="75"/>
  </w:num>
  <w:num w:numId="14" w16cid:durableId="1096367929">
    <w:abstractNumId w:val="0"/>
  </w:num>
  <w:num w:numId="15" w16cid:durableId="1162963293">
    <w:abstractNumId w:val="31"/>
  </w:num>
  <w:num w:numId="16" w16cid:durableId="292634556">
    <w:abstractNumId w:val="47"/>
  </w:num>
  <w:num w:numId="17" w16cid:durableId="715737952">
    <w:abstractNumId w:val="12"/>
  </w:num>
  <w:num w:numId="18" w16cid:durableId="686950266">
    <w:abstractNumId w:val="14"/>
  </w:num>
  <w:num w:numId="19" w16cid:durableId="617493219">
    <w:abstractNumId w:val="106"/>
  </w:num>
  <w:num w:numId="20" w16cid:durableId="754791200">
    <w:abstractNumId w:val="52"/>
  </w:num>
  <w:num w:numId="21" w16cid:durableId="1675911692">
    <w:abstractNumId w:val="86"/>
  </w:num>
  <w:num w:numId="22" w16cid:durableId="920454921">
    <w:abstractNumId w:val="92"/>
  </w:num>
  <w:num w:numId="23" w16cid:durableId="169099113">
    <w:abstractNumId w:val="114"/>
  </w:num>
  <w:num w:numId="24" w16cid:durableId="702052267">
    <w:abstractNumId w:val="104"/>
  </w:num>
  <w:num w:numId="25" w16cid:durableId="623003757">
    <w:abstractNumId w:val="24"/>
  </w:num>
  <w:num w:numId="26" w16cid:durableId="1910921647">
    <w:abstractNumId w:val="97"/>
  </w:num>
  <w:num w:numId="27" w16cid:durableId="2001886072">
    <w:abstractNumId w:val="13"/>
  </w:num>
  <w:num w:numId="28" w16cid:durableId="1774936551">
    <w:abstractNumId w:val="20"/>
  </w:num>
  <w:num w:numId="29" w16cid:durableId="209924302">
    <w:abstractNumId w:val="83"/>
  </w:num>
  <w:num w:numId="30" w16cid:durableId="1929342911">
    <w:abstractNumId w:val="29"/>
  </w:num>
  <w:num w:numId="31" w16cid:durableId="2048868841">
    <w:abstractNumId w:val="76"/>
  </w:num>
  <w:num w:numId="32" w16cid:durableId="514349722">
    <w:abstractNumId w:val="7"/>
  </w:num>
  <w:num w:numId="33" w16cid:durableId="973873689">
    <w:abstractNumId w:val="42"/>
  </w:num>
  <w:num w:numId="34" w16cid:durableId="1712339331">
    <w:abstractNumId w:val="80"/>
  </w:num>
  <w:num w:numId="35" w16cid:durableId="441920774">
    <w:abstractNumId w:val="85"/>
  </w:num>
  <w:num w:numId="36" w16cid:durableId="1314138500">
    <w:abstractNumId w:val="88"/>
  </w:num>
  <w:num w:numId="37" w16cid:durableId="1955869105">
    <w:abstractNumId w:val="103"/>
  </w:num>
  <w:num w:numId="38" w16cid:durableId="301811359">
    <w:abstractNumId w:val="53"/>
  </w:num>
  <w:num w:numId="39" w16cid:durableId="1097990625">
    <w:abstractNumId w:val="79"/>
  </w:num>
  <w:num w:numId="40" w16cid:durableId="417286081">
    <w:abstractNumId w:val="56"/>
  </w:num>
  <w:num w:numId="41" w16cid:durableId="1428041577">
    <w:abstractNumId w:val="113"/>
  </w:num>
  <w:num w:numId="42" w16cid:durableId="1348869629">
    <w:abstractNumId w:val="98"/>
  </w:num>
  <w:num w:numId="43" w16cid:durableId="227231613">
    <w:abstractNumId w:val="54"/>
  </w:num>
  <w:num w:numId="44" w16cid:durableId="1927416456">
    <w:abstractNumId w:val="9"/>
  </w:num>
  <w:num w:numId="45" w16cid:durableId="1391265021">
    <w:abstractNumId w:val="55"/>
  </w:num>
  <w:num w:numId="46" w16cid:durableId="2123307842">
    <w:abstractNumId w:val="67"/>
  </w:num>
  <w:num w:numId="47" w16cid:durableId="1228955203">
    <w:abstractNumId w:val="4"/>
  </w:num>
  <w:num w:numId="48" w16cid:durableId="1268730263">
    <w:abstractNumId w:val="22"/>
  </w:num>
  <w:num w:numId="49" w16cid:durableId="36466126">
    <w:abstractNumId w:val="95"/>
  </w:num>
  <w:num w:numId="50" w16cid:durableId="1098525825">
    <w:abstractNumId w:val="48"/>
  </w:num>
  <w:num w:numId="51" w16cid:durableId="1983657026">
    <w:abstractNumId w:val="11"/>
  </w:num>
  <w:num w:numId="52" w16cid:durableId="114183248">
    <w:abstractNumId w:val="34"/>
  </w:num>
  <w:num w:numId="53" w16cid:durableId="17262496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363675363">
    <w:abstractNumId w:val="10"/>
  </w:num>
  <w:num w:numId="55" w16cid:durableId="1441993907">
    <w:abstractNumId w:val="8"/>
  </w:num>
  <w:num w:numId="56" w16cid:durableId="195392691">
    <w:abstractNumId w:val="23"/>
  </w:num>
  <w:num w:numId="57" w16cid:durableId="2049530563">
    <w:abstractNumId w:val="70"/>
  </w:num>
  <w:num w:numId="58" w16cid:durableId="558328463">
    <w:abstractNumId w:val="68"/>
  </w:num>
  <w:num w:numId="59" w16cid:durableId="868567008">
    <w:abstractNumId w:val="40"/>
  </w:num>
  <w:num w:numId="60" w16cid:durableId="665088007">
    <w:abstractNumId w:val="65"/>
  </w:num>
  <w:num w:numId="61" w16cid:durableId="314456699">
    <w:abstractNumId w:val="45"/>
  </w:num>
  <w:num w:numId="62" w16cid:durableId="961881716">
    <w:abstractNumId w:val="17"/>
  </w:num>
  <w:num w:numId="63" w16cid:durableId="917635651">
    <w:abstractNumId w:val="107"/>
  </w:num>
  <w:num w:numId="64" w16cid:durableId="1961254201">
    <w:abstractNumId w:val="27"/>
  </w:num>
  <w:num w:numId="65" w16cid:durableId="233012237">
    <w:abstractNumId w:val="94"/>
  </w:num>
  <w:num w:numId="66" w16cid:durableId="736706793">
    <w:abstractNumId w:val="60"/>
  </w:num>
  <w:num w:numId="67" w16cid:durableId="2013483812">
    <w:abstractNumId w:val="39"/>
  </w:num>
  <w:num w:numId="68" w16cid:durableId="483200051">
    <w:abstractNumId w:val="100"/>
  </w:num>
  <w:num w:numId="69" w16cid:durableId="1873808745">
    <w:abstractNumId w:val="5"/>
  </w:num>
  <w:num w:numId="70" w16cid:durableId="1639798218">
    <w:abstractNumId w:val="26"/>
  </w:num>
  <w:num w:numId="71" w16cid:durableId="285818972">
    <w:abstractNumId w:val="43"/>
  </w:num>
  <w:num w:numId="72" w16cid:durableId="1033726441">
    <w:abstractNumId w:val="99"/>
  </w:num>
  <w:num w:numId="73" w16cid:durableId="2121563995">
    <w:abstractNumId w:val="30"/>
  </w:num>
  <w:num w:numId="74" w16cid:durableId="1040400171">
    <w:abstractNumId w:val="105"/>
  </w:num>
  <w:num w:numId="75" w16cid:durableId="318851098">
    <w:abstractNumId w:val="49"/>
  </w:num>
  <w:num w:numId="76" w16cid:durableId="1433207525">
    <w:abstractNumId w:val="33"/>
  </w:num>
  <w:num w:numId="77" w16cid:durableId="402945446">
    <w:abstractNumId w:val="112"/>
  </w:num>
  <w:num w:numId="78" w16cid:durableId="230775237">
    <w:abstractNumId w:val="19"/>
  </w:num>
  <w:num w:numId="79" w16cid:durableId="82336915">
    <w:abstractNumId w:val="72"/>
  </w:num>
  <w:num w:numId="80" w16cid:durableId="344981516">
    <w:abstractNumId w:val="59"/>
  </w:num>
  <w:num w:numId="81" w16cid:durableId="1063480920">
    <w:abstractNumId w:val="41"/>
  </w:num>
  <w:num w:numId="82" w16cid:durableId="1931162766">
    <w:abstractNumId w:val="50"/>
  </w:num>
  <w:num w:numId="83" w16cid:durableId="11206055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2005738276">
    <w:abstractNumId w:val="52"/>
  </w:num>
  <w:num w:numId="85" w16cid:durableId="551386474">
    <w:abstractNumId w:val="75"/>
  </w:num>
  <w:num w:numId="86" w16cid:durableId="388842491">
    <w:abstractNumId w:val="53"/>
  </w:num>
  <w:num w:numId="87" w16cid:durableId="1240170269">
    <w:abstractNumId w:val="99"/>
  </w:num>
  <w:num w:numId="88" w16cid:durableId="1638531637">
    <w:abstractNumId w:val="20"/>
  </w:num>
  <w:num w:numId="89" w16cid:durableId="1761101134">
    <w:abstractNumId w:val="18"/>
  </w:num>
  <w:num w:numId="90" w16cid:durableId="1255162694">
    <w:abstractNumId w:val="74"/>
  </w:num>
  <w:num w:numId="91" w16cid:durableId="1085374354">
    <w:abstractNumId w:val="25"/>
  </w:num>
  <w:num w:numId="92" w16cid:durableId="534544178">
    <w:abstractNumId w:val="2"/>
  </w:num>
  <w:num w:numId="93" w16cid:durableId="1748576664">
    <w:abstractNumId w:val="90"/>
  </w:num>
  <w:num w:numId="94" w16cid:durableId="914047745">
    <w:abstractNumId w:val="51"/>
  </w:num>
  <w:num w:numId="95" w16cid:durableId="1541017659">
    <w:abstractNumId w:val="110"/>
  </w:num>
  <w:num w:numId="96" w16cid:durableId="1655642946">
    <w:abstractNumId w:val="87"/>
  </w:num>
  <w:num w:numId="97" w16cid:durableId="339240239">
    <w:abstractNumId w:val="44"/>
  </w:num>
  <w:num w:numId="98" w16cid:durableId="437221332">
    <w:abstractNumId w:val="77"/>
  </w:num>
  <w:num w:numId="99" w16cid:durableId="61493835">
    <w:abstractNumId w:val="21"/>
  </w:num>
  <w:num w:numId="100" w16cid:durableId="1628390585">
    <w:abstractNumId w:val="35"/>
  </w:num>
  <w:num w:numId="101" w16cid:durableId="1307055622">
    <w:abstractNumId w:val="2"/>
  </w:num>
  <w:num w:numId="102" w16cid:durableId="1494100326">
    <w:abstractNumId w:val="37"/>
  </w:num>
  <w:num w:numId="103" w16cid:durableId="224530574">
    <w:abstractNumId w:val="31"/>
  </w:num>
  <w:num w:numId="104" w16cid:durableId="38171358">
    <w:abstractNumId w:val="96"/>
  </w:num>
  <w:num w:numId="105" w16cid:durableId="1230456518">
    <w:abstractNumId w:val="3"/>
  </w:num>
  <w:num w:numId="106" w16cid:durableId="1856534689">
    <w:abstractNumId w:val="15"/>
  </w:num>
  <w:num w:numId="107" w16cid:durableId="1327326049">
    <w:abstractNumId w:val="71"/>
  </w:num>
  <w:num w:numId="108" w16cid:durableId="405685081">
    <w:abstractNumId w:val="61"/>
  </w:num>
  <w:num w:numId="109" w16cid:durableId="1659191270">
    <w:abstractNumId w:val="32"/>
  </w:num>
  <w:num w:numId="110" w16cid:durableId="255483431">
    <w:abstractNumId w:val="102"/>
  </w:num>
  <w:num w:numId="111" w16cid:durableId="367875196">
    <w:abstractNumId w:val="64"/>
  </w:num>
  <w:num w:numId="112" w16cid:durableId="834228185">
    <w:abstractNumId w:val="101"/>
  </w:num>
  <w:num w:numId="113" w16cid:durableId="779295915">
    <w:abstractNumId w:val="108"/>
  </w:num>
  <w:num w:numId="114" w16cid:durableId="2006127417">
    <w:abstractNumId w:val="81"/>
  </w:num>
  <w:num w:numId="115" w16cid:durableId="662005937">
    <w:abstractNumId w:val="16"/>
  </w:num>
  <w:num w:numId="116" w16cid:durableId="125322823">
    <w:abstractNumId w:val="84"/>
  </w:num>
  <w:num w:numId="117" w16cid:durableId="2072194911">
    <w:abstractNumId w:val="66"/>
  </w:num>
  <w:num w:numId="118" w16cid:durableId="443383763">
    <w:abstractNumId w:val="69"/>
  </w:num>
  <w:num w:numId="119" w16cid:durableId="503933251">
    <w:abstractNumId w:val="63"/>
  </w:num>
  <w:num w:numId="120" w16cid:durableId="851258596">
    <w:abstractNumId w:val="73"/>
  </w:num>
  <w:num w:numId="121" w16cid:durableId="1781414005">
    <w:abstractNumId w:val="57"/>
  </w:num>
  <w:num w:numId="122" w16cid:durableId="581182082">
    <w:abstractNumId w:val="62"/>
  </w:num>
  <w:num w:numId="123" w16cid:durableId="429353407">
    <w:abstractNumId w:val="6"/>
  </w:num>
  <w:num w:numId="124" w16cid:durableId="1879657694">
    <w:abstractNumId w:val="91"/>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1B3"/>
    <w:rsid w:val="00000924"/>
    <w:rsid w:val="0000481D"/>
    <w:rsid w:val="00010EFC"/>
    <w:rsid w:val="0001164A"/>
    <w:rsid w:val="00011E00"/>
    <w:rsid w:val="00012955"/>
    <w:rsid w:val="00014D49"/>
    <w:rsid w:val="0001631A"/>
    <w:rsid w:val="00016A11"/>
    <w:rsid w:val="00020B3A"/>
    <w:rsid w:val="000212AE"/>
    <w:rsid w:val="0002159C"/>
    <w:rsid w:val="00021AB4"/>
    <w:rsid w:val="00025E4E"/>
    <w:rsid w:val="00031F1E"/>
    <w:rsid w:val="000349A3"/>
    <w:rsid w:val="000367A2"/>
    <w:rsid w:val="000404C5"/>
    <w:rsid w:val="00043CBA"/>
    <w:rsid w:val="0004588B"/>
    <w:rsid w:val="00046F17"/>
    <w:rsid w:val="00047D7C"/>
    <w:rsid w:val="00051475"/>
    <w:rsid w:val="000547E8"/>
    <w:rsid w:val="000556E6"/>
    <w:rsid w:val="000577B2"/>
    <w:rsid w:val="0006318F"/>
    <w:rsid w:val="000664B4"/>
    <w:rsid w:val="000707A9"/>
    <w:rsid w:val="00071429"/>
    <w:rsid w:val="00073BD2"/>
    <w:rsid w:val="00083D99"/>
    <w:rsid w:val="000854F5"/>
    <w:rsid w:val="00085518"/>
    <w:rsid w:val="00085FBA"/>
    <w:rsid w:val="00090664"/>
    <w:rsid w:val="00090F1E"/>
    <w:rsid w:val="00094B43"/>
    <w:rsid w:val="000975E1"/>
    <w:rsid w:val="000A0538"/>
    <w:rsid w:val="000A0581"/>
    <w:rsid w:val="000A0CA8"/>
    <w:rsid w:val="000A10EC"/>
    <w:rsid w:val="000A2305"/>
    <w:rsid w:val="000A25C1"/>
    <w:rsid w:val="000A388C"/>
    <w:rsid w:val="000A390C"/>
    <w:rsid w:val="000A3AFC"/>
    <w:rsid w:val="000A4529"/>
    <w:rsid w:val="000A588E"/>
    <w:rsid w:val="000A7F55"/>
    <w:rsid w:val="000B203D"/>
    <w:rsid w:val="000B263C"/>
    <w:rsid w:val="000B276F"/>
    <w:rsid w:val="000B28FF"/>
    <w:rsid w:val="000B7D22"/>
    <w:rsid w:val="000B7D36"/>
    <w:rsid w:val="000C1368"/>
    <w:rsid w:val="000C2E4A"/>
    <w:rsid w:val="000C4086"/>
    <w:rsid w:val="000C6119"/>
    <w:rsid w:val="000D5575"/>
    <w:rsid w:val="000D6ACF"/>
    <w:rsid w:val="000E106C"/>
    <w:rsid w:val="000E1EA1"/>
    <w:rsid w:val="000E636D"/>
    <w:rsid w:val="000F13EE"/>
    <w:rsid w:val="000F552F"/>
    <w:rsid w:val="000F7452"/>
    <w:rsid w:val="000F7F9D"/>
    <w:rsid w:val="00102837"/>
    <w:rsid w:val="001053BB"/>
    <w:rsid w:val="00105531"/>
    <w:rsid w:val="00106997"/>
    <w:rsid w:val="00106A6E"/>
    <w:rsid w:val="00106EF0"/>
    <w:rsid w:val="00112F42"/>
    <w:rsid w:val="001139C4"/>
    <w:rsid w:val="00114AA0"/>
    <w:rsid w:val="001150F2"/>
    <w:rsid w:val="0011673F"/>
    <w:rsid w:val="0012365C"/>
    <w:rsid w:val="00124FA1"/>
    <w:rsid w:val="00130E4B"/>
    <w:rsid w:val="00131040"/>
    <w:rsid w:val="001326EF"/>
    <w:rsid w:val="00132EA9"/>
    <w:rsid w:val="00134FE6"/>
    <w:rsid w:val="00137E5B"/>
    <w:rsid w:val="0014509C"/>
    <w:rsid w:val="0015083D"/>
    <w:rsid w:val="00151E10"/>
    <w:rsid w:val="001537D6"/>
    <w:rsid w:val="00154590"/>
    <w:rsid w:val="00160185"/>
    <w:rsid w:val="0016058A"/>
    <w:rsid w:val="0016069B"/>
    <w:rsid w:val="001607E3"/>
    <w:rsid w:val="00160DCA"/>
    <w:rsid w:val="00163EDB"/>
    <w:rsid w:val="00164010"/>
    <w:rsid w:val="00164F4E"/>
    <w:rsid w:val="0017059B"/>
    <w:rsid w:val="0017153C"/>
    <w:rsid w:val="00174CF0"/>
    <w:rsid w:val="00175056"/>
    <w:rsid w:val="00176042"/>
    <w:rsid w:val="00176D65"/>
    <w:rsid w:val="00181D9B"/>
    <w:rsid w:val="00182E76"/>
    <w:rsid w:val="0018680C"/>
    <w:rsid w:val="00187950"/>
    <w:rsid w:val="001927C6"/>
    <w:rsid w:val="001931BB"/>
    <w:rsid w:val="0019435A"/>
    <w:rsid w:val="001979EB"/>
    <w:rsid w:val="001A14A7"/>
    <w:rsid w:val="001A37C4"/>
    <w:rsid w:val="001A3DCC"/>
    <w:rsid w:val="001A3F97"/>
    <w:rsid w:val="001A46CB"/>
    <w:rsid w:val="001A69E4"/>
    <w:rsid w:val="001A7ED3"/>
    <w:rsid w:val="001B2F80"/>
    <w:rsid w:val="001B4140"/>
    <w:rsid w:val="001B56FC"/>
    <w:rsid w:val="001B5D91"/>
    <w:rsid w:val="001B69FA"/>
    <w:rsid w:val="001B6C2D"/>
    <w:rsid w:val="001B7A9F"/>
    <w:rsid w:val="001C00F1"/>
    <w:rsid w:val="001D0D29"/>
    <w:rsid w:val="001D14EF"/>
    <w:rsid w:val="001D1989"/>
    <w:rsid w:val="001D3197"/>
    <w:rsid w:val="001D373B"/>
    <w:rsid w:val="001D3C00"/>
    <w:rsid w:val="001D5344"/>
    <w:rsid w:val="001D60F3"/>
    <w:rsid w:val="001E253F"/>
    <w:rsid w:val="001E2C57"/>
    <w:rsid w:val="001E4508"/>
    <w:rsid w:val="001F1DF7"/>
    <w:rsid w:val="001F2875"/>
    <w:rsid w:val="001F3010"/>
    <w:rsid w:val="001F3A90"/>
    <w:rsid w:val="001F537A"/>
    <w:rsid w:val="002017AB"/>
    <w:rsid w:val="00201FEC"/>
    <w:rsid w:val="00202482"/>
    <w:rsid w:val="002024B2"/>
    <w:rsid w:val="00205FFA"/>
    <w:rsid w:val="00207DC2"/>
    <w:rsid w:val="0021004A"/>
    <w:rsid w:val="00210754"/>
    <w:rsid w:val="00211303"/>
    <w:rsid w:val="0021152C"/>
    <w:rsid w:val="00213441"/>
    <w:rsid w:val="00215286"/>
    <w:rsid w:val="00215759"/>
    <w:rsid w:val="00222CB3"/>
    <w:rsid w:val="00225D92"/>
    <w:rsid w:val="002270A4"/>
    <w:rsid w:val="00231202"/>
    <w:rsid w:val="00232571"/>
    <w:rsid w:val="00232E82"/>
    <w:rsid w:val="002330E2"/>
    <w:rsid w:val="00233577"/>
    <w:rsid w:val="00233C83"/>
    <w:rsid w:val="00234537"/>
    <w:rsid w:val="0023599D"/>
    <w:rsid w:val="00240FA6"/>
    <w:rsid w:val="00245D75"/>
    <w:rsid w:val="00250EDA"/>
    <w:rsid w:val="002511CF"/>
    <w:rsid w:val="002562C0"/>
    <w:rsid w:val="00257786"/>
    <w:rsid w:val="0025780C"/>
    <w:rsid w:val="00260F1C"/>
    <w:rsid w:val="00263BED"/>
    <w:rsid w:val="0027083C"/>
    <w:rsid w:val="00272777"/>
    <w:rsid w:val="00273796"/>
    <w:rsid w:val="00274526"/>
    <w:rsid w:val="002803B3"/>
    <w:rsid w:val="002815D4"/>
    <w:rsid w:val="00282862"/>
    <w:rsid w:val="00286492"/>
    <w:rsid w:val="00287372"/>
    <w:rsid w:val="0029555B"/>
    <w:rsid w:val="002A1BC5"/>
    <w:rsid w:val="002A20B6"/>
    <w:rsid w:val="002A3D7B"/>
    <w:rsid w:val="002A3E13"/>
    <w:rsid w:val="002A3E64"/>
    <w:rsid w:val="002A58CA"/>
    <w:rsid w:val="002A5DD2"/>
    <w:rsid w:val="002A6F7D"/>
    <w:rsid w:val="002B3A94"/>
    <w:rsid w:val="002B3EC1"/>
    <w:rsid w:val="002B6899"/>
    <w:rsid w:val="002B6FBD"/>
    <w:rsid w:val="002B74EC"/>
    <w:rsid w:val="002B796F"/>
    <w:rsid w:val="002C07F3"/>
    <w:rsid w:val="002C5B44"/>
    <w:rsid w:val="002C6F65"/>
    <w:rsid w:val="002C78CB"/>
    <w:rsid w:val="002D007C"/>
    <w:rsid w:val="002D15D4"/>
    <w:rsid w:val="002D2E6E"/>
    <w:rsid w:val="002D3941"/>
    <w:rsid w:val="002D5211"/>
    <w:rsid w:val="002D6855"/>
    <w:rsid w:val="002E119A"/>
    <w:rsid w:val="002E1A78"/>
    <w:rsid w:val="002E25DC"/>
    <w:rsid w:val="002E3898"/>
    <w:rsid w:val="002E50B7"/>
    <w:rsid w:val="002E7641"/>
    <w:rsid w:val="002F053D"/>
    <w:rsid w:val="002F0789"/>
    <w:rsid w:val="002F697D"/>
    <w:rsid w:val="00300601"/>
    <w:rsid w:val="003012B0"/>
    <w:rsid w:val="00302BD6"/>
    <w:rsid w:val="00303040"/>
    <w:rsid w:val="00303695"/>
    <w:rsid w:val="00303DC9"/>
    <w:rsid w:val="003056A9"/>
    <w:rsid w:val="0030603D"/>
    <w:rsid w:val="00310C69"/>
    <w:rsid w:val="003135A4"/>
    <w:rsid w:val="00314095"/>
    <w:rsid w:val="003214F9"/>
    <w:rsid w:val="00322FBE"/>
    <w:rsid w:val="003233DD"/>
    <w:rsid w:val="00323CEC"/>
    <w:rsid w:val="00323EBA"/>
    <w:rsid w:val="00324AE8"/>
    <w:rsid w:val="00334B86"/>
    <w:rsid w:val="003350AA"/>
    <w:rsid w:val="003358DD"/>
    <w:rsid w:val="0033596C"/>
    <w:rsid w:val="003359F0"/>
    <w:rsid w:val="00340FDF"/>
    <w:rsid w:val="00342FEB"/>
    <w:rsid w:val="00343A7B"/>
    <w:rsid w:val="00344B70"/>
    <w:rsid w:val="003450D0"/>
    <w:rsid w:val="003450DF"/>
    <w:rsid w:val="00346B3B"/>
    <w:rsid w:val="00346F91"/>
    <w:rsid w:val="00346F9C"/>
    <w:rsid w:val="003539FB"/>
    <w:rsid w:val="0035506A"/>
    <w:rsid w:val="00355F06"/>
    <w:rsid w:val="003617C9"/>
    <w:rsid w:val="003618E3"/>
    <w:rsid w:val="00362C55"/>
    <w:rsid w:val="00364631"/>
    <w:rsid w:val="00364CD8"/>
    <w:rsid w:val="003652B9"/>
    <w:rsid w:val="00365427"/>
    <w:rsid w:val="00366559"/>
    <w:rsid w:val="00367A9A"/>
    <w:rsid w:val="00374427"/>
    <w:rsid w:val="0037519E"/>
    <w:rsid w:val="003755FD"/>
    <w:rsid w:val="00375B02"/>
    <w:rsid w:val="003770AE"/>
    <w:rsid w:val="003801BC"/>
    <w:rsid w:val="00380B16"/>
    <w:rsid w:val="00380E71"/>
    <w:rsid w:val="00381644"/>
    <w:rsid w:val="003848DC"/>
    <w:rsid w:val="0038691E"/>
    <w:rsid w:val="003869F3"/>
    <w:rsid w:val="003870D8"/>
    <w:rsid w:val="00393746"/>
    <w:rsid w:val="00394635"/>
    <w:rsid w:val="00396291"/>
    <w:rsid w:val="0039733D"/>
    <w:rsid w:val="003A19CA"/>
    <w:rsid w:val="003A4267"/>
    <w:rsid w:val="003A4618"/>
    <w:rsid w:val="003A4E7B"/>
    <w:rsid w:val="003A51FB"/>
    <w:rsid w:val="003A5727"/>
    <w:rsid w:val="003A6577"/>
    <w:rsid w:val="003B10A6"/>
    <w:rsid w:val="003B2379"/>
    <w:rsid w:val="003B2E91"/>
    <w:rsid w:val="003B52DC"/>
    <w:rsid w:val="003B6050"/>
    <w:rsid w:val="003C3B00"/>
    <w:rsid w:val="003C418C"/>
    <w:rsid w:val="003C5F1D"/>
    <w:rsid w:val="003C6F42"/>
    <w:rsid w:val="003C789A"/>
    <w:rsid w:val="003C79E9"/>
    <w:rsid w:val="003D11BD"/>
    <w:rsid w:val="003D1763"/>
    <w:rsid w:val="003D1919"/>
    <w:rsid w:val="003D2DC7"/>
    <w:rsid w:val="003D39D0"/>
    <w:rsid w:val="003D4879"/>
    <w:rsid w:val="003D4DAD"/>
    <w:rsid w:val="003D70B0"/>
    <w:rsid w:val="003D7A6E"/>
    <w:rsid w:val="003E2F4E"/>
    <w:rsid w:val="003E462C"/>
    <w:rsid w:val="003E5D24"/>
    <w:rsid w:val="003F16EB"/>
    <w:rsid w:val="003F2317"/>
    <w:rsid w:val="003F307D"/>
    <w:rsid w:val="003F5DFB"/>
    <w:rsid w:val="004002BD"/>
    <w:rsid w:val="004005E7"/>
    <w:rsid w:val="00401104"/>
    <w:rsid w:val="00402FFF"/>
    <w:rsid w:val="00410DCE"/>
    <w:rsid w:val="004124A6"/>
    <w:rsid w:val="00414415"/>
    <w:rsid w:val="00415093"/>
    <w:rsid w:val="00417747"/>
    <w:rsid w:val="004212F1"/>
    <w:rsid w:val="00421784"/>
    <w:rsid w:val="00421C10"/>
    <w:rsid w:val="0042258C"/>
    <w:rsid w:val="00422BD1"/>
    <w:rsid w:val="00423B63"/>
    <w:rsid w:val="00425F6C"/>
    <w:rsid w:val="00427CD5"/>
    <w:rsid w:val="0043398B"/>
    <w:rsid w:val="004341F4"/>
    <w:rsid w:val="00437ACE"/>
    <w:rsid w:val="004416E3"/>
    <w:rsid w:val="00442458"/>
    <w:rsid w:val="004425D0"/>
    <w:rsid w:val="00443815"/>
    <w:rsid w:val="00445A83"/>
    <w:rsid w:val="004465D3"/>
    <w:rsid w:val="00446758"/>
    <w:rsid w:val="0045288B"/>
    <w:rsid w:val="004536AD"/>
    <w:rsid w:val="004537B2"/>
    <w:rsid w:val="004537F4"/>
    <w:rsid w:val="00455E4B"/>
    <w:rsid w:val="00455FD1"/>
    <w:rsid w:val="00456436"/>
    <w:rsid w:val="0046157A"/>
    <w:rsid w:val="004633F0"/>
    <w:rsid w:val="004646A3"/>
    <w:rsid w:val="004659A9"/>
    <w:rsid w:val="00470599"/>
    <w:rsid w:val="00470829"/>
    <w:rsid w:val="0047260C"/>
    <w:rsid w:val="00476674"/>
    <w:rsid w:val="0048062E"/>
    <w:rsid w:val="00490593"/>
    <w:rsid w:val="00491D73"/>
    <w:rsid w:val="00492779"/>
    <w:rsid w:val="004943CB"/>
    <w:rsid w:val="0049612D"/>
    <w:rsid w:val="004A19A4"/>
    <w:rsid w:val="004A4DA5"/>
    <w:rsid w:val="004B049D"/>
    <w:rsid w:val="004B0CDD"/>
    <w:rsid w:val="004B2B62"/>
    <w:rsid w:val="004B7DE9"/>
    <w:rsid w:val="004C0902"/>
    <w:rsid w:val="004C0D9D"/>
    <w:rsid w:val="004C1895"/>
    <w:rsid w:val="004C1BEE"/>
    <w:rsid w:val="004C36BC"/>
    <w:rsid w:val="004C3A0D"/>
    <w:rsid w:val="004C47C1"/>
    <w:rsid w:val="004C4ABD"/>
    <w:rsid w:val="004D0BEE"/>
    <w:rsid w:val="004D11D5"/>
    <w:rsid w:val="004D1AB1"/>
    <w:rsid w:val="004D635A"/>
    <w:rsid w:val="004D6A0D"/>
    <w:rsid w:val="004D715A"/>
    <w:rsid w:val="004D733D"/>
    <w:rsid w:val="004D7B6A"/>
    <w:rsid w:val="004E0EA6"/>
    <w:rsid w:val="004E222D"/>
    <w:rsid w:val="004E2D69"/>
    <w:rsid w:val="004E601E"/>
    <w:rsid w:val="004F001D"/>
    <w:rsid w:val="004F3453"/>
    <w:rsid w:val="004F5B2B"/>
    <w:rsid w:val="00501C71"/>
    <w:rsid w:val="00503141"/>
    <w:rsid w:val="00504218"/>
    <w:rsid w:val="00505F30"/>
    <w:rsid w:val="00507514"/>
    <w:rsid w:val="00511834"/>
    <w:rsid w:val="00514E1B"/>
    <w:rsid w:val="00515F23"/>
    <w:rsid w:val="00516A28"/>
    <w:rsid w:val="00520F80"/>
    <w:rsid w:val="0052398C"/>
    <w:rsid w:val="00524091"/>
    <w:rsid w:val="005240AB"/>
    <w:rsid w:val="00526893"/>
    <w:rsid w:val="005307E9"/>
    <w:rsid w:val="0053146D"/>
    <w:rsid w:val="005316D4"/>
    <w:rsid w:val="00532008"/>
    <w:rsid w:val="0053251B"/>
    <w:rsid w:val="005330D9"/>
    <w:rsid w:val="00534D36"/>
    <w:rsid w:val="00537A7C"/>
    <w:rsid w:val="005407EE"/>
    <w:rsid w:val="005450DB"/>
    <w:rsid w:val="00545F7E"/>
    <w:rsid w:val="0054632D"/>
    <w:rsid w:val="005463A9"/>
    <w:rsid w:val="005471B7"/>
    <w:rsid w:val="005477D5"/>
    <w:rsid w:val="00547C11"/>
    <w:rsid w:val="005518FE"/>
    <w:rsid w:val="00555B4E"/>
    <w:rsid w:val="00560D53"/>
    <w:rsid w:val="005614B3"/>
    <w:rsid w:val="005614D5"/>
    <w:rsid w:val="00561FD8"/>
    <w:rsid w:val="0056232F"/>
    <w:rsid w:val="005627CB"/>
    <w:rsid w:val="00563353"/>
    <w:rsid w:val="0056493F"/>
    <w:rsid w:val="00567EE0"/>
    <w:rsid w:val="00571FF2"/>
    <w:rsid w:val="0057674D"/>
    <w:rsid w:val="00576E20"/>
    <w:rsid w:val="0057777A"/>
    <w:rsid w:val="00577C7D"/>
    <w:rsid w:val="00580DC7"/>
    <w:rsid w:val="00581A74"/>
    <w:rsid w:val="00582BE6"/>
    <w:rsid w:val="00583EFB"/>
    <w:rsid w:val="00584AEF"/>
    <w:rsid w:val="005853AD"/>
    <w:rsid w:val="005854AB"/>
    <w:rsid w:val="005872AD"/>
    <w:rsid w:val="00591754"/>
    <w:rsid w:val="005946BA"/>
    <w:rsid w:val="00594B21"/>
    <w:rsid w:val="00595F7E"/>
    <w:rsid w:val="005A0E51"/>
    <w:rsid w:val="005A26E9"/>
    <w:rsid w:val="005A2787"/>
    <w:rsid w:val="005A56D1"/>
    <w:rsid w:val="005A5A57"/>
    <w:rsid w:val="005A5BE2"/>
    <w:rsid w:val="005A6F6F"/>
    <w:rsid w:val="005A71BA"/>
    <w:rsid w:val="005A7910"/>
    <w:rsid w:val="005B0C89"/>
    <w:rsid w:val="005B4B14"/>
    <w:rsid w:val="005B60A4"/>
    <w:rsid w:val="005B62BA"/>
    <w:rsid w:val="005B6C5D"/>
    <w:rsid w:val="005B6F93"/>
    <w:rsid w:val="005C19FC"/>
    <w:rsid w:val="005C4C82"/>
    <w:rsid w:val="005C4DB9"/>
    <w:rsid w:val="005D059A"/>
    <w:rsid w:val="005D05C1"/>
    <w:rsid w:val="005D0A53"/>
    <w:rsid w:val="005D0F08"/>
    <w:rsid w:val="005D0F9A"/>
    <w:rsid w:val="005D18CB"/>
    <w:rsid w:val="005D3916"/>
    <w:rsid w:val="005D39D3"/>
    <w:rsid w:val="005D544A"/>
    <w:rsid w:val="005D601E"/>
    <w:rsid w:val="005D689A"/>
    <w:rsid w:val="005E141E"/>
    <w:rsid w:val="005E4876"/>
    <w:rsid w:val="005E497F"/>
    <w:rsid w:val="005E67DB"/>
    <w:rsid w:val="005F0598"/>
    <w:rsid w:val="005F1578"/>
    <w:rsid w:val="005F2380"/>
    <w:rsid w:val="005F4DB2"/>
    <w:rsid w:val="005F5E6D"/>
    <w:rsid w:val="005F6EE3"/>
    <w:rsid w:val="005F7B35"/>
    <w:rsid w:val="00600BC0"/>
    <w:rsid w:val="00605F55"/>
    <w:rsid w:val="00606DF6"/>
    <w:rsid w:val="00612BB8"/>
    <w:rsid w:val="006164CE"/>
    <w:rsid w:val="0061759B"/>
    <w:rsid w:val="006210AC"/>
    <w:rsid w:val="00621934"/>
    <w:rsid w:val="006226DC"/>
    <w:rsid w:val="006226EF"/>
    <w:rsid w:val="00624EB4"/>
    <w:rsid w:val="00631D68"/>
    <w:rsid w:val="00632421"/>
    <w:rsid w:val="00634D7D"/>
    <w:rsid w:val="006354DD"/>
    <w:rsid w:val="00635EB1"/>
    <w:rsid w:val="0064174F"/>
    <w:rsid w:val="00641CCB"/>
    <w:rsid w:val="00642F92"/>
    <w:rsid w:val="0064352A"/>
    <w:rsid w:val="00643806"/>
    <w:rsid w:val="006442CC"/>
    <w:rsid w:val="00645942"/>
    <w:rsid w:val="006513F4"/>
    <w:rsid w:val="006519E9"/>
    <w:rsid w:val="00652728"/>
    <w:rsid w:val="00653426"/>
    <w:rsid w:val="0065372F"/>
    <w:rsid w:val="0065711A"/>
    <w:rsid w:val="006619FD"/>
    <w:rsid w:val="00662027"/>
    <w:rsid w:val="0066231D"/>
    <w:rsid w:val="006635C8"/>
    <w:rsid w:val="00665539"/>
    <w:rsid w:val="006710F2"/>
    <w:rsid w:val="006711F2"/>
    <w:rsid w:val="006715D0"/>
    <w:rsid w:val="006868C9"/>
    <w:rsid w:val="0068696E"/>
    <w:rsid w:val="00686ED1"/>
    <w:rsid w:val="00690BCA"/>
    <w:rsid w:val="00690CDE"/>
    <w:rsid w:val="00692348"/>
    <w:rsid w:val="00693106"/>
    <w:rsid w:val="00693D7C"/>
    <w:rsid w:val="0069430C"/>
    <w:rsid w:val="00694334"/>
    <w:rsid w:val="00695F11"/>
    <w:rsid w:val="006A5209"/>
    <w:rsid w:val="006A6570"/>
    <w:rsid w:val="006B05D8"/>
    <w:rsid w:val="006B0DC7"/>
    <w:rsid w:val="006B1428"/>
    <w:rsid w:val="006B18A8"/>
    <w:rsid w:val="006B38F1"/>
    <w:rsid w:val="006B4B25"/>
    <w:rsid w:val="006B6BCD"/>
    <w:rsid w:val="006B7380"/>
    <w:rsid w:val="006B79A4"/>
    <w:rsid w:val="006C1AD5"/>
    <w:rsid w:val="006C27AC"/>
    <w:rsid w:val="006C2862"/>
    <w:rsid w:val="006C56CA"/>
    <w:rsid w:val="006C6009"/>
    <w:rsid w:val="006C7AD7"/>
    <w:rsid w:val="006D06E4"/>
    <w:rsid w:val="006D1555"/>
    <w:rsid w:val="006D199C"/>
    <w:rsid w:val="006D19A1"/>
    <w:rsid w:val="006D2E33"/>
    <w:rsid w:val="006D3944"/>
    <w:rsid w:val="006D5415"/>
    <w:rsid w:val="006E1B48"/>
    <w:rsid w:val="006E1F49"/>
    <w:rsid w:val="006E2782"/>
    <w:rsid w:val="006E380C"/>
    <w:rsid w:val="006E4C1A"/>
    <w:rsid w:val="006E579C"/>
    <w:rsid w:val="006F0C64"/>
    <w:rsid w:val="006F1954"/>
    <w:rsid w:val="006F5CFA"/>
    <w:rsid w:val="006F71B8"/>
    <w:rsid w:val="00702DBD"/>
    <w:rsid w:val="0070426E"/>
    <w:rsid w:val="00705EB9"/>
    <w:rsid w:val="00710176"/>
    <w:rsid w:val="00710A7D"/>
    <w:rsid w:val="00711363"/>
    <w:rsid w:val="00712D64"/>
    <w:rsid w:val="00715B0D"/>
    <w:rsid w:val="007161D1"/>
    <w:rsid w:val="00717512"/>
    <w:rsid w:val="00725688"/>
    <w:rsid w:val="00730D0A"/>
    <w:rsid w:val="00731AA4"/>
    <w:rsid w:val="00734823"/>
    <w:rsid w:val="0073598F"/>
    <w:rsid w:val="00741B43"/>
    <w:rsid w:val="00742F5A"/>
    <w:rsid w:val="007450A7"/>
    <w:rsid w:val="00746D77"/>
    <w:rsid w:val="00750688"/>
    <w:rsid w:val="0075102D"/>
    <w:rsid w:val="00751611"/>
    <w:rsid w:val="0075194D"/>
    <w:rsid w:val="007534B3"/>
    <w:rsid w:val="00753666"/>
    <w:rsid w:val="0075410C"/>
    <w:rsid w:val="00757373"/>
    <w:rsid w:val="0075755E"/>
    <w:rsid w:val="007601D0"/>
    <w:rsid w:val="0076303D"/>
    <w:rsid w:val="00764534"/>
    <w:rsid w:val="00766AC9"/>
    <w:rsid w:val="007676C8"/>
    <w:rsid w:val="00767D86"/>
    <w:rsid w:val="007751E8"/>
    <w:rsid w:val="0078149B"/>
    <w:rsid w:val="00782AD6"/>
    <w:rsid w:val="007868B3"/>
    <w:rsid w:val="00790834"/>
    <w:rsid w:val="00791622"/>
    <w:rsid w:val="00792BCF"/>
    <w:rsid w:val="007956AC"/>
    <w:rsid w:val="007975CF"/>
    <w:rsid w:val="007A0F9E"/>
    <w:rsid w:val="007A4FAA"/>
    <w:rsid w:val="007A64CC"/>
    <w:rsid w:val="007B0B7D"/>
    <w:rsid w:val="007B0FBD"/>
    <w:rsid w:val="007B1DCD"/>
    <w:rsid w:val="007B37F7"/>
    <w:rsid w:val="007B3BA0"/>
    <w:rsid w:val="007B5707"/>
    <w:rsid w:val="007B5E5D"/>
    <w:rsid w:val="007B7F06"/>
    <w:rsid w:val="007B7FA2"/>
    <w:rsid w:val="007C476A"/>
    <w:rsid w:val="007C4A48"/>
    <w:rsid w:val="007C606E"/>
    <w:rsid w:val="007C7853"/>
    <w:rsid w:val="007D40F1"/>
    <w:rsid w:val="007D7BA9"/>
    <w:rsid w:val="007D7D94"/>
    <w:rsid w:val="007E2077"/>
    <w:rsid w:val="007E5C47"/>
    <w:rsid w:val="007F0227"/>
    <w:rsid w:val="007F1B72"/>
    <w:rsid w:val="007F29C2"/>
    <w:rsid w:val="007F2E86"/>
    <w:rsid w:val="007F43F0"/>
    <w:rsid w:val="007F74D3"/>
    <w:rsid w:val="008039B5"/>
    <w:rsid w:val="00803AA9"/>
    <w:rsid w:val="00806B24"/>
    <w:rsid w:val="00810DDC"/>
    <w:rsid w:val="008141E0"/>
    <w:rsid w:val="00814DC9"/>
    <w:rsid w:val="008233EF"/>
    <w:rsid w:val="0082544C"/>
    <w:rsid w:val="008278DC"/>
    <w:rsid w:val="00832082"/>
    <w:rsid w:val="00836993"/>
    <w:rsid w:val="0084120E"/>
    <w:rsid w:val="00844254"/>
    <w:rsid w:val="00844D44"/>
    <w:rsid w:val="00845D47"/>
    <w:rsid w:val="0084792F"/>
    <w:rsid w:val="00850650"/>
    <w:rsid w:val="0085158B"/>
    <w:rsid w:val="00852235"/>
    <w:rsid w:val="0085519A"/>
    <w:rsid w:val="008571BB"/>
    <w:rsid w:val="00860C5C"/>
    <w:rsid w:val="00860FBD"/>
    <w:rsid w:val="008615E7"/>
    <w:rsid w:val="00861818"/>
    <w:rsid w:val="00861DDC"/>
    <w:rsid w:val="00863262"/>
    <w:rsid w:val="00864660"/>
    <w:rsid w:val="00866543"/>
    <w:rsid w:val="00867156"/>
    <w:rsid w:val="00871F7E"/>
    <w:rsid w:val="00872744"/>
    <w:rsid w:val="008750B2"/>
    <w:rsid w:val="0087522E"/>
    <w:rsid w:val="00875736"/>
    <w:rsid w:val="008804A8"/>
    <w:rsid w:val="00881A27"/>
    <w:rsid w:val="00883A57"/>
    <w:rsid w:val="00886158"/>
    <w:rsid w:val="00890EEB"/>
    <w:rsid w:val="00891633"/>
    <w:rsid w:val="00891DA9"/>
    <w:rsid w:val="00892496"/>
    <w:rsid w:val="0089257E"/>
    <w:rsid w:val="00893AE0"/>
    <w:rsid w:val="00893E5C"/>
    <w:rsid w:val="00895E8C"/>
    <w:rsid w:val="008968F2"/>
    <w:rsid w:val="00896AB7"/>
    <w:rsid w:val="008A1A32"/>
    <w:rsid w:val="008A4316"/>
    <w:rsid w:val="008A6734"/>
    <w:rsid w:val="008A688A"/>
    <w:rsid w:val="008A7F08"/>
    <w:rsid w:val="008B02DC"/>
    <w:rsid w:val="008B032F"/>
    <w:rsid w:val="008B1975"/>
    <w:rsid w:val="008B2126"/>
    <w:rsid w:val="008B28EA"/>
    <w:rsid w:val="008B41AD"/>
    <w:rsid w:val="008B57D2"/>
    <w:rsid w:val="008B7AB8"/>
    <w:rsid w:val="008C10EA"/>
    <w:rsid w:val="008C1188"/>
    <w:rsid w:val="008C345D"/>
    <w:rsid w:val="008C67C7"/>
    <w:rsid w:val="008D17D2"/>
    <w:rsid w:val="008D30E3"/>
    <w:rsid w:val="008D53E5"/>
    <w:rsid w:val="008E02B0"/>
    <w:rsid w:val="008E1BFB"/>
    <w:rsid w:val="008E2A7A"/>
    <w:rsid w:val="008E2B7B"/>
    <w:rsid w:val="008E3616"/>
    <w:rsid w:val="008E3C36"/>
    <w:rsid w:val="008E3FC0"/>
    <w:rsid w:val="008E6373"/>
    <w:rsid w:val="008E7804"/>
    <w:rsid w:val="008F348D"/>
    <w:rsid w:val="008F72E5"/>
    <w:rsid w:val="008F75D3"/>
    <w:rsid w:val="008F763B"/>
    <w:rsid w:val="009033A9"/>
    <w:rsid w:val="009039FF"/>
    <w:rsid w:val="00903E4A"/>
    <w:rsid w:val="00910CBC"/>
    <w:rsid w:val="00911E60"/>
    <w:rsid w:val="009122C5"/>
    <w:rsid w:val="00914FD0"/>
    <w:rsid w:val="0091553E"/>
    <w:rsid w:val="00916C1D"/>
    <w:rsid w:val="009173B6"/>
    <w:rsid w:val="00920889"/>
    <w:rsid w:val="009214AA"/>
    <w:rsid w:val="009218D6"/>
    <w:rsid w:val="00921F43"/>
    <w:rsid w:val="0092442E"/>
    <w:rsid w:val="009411CD"/>
    <w:rsid w:val="00941EB8"/>
    <w:rsid w:val="0094216A"/>
    <w:rsid w:val="00942422"/>
    <w:rsid w:val="009451B6"/>
    <w:rsid w:val="00945325"/>
    <w:rsid w:val="009454F3"/>
    <w:rsid w:val="009455E7"/>
    <w:rsid w:val="00954022"/>
    <w:rsid w:val="009546AF"/>
    <w:rsid w:val="009550B7"/>
    <w:rsid w:val="009551EF"/>
    <w:rsid w:val="00957B80"/>
    <w:rsid w:val="0096066E"/>
    <w:rsid w:val="009655CE"/>
    <w:rsid w:val="009705B5"/>
    <w:rsid w:val="00972407"/>
    <w:rsid w:val="00977743"/>
    <w:rsid w:val="009836E3"/>
    <w:rsid w:val="00984408"/>
    <w:rsid w:val="00984469"/>
    <w:rsid w:val="00985319"/>
    <w:rsid w:val="009859B1"/>
    <w:rsid w:val="00986079"/>
    <w:rsid w:val="00986B23"/>
    <w:rsid w:val="00987FD5"/>
    <w:rsid w:val="009910CD"/>
    <w:rsid w:val="009932F9"/>
    <w:rsid w:val="00993ED1"/>
    <w:rsid w:val="009972D6"/>
    <w:rsid w:val="00997A9C"/>
    <w:rsid w:val="009A1CD3"/>
    <w:rsid w:val="009A4E59"/>
    <w:rsid w:val="009A5C53"/>
    <w:rsid w:val="009A675D"/>
    <w:rsid w:val="009A7BF5"/>
    <w:rsid w:val="009B0B48"/>
    <w:rsid w:val="009B0F12"/>
    <w:rsid w:val="009B1F6F"/>
    <w:rsid w:val="009B2BEB"/>
    <w:rsid w:val="009B497F"/>
    <w:rsid w:val="009C4BAF"/>
    <w:rsid w:val="009C5C63"/>
    <w:rsid w:val="009C7A48"/>
    <w:rsid w:val="009C7B6A"/>
    <w:rsid w:val="009D0451"/>
    <w:rsid w:val="009D320C"/>
    <w:rsid w:val="009D5DB4"/>
    <w:rsid w:val="009D6610"/>
    <w:rsid w:val="009D6CF3"/>
    <w:rsid w:val="009E0B75"/>
    <w:rsid w:val="009E242C"/>
    <w:rsid w:val="009E649A"/>
    <w:rsid w:val="009E74CF"/>
    <w:rsid w:val="009E7C9B"/>
    <w:rsid w:val="009E7D8D"/>
    <w:rsid w:val="009F0FBC"/>
    <w:rsid w:val="009F7A92"/>
    <w:rsid w:val="00A02AA6"/>
    <w:rsid w:val="00A05E00"/>
    <w:rsid w:val="00A1042F"/>
    <w:rsid w:val="00A121EA"/>
    <w:rsid w:val="00A12DC7"/>
    <w:rsid w:val="00A16982"/>
    <w:rsid w:val="00A17A4E"/>
    <w:rsid w:val="00A17B45"/>
    <w:rsid w:val="00A20B0C"/>
    <w:rsid w:val="00A22BA7"/>
    <w:rsid w:val="00A25C67"/>
    <w:rsid w:val="00A26FF0"/>
    <w:rsid w:val="00A3030C"/>
    <w:rsid w:val="00A3545D"/>
    <w:rsid w:val="00A354D7"/>
    <w:rsid w:val="00A40E99"/>
    <w:rsid w:val="00A42DD9"/>
    <w:rsid w:val="00A43C4E"/>
    <w:rsid w:val="00A44368"/>
    <w:rsid w:val="00A44519"/>
    <w:rsid w:val="00A453B4"/>
    <w:rsid w:val="00A47761"/>
    <w:rsid w:val="00A47951"/>
    <w:rsid w:val="00A55B2F"/>
    <w:rsid w:val="00A60D40"/>
    <w:rsid w:val="00A61358"/>
    <w:rsid w:val="00A627BE"/>
    <w:rsid w:val="00A63057"/>
    <w:rsid w:val="00A66243"/>
    <w:rsid w:val="00A6628D"/>
    <w:rsid w:val="00A70216"/>
    <w:rsid w:val="00A727DC"/>
    <w:rsid w:val="00A734D2"/>
    <w:rsid w:val="00A737C6"/>
    <w:rsid w:val="00A7559A"/>
    <w:rsid w:val="00A8087A"/>
    <w:rsid w:val="00A8169F"/>
    <w:rsid w:val="00A86A46"/>
    <w:rsid w:val="00A87DA6"/>
    <w:rsid w:val="00A92C9D"/>
    <w:rsid w:val="00A944A0"/>
    <w:rsid w:val="00A9637D"/>
    <w:rsid w:val="00A96A02"/>
    <w:rsid w:val="00A96BC8"/>
    <w:rsid w:val="00A96E10"/>
    <w:rsid w:val="00AA2A6F"/>
    <w:rsid w:val="00AA32F9"/>
    <w:rsid w:val="00AA3BCE"/>
    <w:rsid w:val="00AA574B"/>
    <w:rsid w:val="00AB0093"/>
    <w:rsid w:val="00AB1485"/>
    <w:rsid w:val="00AB22A5"/>
    <w:rsid w:val="00AB2B09"/>
    <w:rsid w:val="00AB39D8"/>
    <w:rsid w:val="00AB45A0"/>
    <w:rsid w:val="00AB4B7F"/>
    <w:rsid w:val="00AB7B62"/>
    <w:rsid w:val="00AB7EA6"/>
    <w:rsid w:val="00AC0FA0"/>
    <w:rsid w:val="00AC19CE"/>
    <w:rsid w:val="00AC259A"/>
    <w:rsid w:val="00AC2C1B"/>
    <w:rsid w:val="00AC3351"/>
    <w:rsid w:val="00AC5DF1"/>
    <w:rsid w:val="00AC7811"/>
    <w:rsid w:val="00AD0D0A"/>
    <w:rsid w:val="00AD2C92"/>
    <w:rsid w:val="00AD4AEF"/>
    <w:rsid w:val="00AE057B"/>
    <w:rsid w:val="00AE3C40"/>
    <w:rsid w:val="00AE5FFE"/>
    <w:rsid w:val="00AE64F2"/>
    <w:rsid w:val="00AE75E7"/>
    <w:rsid w:val="00AE779E"/>
    <w:rsid w:val="00AF0146"/>
    <w:rsid w:val="00AF0EDD"/>
    <w:rsid w:val="00AF2CAE"/>
    <w:rsid w:val="00AF49BE"/>
    <w:rsid w:val="00AF5777"/>
    <w:rsid w:val="00AF5C9D"/>
    <w:rsid w:val="00B04FCE"/>
    <w:rsid w:val="00B077B2"/>
    <w:rsid w:val="00B10A19"/>
    <w:rsid w:val="00B1360C"/>
    <w:rsid w:val="00B141A4"/>
    <w:rsid w:val="00B142E6"/>
    <w:rsid w:val="00B14CFC"/>
    <w:rsid w:val="00B16298"/>
    <w:rsid w:val="00B16591"/>
    <w:rsid w:val="00B16D91"/>
    <w:rsid w:val="00B20A86"/>
    <w:rsid w:val="00B22700"/>
    <w:rsid w:val="00B25E48"/>
    <w:rsid w:val="00B262AA"/>
    <w:rsid w:val="00B26F08"/>
    <w:rsid w:val="00B27296"/>
    <w:rsid w:val="00B2740A"/>
    <w:rsid w:val="00B31D5E"/>
    <w:rsid w:val="00B351BD"/>
    <w:rsid w:val="00B37917"/>
    <w:rsid w:val="00B409DB"/>
    <w:rsid w:val="00B41600"/>
    <w:rsid w:val="00B44D7C"/>
    <w:rsid w:val="00B469E5"/>
    <w:rsid w:val="00B46B17"/>
    <w:rsid w:val="00B51338"/>
    <w:rsid w:val="00B5174B"/>
    <w:rsid w:val="00B52B9E"/>
    <w:rsid w:val="00B538E6"/>
    <w:rsid w:val="00B57118"/>
    <w:rsid w:val="00B5735F"/>
    <w:rsid w:val="00B637B1"/>
    <w:rsid w:val="00B63FDF"/>
    <w:rsid w:val="00B64564"/>
    <w:rsid w:val="00B648DF"/>
    <w:rsid w:val="00B65881"/>
    <w:rsid w:val="00B67691"/>
    <w:rsid w:val="00B70188"/>
    <w:rsid w:val="00B7056C"/>
    <w:rsid w:val="00B730C7"/>
    <w:rsid w:val="00B73A7B"/>
    <w:rsid w:val="00B76902"/>
    <w:rsid w:val="00B77F07"/>
    <w:rsid w:val="00B80726"/>
    <w:rsid w:val="00B82F50"/>
    <w:rsid w:val="00B855FD"/>
    <w:rsid w:val="00B857F5"/>
    <w:rsid w:val="00B86446"/>
    <w:rsid w:val="00B86957"/>
    <w:rsid w:val="00B86E19"/>
    <w:rsid w:val="00B91963"/>
    <w:rsid w:val="00B92C81"/>
    <w:rsid w:val="00B9325A"/>
    <w:rsid w:val="00B939E4"/>
    <w:rsid w:val="00B941AA"/>
    <w:rsid w:val="00B94C75"/>
    <w:rsid w:val="00B96433"/>
    <w:rsid w:val="00B96CCA"/>
    <w:rsid w:val="00BA0BD3"/>
    <w:rsid w:val="00BA0E46"/>
    <w:rsid w:val="00BA0FA5"/>
    <w:rsid w:val="00BA1095"/>
    <w:rsid w:val="00BA169E"/>
    <w:rsid w:val="00BA1DD4"/>
    <w:rsid w:val="00BA3AFC"/>
    <w:rsid w:val="00BA3E97"/>
    <w:rsid w:val="00BA4545"/>
    <w:rsid w:val="00BA45C7"/>
    <w:rsid w:val="00BA68EC"/>
    <w:rsid w:val="00BA6A94"/>
    <w:rsid w:val="00BA6DDB"/>
    <w:rsid w:val="00BA6E5C"/>
    <w:rsid w:val="00BA700E"/>
    <w:rsid w:val="00BB3FF5"/>
    <w:rsid w:val="00BB6362"/>
    <w:rsid w:val="00BB772D"/>
    <w:rsid w:val="00BC075C"/>
    <w:rsid w:val="00BC0946"/>
    <w:rsid w:val="00BC0ED7"/>
    <w:rsid w:val="00BC10B8"/>
    <w:rsid w:val="00BC169C"/>
    <w:rsid w:val="00BC4124"/>
    <w:rsid w:val="00BC593E"/>
    <w:rsid w:val="00BC7B02"/>
    <w:rsid w:val="00BD0D55"/>
    <w:rsid w:val="00BD35CC"/>
    <w:rsid w:val="00BD4649"/>
    <w:rsid w:val="00BD58E7"/>
    <w:rsid w:val="00BD62D1"/>
    <w:rsid w:val="00BE0C78"/>
    <w:rsid w:val="00BE15E5"/>
    <w:rsid w:val="00BE3301"/>
    <w:rsid w:val="00BE3DB9"/>
    <w:rsid w:val="00BF0B47"/>
    <w:rsid w:val="00BF0D26"/>
    <w:rsid w:val="00BF2062"/>
    <w:rsid w:val="00BF4ECB"/>
    <w:rsid w:val="00BF5AD5"/>
    <w:rsid w:val="00BF5D24"/>
    <w:rsid w:val="00BF6B53"/>
    <w:rsid w:val="00BF7F1A"/>
    <w:rsid w:val="00C015A4"/>
    <w:rsid w:val="00C0375A"/>
    <w:rsid w:val="00C057ED"/>
    <w:rsid w:val="00C05DE1"/>
    <w:rsid w:val="00C06473"/>
    <w:rsid w:val="00C066E8"/>
    <w:rsid w:val="00C11381"/>
    <w:rsid w:val="00C12294"/>
    <w:rsid w:val="00C14ACC"/>
    <w:rsid w:val="00C1583B"/>
    <w:rsid w:val="00C173F8"/>
    <w:rsid w:val="00C23994"/>
    <w:rsid w:val="00C25000"/>
    <w:rsid w:val="00C25268"/>
    <w:rsid w:val="00C26550"/>
    <w:rsid w:val="00C271A2"/>
    <w:rsid w:val="00C27971"/>
    <w:rsid w:val="00C27BA5"/>
    <w:rsid w:val="00C306A3"/>
    <w:rsid w:val="00C315DC"/>
    <w:rsid w:val="00C3241A"/>
    <w:rsid w:val="00C36649"/>
    <w:rsid w:val="00C369AE"/>
    <w:rsid w:val="00C412B7"/>
    <w:rsid w:val="00C41AC4"/>
    <w:rsid w:val="00C4352D"/>
    <w:rsid w:val="00C45E40"/>
    <w:rsid w:val="00C4644C"/>
    <w:rsid w:val="00C513A0"/>
    <w:rsid w:val="00C518D5"/>
    <w:rsid w:val="00C52126"/>
    <w:rsid w:val="00C533ED"/>
    <w:rsid w:val="00C56EF6"/>
    <w:rsid w:val="00C60637"/>
    <w:rsid w:val="00C606D8"/>
    <w:rsid w:val="00C67537"/>
    <w:rsid w:val="00C67567"/>
    <w:rsid w:val="00C70672"/>
    <w:rsid w:val="00C71CCD"/>
    <w:rsid w:val="00C71F42"/>
    <w:rsid w:val="00C77A95"/>
    <w:rsid w:val="00C80B85"/>
    <w:rsid w:val="00C810BB"/>
    <w:rsid w:val="00C81BB8"/>
    <w:rsid w:val="00C821F1"/>
    <w:rsid w:val="00C85BEB"/>
    <w:rsid w:val="00C86A27"/>
    <w:rsid w:val="00C86ADA"/>
    <w:rsid w:val="00C91631"/>
    <w:rsid w:val="00C91E47"/>
    <w:rsid w:val="00C922E8"/>
    <w:rsid w:val="00C93D58"/>
    <w:rsid w:val="00C94673"/>
    <w:rsid w:val="00C95C0E"/>
    <w:rsid w:val="00C966F1"/>
    <w:rsid w:val="00C97460"/>
    <w:rsid w:val="00CA3AF2"/>
    <w:rsid w:val="00CA417A"/>
    <w:rsid w:val="00CA485B"/>
    <w:rsid w:val="00CA6011"/>
    <w:rsid w:val="00CB0668"/>
    <w:rsid w:val="00CB1120"/>
    <w:rsid w:val="00CB323C"/>
    <w:rsid w:val="00CB3AF9"/>
    <w:rsid w:val="00CB3C89"/>
    <w:rsid w:val="00CB6778"/>
    <w:rsid w:val="00CB6EC3"/>
    <w:rsid w:val="00CB79AA"/>
    <w:rsid w:val="00CC25ED"/>
    <w:rsid w:val="00CC59AA"/>
    <w:rsid w:val="00CC5B30"/>
    <w:rsid w:val="00CD02BB"/>
    <w:rsid w:val="00CD2883"/>
    <w:rsid w:val="00CD3563"/>
    <w:rsid w:val="00CD6A5A"/>
    <w:rsid w:val="00CD75F3"/>
    <w:rsid w:val="00CE1557"/>
    <w:rsid w:val="00CE1B1B"/>
    <w:rsid w:val="00CE2162"/>
    <w:rsid w:val="00CE38BA"/>
    <w:rsid w:val="00CE3B0F"/>
    <w:rsid w:val="00CE3B35"/>
    <w:rsid w:val="00CE799C"/>
    <w:rsid w:val="00CE7BE4"/>
    <w:rsid w:val="00CF14C3"/>
    <w:rsid w:val="00CF25BD"/>
    <w:rsid w:val="00CF2754"/>
    <w:rsid w:val="00CF3D84"/>
    <w:rsid w:val="00CF423D"/>
    <w:rsid w:val="00CF66CA"/>
    <w:rsid w:val="00D01A49"/>
    <w:rsid w:val="00D0510F"/>
    <w:rsid w:val="00D056A5"/>
    <w:rsid w:val="00D07114"/>
    <w:rsid w:val="00D11B8A"/>
    <w:rsid w:val="00D1204C"/>
    <w:rsid w:val="00D134A5"/>
    <w:rsid w:val="00D13EAE"/>
    <w:rsid w:val="00D15024"/>
    <w:rsid w:val="00D15599"/>
    <w:rsid w:val="00D164CF"/>
    <w:rsid w:val="00D203F2"/>
    <w:rsid w:val="00D21529"/>
    <w:rsid w:val="00D2307D"/>
    <w:rsid w:val="00D2487F"/>
    <w:rsid w:val="00D267DC"/>
    <w:rsid w:val="00D3486F"/>
    <w:rsid w:val="00D361E1"/>
    <w:rsid w:val="00D3672D"/>
    <w:rsid w:val="00D416ED"/>
    <w:rsid w:val="00D43030"/>
    <w:rsid w:val="00D439AC"/>
    <w:rsid w:val="00D45AA1"/>
    <w:rsid w:val="00D474E6"/>
    <w:rsid w:val="00D47F69"/>
    <w:rsid w:val="00D51190"/>
    <w:rsid w:val="00D51D2B"/>
    <w:rsid w:val="00D52209"/>
    <w:rsid w:val="00D53B1A"/>
    <w:rsid w:val="00D5556D"/>
    <w:rsid w:val="00D55F0A"/>
    <w:rsid w:val="00D607A6"/>
    <w:rsid w:val="00D65D5B"/>
    <w:rsid w:val="00D66AF4"/>
    <w:rsid w:val="00D67585"/>
    <w:rsid w:val="00D676E0"/>
    <w:rsid w:val="00D707B3"/>
    <w:rsid w:val="00D70E77"/>
    <w:rsid w:val="00D70F09"/>
    <w:rsid w:val="00D7214A"/>
    <w:rsid w:val="00D73D1F"/>
    <w:rsid w:val="00D740DC"/>
    <w:rsid w:val="00D8176C"/>
    <w:rsid w:val="00D81908"/>
    <w:rsid w:val="00D84039"/>
    <w:rsid w:val="00D8532A"/>
    <w:rsid w:val="00D855FD"/>
    <w:rsid w:val="00D85DA0"/>
    <w:rsid w:val="00D872F0"/>
    <w:rsid w:val="00D8799B"/>
    <w:rsid w:val="00D9035F"/>
    <w:rsid w:val="00D90666"/>
    <w:rsid w:val="00D90AF4"/>
    <w:rsid w:val="00D92038"/>
    <w:rsid w:val="00D93219"/>
    <w:rsid w:val="00D945D4"/>
    <w:rsid w:val="00D95F53"/>
    <w:rsid w:val="00D964D9"/>
    <w:rsid w:val="00DA36FA"/>
    <w:rsid w:val="00DB1C3A"/>
    <w:rsid w:val="00DB359A"/>
    <w:rsid w:val="00DC1742"/>
    <w:rsid w:val="00DC2EA1"/>
    <w:rsid w:val="00DC4440"/>
    <w:rsid w:val="00DC5E98"/>
    <w:rsid w:val="00DD61C2"/>
    <w:rsid w:val="00DE260A"/>
    <w:rsid w:val="00DE767B"/>
    <w:rsid w:val="00DF1E40"/>
    <w:rsid w:val="00DF3FAB"/>
    <w:rsid w:val="00DF4D88"/>
    <w:rsid w:val="00DF4FDF"/>
    <w:rsid w:val="00DF5A27"/>
    <w:rsid w:val="00DF6192"/>
    <w:rsid w:val="00DF6D6C"/>
    <w:rsid w:val="00E007F2"/>
    <w:rsid w:val="00E04B75"/>
    <w:rsid w:val="00E04C05"/>
    <w:rsid w:val="00E054EC"/>
    <w:rsid w:val="00E076EA"/>
    <w:rsid w:val="00E10927"/>
    <w:rsid w:val="00E11AC2"/>
    <w:rsid w:val="00E11CEB"/>
    <w:rsid w:val="00E12469"/>
    <w:rsid w:val="00E1335F"/>
    <w:rsid w:val="00E143F0"/>
    <w:rsid w:val="00E148EF"/>
    <w:rsid w:val="00E14CA7"/>
    <w:rsid w:val="00E15CDA"/>
    <w:rsid w:val="00E15FC3"/>
    <w:rsid w:val="00E16728"/>
    <w:rsid w:val="00E171A0"/>
    <w:rsid w:val="00E17DC0"/>
    <w:rsid w:val="00E17F4B"/>
    <w:rsid w:val="00E208AB"/>
    <w:rsid w:val="00E21F3D"/>
    <w:rsid w:val="00E22A4B"/>
    <w:rsid w:val="00E26201"/>
    <w:rsid w:val="00E26BCD"/>
    <w:rsid w:val="00E323FE"/>
    <w:rsid w:val="00E3399F"/>
    <w:rsid w:val="00E34267"/>
    <w:rsid w:val="00E40C29"/>
    <w:rsid w:val="00E41373"/>
    <w:rsid w:val="00E45C5C"/>
    <w:rsid w:val="00E50964"/>
    <w:rsid w:val="00E52CAB"/>
    <w:rsid w:val="00E53B08"/>
    <w:rsid w:val="00E53D94"/>
    <w:rsid w:val="00E5441A"/>
    <w:rsid w:val="00E54B5A"/>
    <w:rsid w:val="00E5532D"/>
    <w:rsid w:val="00E56442"/>
    <w:rsid w:val="00E6464E"/>
    <w:rsid w:val="00E65970"/>
    <w:rsid w:val="00E72A50"/>
    <w:rsid w:val="00E73192"/>
    <w:rsid w:val="00E74BD8"/>
    <w:rsid w:val="00E74EDB"/>
    <w:rsid w:val="00E758F2"/>
    <w:rsid w:val="00E82794"/>
    <w:rsid w:val="00E83C1B"/>
    <w:rsid w:val="00E85503"/>
    <w:rsid w:val="00E879E5"/>
    <w:rsid w:val="00E90283"/>
    <w:rsid w:val="00E91409"/>
    <w:rsid w:val="00E91602"/>
    <w:rsid w:val="00E9519E"/>
    <w:rsid w:val="00E95ED5"/>
    <w:rsid w:val="00E97B96"/>
    <w:rsid w:val="00EA02A5"/>
    <w:rsid w:val="00EA0876"/>
    <w:rsid w:val="00EA5DEA"/>
    <w:rsid w:val="00EB4CDC"/>
    <w:rsid w:val="00EB6F75"/>
    <w:rsid w:val="00EB7FBD"/>
    <w:rsid w:val="00EC5033"/>
    <w:rsid w:val="00EC55B4"/>
    <w:rsid w:val="00EC6063"/>
    <w:rsid w:val="00ED353B"/>
    <w:rsid w:val="00ED4AA9"/>
    <w:rsid w:val="00ED596F"/>
    <w:rsid w:val="00ED61C5"/>
    <w:rsid w:val="00ED72BA"/>
    <w:rsid w:val="00EE1894"/>
    <w:rsid w:val="00EE1C6D"/>
    <w:rsid w:val="00EE3113"/>
    <w:rsid w:val="00EE3BB0"/>
    <w:rsid w:val="00EF4C54"/>
    <w:rsid w:val="00EF75AB"/>
    <w:rsid w:val="00F04C80"/>
    <w:rsid w:val="00F05032"/>
    <w:rsid w:val="00F05586"/>
    <w:rsid w:val="00F064ED"/>
    <w:rsid w:val="00F106A3"/>
    <w:rsid w:val="00F10CA0"/>
    <w:rsid w:val="00F126BD"/>
    <w:rsid w:val="00F14873"/>
    <w:rsid w:val="00F16E78"/>
    <w:rsid w:val="00F173E8"/>
    <w:rsid w:val="00F17F40"/>
    <w:rsid w:val="00F20026"/>
    <w:rsid w:val="00F206F0"/>
    <w:rsid w:val="00F241EF"/>
    <w:rsid w:val="00F24ED1"/>
    <w:rsid w:val="00F26E2C"/>
    <w:rsid w:val="00F3059E"/>
    <w:rsid w:val="00F33139"/>
    <w:rsid w:val="00F34960"/>
    <w:rsid w:val="00F350CE"/>
    <w:rsid w:val="00F37946"/>
    <w:rsid w:val="00F37A09"/>
    <w:rsid w:val="00F37E71"/>
    <w:rsid w:val="00F40527"/>
    <w:rsid w:val="00F40F86"/>
    <w:rsid w:val="00F42295"/>
    <w:rsid w:val="00F429FE"/>
    <w:rsid w:val="00F43230"/>
    <w:rsid w:val="00F4384C"/>
    <w:rsid w:val="00F45C13"/>
    <w:rsid w:val="00F46ACD"/>
    <w:rsid w:val="00F47235"/>
    <w:rsid w:val="00F5082F"/>
    <w:rsid w:val="00F51B05"/>
    <w:rsid w:val="00F52218"/>
    <w:rsid w:val="00F54F8B"/>
    <w:rsid w:val="00F55253"/>
    <w:rsid w:val="00F57E85"/>
    <w:rsid w:val="00F601B3"/>
    <w:rsid w:val="00F641A0"/>
    <w:rsid w:val="00F673B2"/>
    <w:rsid w:val="00F708F9"/>
    <w:rsid w:val="00F70D24"/>
    <w:rsid w:val="00F7203F"/>
    <w:rsid w:val="00F72A18"/>
    <w:rsid w:val="00F72CE0"/>
    <w:rsid w:val="00F7704A"/>
    <w:rsid w:val="00F77405"/>
    <w:rsid w:val="00F7747F"/>
    <w:rsid w:val="00F8050C"/>
    <w:rsid w:val="00F80968"/>
    <w:rsid w:val="00F80A87"/>
    <w:rsid w:val="00F8164A"/>
    <w:rsid w:val="00F81E4E"/>
    <w:rsid w:val="00F826C0"/>
    <w:rsid w:val="00F82E32"/>
    <w:rsid w:val="00F832D0"/>
    <w:rsid w:val="00F92D7D"/>
    <w:rsid w:val="00F96F06"/>
    <w:rsid w:val="00FA2319"/>
    <w:rsid w:val="00FA261F"/>
    <w:rsid w:val="00FA3161"/>
    <w:rsid w:val="00FA6188"/>
    <w:rsid w:val="00FA72F1"/>
    <w:rsid w:val="00FA7B01"/>
    <w:rsid w:val="00FB0FEB"/>
    <w:rsid w:val="00FB14BB"/>
    <w:rsid w:val="00FB15EC"/>
    <w:rsid w:val="00FB4481"/>
    <w:rsid w:val="00FB5A46"/>
    <w:rsid w:val="00FB77C1"/>
    <w:rsid w:val="00FC1A22"/>
    <w:rsid w:val="00FC296C"/>
    <w:rsid w:val="00FC3D8F"/>
    <w:rsid w:val="00FC63C3"/>
    <w:rsid w:val="00FC71BC"/>
    <w:rsid w:val="00FD0F03"/>
    <w:rsid w:val="00FD610D"/>
    <w:rsid w:val="00FD6BC3"/>
    <w:rsid w:val="00FD7DD7"/>
    <w:rsid w:val="00FE1B94"/>
    <w:rsid w:val="00FE3509"/>
    <w:rsid w:val="00FE4929"/>
    <w:rsid w:val="00FE5DDE"/>
    <w:rsid w:val="00FE69B3"/>
    <w:rsid w:val="00FF424D"/>
    <w:rsid w:val="00FF4E6F"/>
    <w:rsid w:val="00FF58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2625849"/>
  <w15:chartTrackingRefBased/>
  <w15:docId w15:val="{032DA67B-A281-4730-85EB-8AA01E71F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169E"/>
    <w:rPr>
      <w:rFonts w:ascii="Times New Roman" w:eastAsia="MS Gothic" w:hAnsi="Times New Roman" w:cs="Times New Roman"/>
      <w:kern w:val="0"/>
      <w:sz w:val="24"/>
      <w:szCs w:val="20"/>
      <w:lang w:val="en-GB" w:eastAsia="ja-JP"/>
    </w:rPr>
  </w:style>
  <w:style w:type="paragraph" w:styleId="Heading1">
    <w:name w:val="heading 1"/>
    <w:aliases w:val="H1,Memo Heading 1,app heading 1,h1,h11,h12,h13,h14,h15,h16,l1"/>
    <w:basedOn w:val="Normal"/>
    <w:next w:val="Normal"/>
    <w:link w:val="Heading1Char"/>
    <w:qFormat/>
    <w:rsid w:val="00F601B3"/>
    <w:pPr>
      <w:keepNext/>
      <w:tabs>
        <w:tab w:val="left" w:pos="0"/>
      </w:tabs>
      <w:spacing w:before="240" w:after="60"/>
      <w:outlineLvl w:val="0"/>
    </w:pPr>
    <w:rPr>
      <w:rFonts w:ascii="Arial" w:hAnsi="Arial"/>
      <w:kern w:val="28"/>
      <w:sz w:val="28"/>
    </w:rPr>
  </w:style>
  <w:style w:type="paragraph" w:styleId="Heading2">
    <w:name w:val="heading 2"/>
    <w:basedOn w:val="ListNumber2"/>
    <w:next w:val="Normal"/>
    <w:link w:val="Heading2Char"/>
    <w:qFormat/>
    <w:rsid w:val="00F601B3"/>
    <w:pPr>
      <w:keepNext/>
      <w:numPr>
        <w:numId w:val="15"/>
      </w:numPr>
      <w:spacing w:line="480" w:lineRule="auto"/>
      <w:outlineLvl w:val="1"/>
    </w:pPr>
    <w:rPr>
      <w:rFonts w:ascii="Arial" w:hAnsi="Arial"/>
    </w:rPr>
  </w:style>
  <w:style w:type="paragraph" w:styleId="Heading3">
    <w:name w:val="heading 3"/>
    <w:aliases w:val="H3,Memo Heading 3,Underrubrik2,no break"/>
    <w:basedOn w:val="Normal"/>
    <w:next w:val="Normal"/>
    <w:link w:val="Heading3Char"/>
    <w:qFormat/>
    <w:rsid w:val="00F601B3"/>
    <w:pPr>
      <w:keepNext/>
      <w:spacing w:before="240" w:after="60"/>
      <w:outlineLvl w:val="2"/>
    </w:pPr>
    <w:rPr>
      <w:rFonts w:ascii="Arial" w:hAnsi="Arial"/>
    </w:rPr>
  </w:style>
  <w:style w:type="paragraph" w:styleId="Heading4">
    <w:name w:val="heading 4"/>
    <w:aliases w:val="H4,H41,H411,H412,H413,H42,H421,H422,H423,H43,H431,H432,H44,H45,H46,H47,Memo Heading 4,Memo Heading 5,h4,h41,h411,h412,h413,h42,h421,h422,h423,h43,h431,h432,h44,h45,h46,h47"/>
    <w:basedOn w:val="Normal"/>
    <w:next w:val="Normal"/>
    <w:link w:val="Heading4Char"/>
    <w:qFormat/>
    <w:rsid w:val="00F601B3"/>
    <w:pPr>
      <w:keepNext/>
      <w:jc w:val="right"/>
      <w:outlineLvl w:val="3"/>
    </w:pPr>
    <w:rPr>
      <w:rFonts w:ascii="Arial" w:hAnsi="Arial"/>
      <w:i/>
    </w:rPr>
  </w:style>
  <w:style w:type="paragraph" w:styleId="Heading5">
    <w:name w:val="heading 5"/>
    <w:aliases w:val="H5"/>
    <w:basedOn w:val="Normal"/>
    <w:next w:val="Normal"/>
    <w:link w:val="Heading5Char"/>
    <w:qFormat/>
    <w:rsid w:val="00F601B3"/>
    <w:pPr>
      <w:keepNext/>
      <w:spacing w:line="360" w:lineRule="auto"/>
      <w:outlineLvl w:val="4"/>
    </w:pPr>
    <w:rPr>
      <w:sz w:val="26"/>
      <w:u w:val="single"/>
    </w:rPr>
  </w:style>
  <w:style w:type="paragraph" w:styleId="Heading6">
    <w:name w:val="heading 6"/>
    <w:basedOn w:val="Normal"/>
    <w:next w:val="Normal"/>
    <w:link w:val="Heading6Char"/>
    <w:qFormat/>
    <w:rsid w:val="00F601B3"/>
    <w:pPr>
      <w:spacing w:before="240" w:after="60"/>
      <w:outlineLvl w:val="5"/>
    </w:pPr>
    <w:rPr>
      <w:i/>
      <w:sz w:val="22"/>
    </w:rPr>
  </w:style>
  <w:style w:type="paragraph" w:styleId="Heading7">
    <w:name w:val="heading 7"/>
    <w:basedOn w:val="Normal"/>
    <w:next w:val="Normal"/>
    <w:link w:val="Heading7Char"/>
    <w:qFormat/>
    <w:rsid w:val="00F601B3"/>
    <w:pPr>
      <w:spacing w:before="240" w:after="60"/>
      <w:outlineLvl w:val="6"/>
    </w:pPr>
    <w:rPr>
      <w:rFonts w:ascii="Arial" w:hAnsi="Arial"/>
    </w:rPr>
  </w:style>
  <w:style w:type="paragraph" w:styleId="Heading8">
    <w:name w:val="heading 8"/>
    <w:aliases w:val="Table Heading"/>
    <w:basedOn w:val="Normal"/>
    <w:next w:val="Normal"/>
    <w:link w:val="Heading8Char"/>
    <w:qFormat/>
    <w:rsid w:val="00F601B3"/>
    <w:pPr>
      <w:spacing w:before="240" w:after="60"/>
      <w:outlineLvl w:val="7"/>
    </w:pPr>
    <w:rPr>
      <w:rFonts w:ascii="Arial" w:hAnsi="Arial"/>
      <w:i/>
    </w:rPr>
  </w:style>
  <w:style w:type="paragraph" w:styleId="Heading9">
    <w:name w:val="heading 9"/>
    <w:aliases w:val="FH,Figure Heading"/>
    <w:basedOn w:val="Normal"/>
    <w:next w:val="Normal"/>
    <w:link w:val="Heading9Char"/>
    <w:qFormat/>
    <w:rsid w:val="00F601B3"/>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app heading 1 Char,h1 Char,h11 Char,h12 Char,h13 Char,h14 Char,h15 Char,h16 Char,l1 Char"/>
    <w:basedOn w:val="DefaultParagraphFont"/>
    <w:link w:val="Heading1"/>
    <w:rsid w:val="00F601B3"/>
    <w:rPr>
      <w:rFonts w:ascii="Arial" w:eastAsia="MS Gothic" w:hAnsi="Arial" w:cs="Times New Roman"/>
      <w:kern w:val="28"/>
      <w:sz w:val="28"/>
      <w:szCs w:val="20"/>
      <w:lang w:val="en-GB" w:eastAsia="ja-JP"/>
    </w:rPr>
  </w:style>
  <w:style w:type="paragraph" w:styleId="ListNumber2">
    <w:name w:val="List Number 2"/>
    <w:basedOn w:val="Normal"/>
    <w:semiHidden/>
    <w:unhideWhenUsed/>
    <w:rsid w:val="00F601B3"/>
    <w:pPr>
      <w:numPr>
        <w:numId w:val="14"/>
      </w:numPr>
      <w:contextualSpacing/>
    </w:pPr>
  </w:style>
  <w:style w:type="character" w:customStyle="1" w:styleId="Heading2Char">
    <w:name w:val="Heading 2 Char"/>
    <w:basedOn w:val="DefaultParagraphFont"/>
    <w:link w:val="Heading2"/>
    <w:rsid w:val="00F601B3"/>
    <w:rPr>
      <w:rFonts w:ascii="Arial" w:eastAsia="MS Gothic" w:hAnsi="Arial" w:cs="Times New Roman"/>
      <w:kern w:val="0"/>
      <w:sz w:val="24"/>
      <w:szCs w:val="20"/>
      <w:lang w:val="en-GB" w:eastAsia="ja-JP"/>
    </w:rPr>
  </w:style>
  <w:style w:type="character" w:customStyle="1" w:styleId="Heading3Char">
    <w:name w:val="Heading 3 Char"/>
    <w:aliases w:val="H3 Char,Memo Heading 3 Char,Underrubrik2 Char,no break Char"/>
    <w:basedOn w:val="DefaultParagraphFont"/>
    <w:link w:val="Heading3"/>
    <w:rsid w:val="00F601B3"/>
    <w:rPr>
      <w:rFonts w:ascii="Arial" w:eastAsia="MS Gothic" w:hAnsi="Arial" w:cs="Times New Roman"/>
      <w:kern w:val="0"/>
      <w:sz w:val="24"/>
      <w:szCs w:val="20"/>
      <w:lang w:val="en-GB" w:eastAsia="ja-JP"/>
    </w:rPr>
  </w:style>
  <w:style w:type="character" w:customStyle="1" w:styleId="Heading4Char">
    <w:name w:val="Heading 4 Char"/>
    <w:aliases w:val="H4 Char,H41 Char,H411 Char,H412 Char,H413 Char,H42 Char,H421 Char,H422 Char,H423 Char,H43 Char,H431 Char,H432 Char,H44 Char,H45 Char,H46 Char,H47 Char,Memo Heading 4 Char,Memo Heading 5 Char,h4 Char,h41 Char,h411 Char,h412 Char,h413 Char"/>
    <w:basedOn w:val="DefaultParagraphFont"/>
    <w:link w:val="Heading4"/>
    <w:rsid w:val="00F601B3"/>
    <w:rPr>
      <w:rFonts w:ascii="Arial" w:eastAsia="MS Gothic" w:hAnsi="Arial" w:cs="Times New Roman"/>
      <w:i/>
      <w:kern w:val="0"/>
      <w:sz w:val="24"/>
      <w:szCs w:val="20"/>
      <w:lang w:val="en-GB" w:eastAsia="ja-JP"/>
    </w:rPr>
  </w:style>
  <w:style w:type="character" w:customStyle="1" w:styleId="Heading5Char">
    <w:name w:val="Heading 5 Char"/>
    <w:aliases w:val="H5 Char"/>
    <w:basedOn w:val="DefaultParagraphFont"/>
    <w:link w:val="Heading5"/>
    <w:rsid w:val="00F601B3"/>
    <w:rPr>
      <w:rFonts w:ascii="Times New Roman" w:eastAsia="MS Gothic" w:hAnsi="Times New Roman" w:cs="Times New Roman"/>
      <w:kern w:val="0"/>
      <w:sz w:val="26"/>
      <w:szCs w:val="20"/>
      <w:u w:val="single"/>
      <w:lang w:val="en-GB" w:eastAsia="ja-JP"/>
    </w:rPr>
  </w:style>
  <w:style w:type="character" w:customStyle="1" w:styleId="Heading6Char">
    <w:name w:val="Heading 6 Char"/>
    <w:basedOn w:val="DefaultParagraphFont"/>
    <w:link w:val="Heading6"/>
    <w:rsid w:val="00F601B3"/>
    <w:rPr>
      <w:rFonts w:ascii="Times New Roman" w:eastAsia="MS Gothic" w:hAnsi="Times New Roman" w:cs="Times New Roman"/>
      <w:i/>
      <w:kern w:val="0"/>
      <w:sz w:val="22"/>
      <w:szCs w:val="20"/>
      <w:lang w:val="en-GB" w:eastAsia="ja-JP"/>
    </w:rPr>
  </w:style>
  <w:style w:type="character" w:customStyle="1" w:styleId="Heading7Char">
    <w:name w:val="Heading 7 Char"/>
    <w:basedOn w:val="DefaultParagraphFont"/>
    <w:link w:val="Heading7"/>
    <w:rsid w:val="00F601B3"/>
    <w:rPr>
      <w:rFonts w:ascii="Arial" w:eastAsia="MS Gothic" w:hAnsi="Arial" w:cs="Times New Roman"/>
      <w:kern w:val="0"/>
      <w:sz w:val="24"/>
      <w:szCs w:val="20"/>
      <w:lang w:val="en-GB" w:eastAsia="ja-JP"/>
    </w:rPr>
  </w:style>
  <w:style w:type="character" w:customStyle="1" w:styleId="Heading8Char">
    <w:name w:val="Heading 8 Char"/>
    <w:aliases w:val="Table Heading Char"/>
    <w:basedOn w:val="DefaultParagraphFont"/>
    <w:link w:val="Heading8"/>
    <w:rsid w:val="00F601B3"/>
    <w:rPr>
      <w:rFonts w:ascii="Arial" w:eastAsia="MS Gothic" w:hAnsi="Arial" w:cs="Times New Roman"/>
      <w:i/>
      <w:kern w:val="0"/>
      <w:sz w:val="24"/>
      <w:szCs w:val="20"/>
      <w:lang w:val="en-GB" w:eastAsia="ja-JP"/>
    </w:rPr>
  </w:style>
  <w:style w:type="character" w:customStyle="1" w:styleId="Heading9Char">
    <w:name w:val="Heading 9 Char"/>
    <w:aliases w:val="FH Char,Figure Heading Char"/>
    <w:basedOn w:val="DefaultParagraphFont"/>
    <w:link w:val="Heading9"/>
    <w:rsid w:val="00F601B3"/>
    <w:rPr>
      <w:rFonts w:ascii="Arial" w:eastAsia="MS Gothic" w:hAnsi="Arial" w:cs="Times New Roman"/>
      <w:b/>
      <w:i/>
      <w:kern w:val="0"/>
      <w:sz w:val="18"/>
      <w:szCs w:val="20"/>
      <w:lang w:val="en-GB" w:eastAsia="ja-JP"/>
    </w:rPr>
  </w:style>
  <w:style w:type="character" w:customStyle="1" w:styleId="3">
    <w:name w:val="标题 3 字符"/>
    <w:basedOn w:val="DefaultParagraphFont"/>
    <w:qFormat/>
    <w:rsid w:val="00F601B3"/>
    <w:rPr>
      <w:rFonts w:ascii="Times New Roman" w:eastAsia="MS Gothic" w:hAnsi="Times New Roman" w:cs="Times New Roman"/>
      <w:b/>
      <w:bCs/>
      <w:kern w:val="0"/>
      <w:sz w:val="32"/>
      <w:szCs w:val="32"/>
      <w:lang w:val="en-GB" w:eastAsia="ja-JP"/>
    </w:rPr>
  </w:style>
  <w:style w:type="paragraph" w:customStyle="1" w:styleId="Heading1unnumbered">
    <w:name w:val="Heading 1 unnumbered"/>
    <w:basedOn w:val="Heading1"/>
    <w:next w:val="BodyText"/>
    <w:rsid w:val="00F601B3"/>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rsid w:val="00F601B3"/>
    <w:pPr>
      <w:spacing w:after="120"/>
    </w:pPr>
  </w:style>
  <w:style w:type="character" w:customStyle="1" w:styleId="BodyTextChar">
    <w:name w:val="Body Text Char"/>
    <w:basedOn w:val="DefaultParagraphFont"/>
    <w:link w:val="BodyText"/>
    <w:rsid w:val="00F601B3"/>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rsid w:val="00F601B3"/>
    <w:pPr>
      <w:ind w:left="360"/>
    </w:pPr>
  </w:style>
  <w:style w:type="character" w:customStyle="1" w:styleId="BodyTextIndentChar">
    <w:name w:val="Body Text Indent Char"/>
    <w:basedOn w:val="DefaultParagraphFont"/>
    <w:link w:val="BodyTextIndent"/>
    <w:rsid w:val="00F601B3"/>
    <w:rPr>
      <w:rFonts w:ascii="Times New Roman" w:eastAsia="MS Gothic" w:hAnsi="Times New Roman" w:cs="Times New Roman"/>
      <w:kern w:val="0"/>
      <w:sz w:val="24"/>
      <w:szCs w:val="20"/>
      <w:lang w:val="en-GB" w:eastAsia="ja-JP"/>
    </w:rPr>
  </w:style>
  <w:style w:type="paragraph" w:styleId="Header">
    <w:name w:val="header"/>
    <w:aliases w:val="h,header,header odd,header odd1,header odd11,header odd12,header odd2,header odd21,header odd22,header odd3,header odd4,header odd5,header odd6,header odd7,header odd8,header odd9,header1,header11,header2,header21,header3,header31,header4,header5"/>
    <w:basedOn w:val="Normal"/>
    <w:link w:val="HeaderChar"/>
    <w:rsid w:val="00F601B3"/>
    <w:pPr>
      <w:widowControl w:val="0"/>
    </w:pPr>
    <w:rPr>
      <w:rFonts w:ascii="Arial" w:eastAsia="MS Mincho" w:hAnsi="Arial"/>
      <w:b/>
      <w:noProof/>
      <w:sz w:val="18"/>
      <w:lang w:eastAsia="x-none"/>
    </w:rPr>
  </w:style>
  <w:style w:type="character" w:customStyle="1" w:styleId="HeaderChar">
    <w:name w:val="Header Char"/>
    <w:aliases w:val="h Char,header Char,header odd Char,header odd1 Char,header odd11 Char,header odd12 Char,header odd2 Char,header odd21 Char,header odd22 Char,header odd3 Char,header odd4 Char,header odd5 Char,header odd6 Char,header odd7 Char,header1 Char"/>
    <w:basedOn w:val="DefaultParagraphFont"/>
    <w:link w:val="Header"/>
    <w:rsid w:val="00F601B3"/>
    <w:rPr>
      <w:rFonts w:ascii="Arial" w:eastAsia="MS Mincho" w:hAnsi="Arial" w:cs="Times New Roman"/>
      <w:b/>
      <w:noProof/>
      <w:kern w:val="0"/>
      <w:sz w:val="18"/>
      <w:szCs w:val="20"/>
      <w:lang w:val="en-GB" w:eastAsia="x-none"/>
    </w:rPr>
  </w:style>
  <w:style w:type="character" w:customStyle="1" w:styleId="DocumentMapChar">
    <w:name w:val="Document Map Char"/>
    <w:basedOn w:val="DefaultParagraphFont"/>
    <w:link w:val="DocumentMap"/>
    <w:semiHidden/>
    <w:rsid w:val="00F601B3"/>
    <w:rPr>
      <w:rFonts w:ascii="Tahoma" w:eastAsia="MS Gothic" w:hAnsi="Tahoma" w:cs="Times New Roman"/>
      <w:kern w:val="0"/>
      <w:sz w:val="24"/>
      <w:szCs w:val="20"/>
      <w:shd w:val="clear" w:color="auto" w:fill="000080"/>
      <w:lang w:val="en-GB" w:eastAsia="ja-JP"/>
    </w:rPr>
  </w:style>
  <w:style w:type="paragraph" w:styleId="DocumentMap">
    <w:name w:val="Document Map"/>
    <w:basedOn w:val="Normal"/>
    <w:link w:val="DocumentMapChar"/>
    <w:semiHidden/>
    <w:rsid w:val="00F601B3"/>
    <w:pPr>
      <w:shd w:val="clear" w:color="auto" w:fill="000080"/>
    </w:pPr>
    <w:rPr>
      <w:rFonts w:ascii="Tahoma" w:hAnsi="Tahoma"/>
    </w:rPr>
  </w:style>
  <w:style w:type="paragraph" w:styleId="PlainText">
    <w:name w:val="Plain Text"/>
    <w:basedOn w:val="Normal"/>
    <w:link w:val="PlainTextChar"/>
    <w:uiPriority w:val="99"/>
    <w:rsid w:val="00F601B3"/>
    <w:rPr>
      <w:rFonts w:ascii="Courier New" w:hAnsi="Courier New"/>
    </w:rPr>
  </w:style>
  <w:style w:type="character" w:customStyle="1" w:styleId="PlainTextChar">
    <w:name w:val="Plain Text Char"/>
    <w:basedOn w:val="DefaultParagraphFont"/>
    <w:link w:val="PlainText"/>
    <w:uiPriority w:val="99"/>
    <w:rsid w:val="00F601B3"/>
    <w:rPr>
      <w:rFonts w:ascii="Courier New" w:eastAsia="MS Gothic" w:hAnsi="Courier New" w:cs="Times New Roman"/>
      <w:kern w:val="0"/>
      <w:sz w:val="24"/>
      <w:szCs w:val="20"/>
      <w:lang w:val="en-GB" w:eastAsia="ja-JP"/>
    </w:rPr>
  </w:style>
  <w:style w:type="paragraph" w:customStyle="1" w:styleId="ZT">
    <w:name w:val="ZT"/>
    <w:rsid w:val="00F601B3"/>
    <w:pPr>
      <w:framePr w:wrap="notBeside" w:hAnchor="margin" w:yAlign="center"/>
      <w:widowControl w:val="0"/>
      <w:spacing w:line="240" w:lineRule="atLeast"/>
      <w:jc w:val="right"/>
    </w:pPr>
    <w:rPr>
      <w:rFonts w:ascii="Arial" w:eastAsia="MS Mincho" w:hAnsi="Arial" w:cs="Times New Roman"/>
      <w:b/>
      <w:kern w:val="0"/>
      <w:sz w:val="34"/>
      <w:szCs w:val="20"/>
      <w:lang w:val="en-GB" w:eastAsia="ja-JP"/>
    </w:rPr>
  </w:style>
  <w:style w:type="character" w:customStyle="1" w:styleId="ZGSM">
    <w:name w:val="ZGSM"/>
    <w:rsid w:val="00F601B3"/>
  </w:style>
  <w:style w:type="paragraph" w:customStyle="1" w:styleId="TF">
    <w:name w:val="TF"/>
    <w:basedOn w:val="TH"/>
    <w:rsid w:val="00F601B3"/>
    <w:pPr>
      <w:keepNext w:val="0"/>
      <w:spacing w:before="0" w:after="240"/>
    </w:pPr>
  </w:style>
  <w:style w:type="paragraph" w:customStyle="1" w:styleId="TH">
    <w:name w:val="TH"/>
    <w:basedOn w:val="Normal"/>
    <w:link w:val="THChar"/>
    <w:qFormat/>
    <w:rsid w:val="00F601B3"/>
    <w:pPr>
      <w:keepNext/>
      <w:keepLines/>
      <w:spacing w:before="60" w:after="180"/>
      <w:jc w:val="center"/>
    </w:pPr>
    <w:rPr>
      <w:rFonts w:ascii="Arial" w:hAnsi="Arial"/>
      <w:b/>
    </w:rPr>
  </w:style>
  <w:style w:type="character" w:customStyle="1" w:styleId="THChar">
    <w:name w:val="TH Char"/>
    <w:link w:val="TH"/>
    <w:qFormat/>
    <w:rsid w:val="00F601B3"/>
    <w:rPr>
      <w:rFonts w:ascii="Arial" w:eastAsia="MS Gothic" w:hAnsi="Arial" w:cs="Times New Roman"/>
      <w:b/>
      <w:kern w:val="0"/>
      <w:sz w:val="24"/>
      <w:szCs w:val="20"/>
      <w:lang w:val="en-GB" w:eastAsia="ja-JP"/>
    </w:rPr>
  </w:style>
  <w:style w:type="paragraph" w:customStyle="1" w:styleId="B1">
    <w:name w:val="B1"/>
    <w:basedOn w:val="List"/>
    <w:link w:val="B1Zchn"/>
    <w:qFormat/>
    <w:rsid w:val="00F601B3"/>
  </w:style>
  <w:style w:type="paragraph" w:styleId="List">
    <w:name w:val="List"/>
    <w:basedOn w:val="Normal"/>
    <w:rsid w:val="00F601B3"/>
    <w:pPr>
      <w:spacing w:after="180"/>
      <w:ind w:left="568" w:hanging="284"/>
    </w:pPr>
  </w:style>
  <w:style w:type="character" w:customStyle="1" w:styleId="B1Zchn">
    <w:name w:val="B1 Zchn"/>
    <w:link w:val="B1"/>
    <w:rsid w:val="00F601B3"/>
    <w:rPr>
      <w:rFonts w:ascii="Times New Roman" w:eastAsia="MS Gothic" w:hAnsi="Times New Roman" w:cs="Times New Roman"/>
      <w:kern w:val="0"/>
      <w:sz w:val="24"/>
      <w:szCs w:val="20"/>
      <w:lang w:val="en-GB" w:eastAsia="ja-JP"/>
    </w:rPr>
  </w:style>
  <w:style w:type="paragraph" w:customStyle="1" w:styleId="EQ">
    <w:name w:val="EQ"/>
    <w:basedOn w:val="Normal"/>
    <w:next w:val="Normal"/>
    <w:rsid w:val="00F601B3"/>
    <w:pPr>
      <w:keepLines/>
      <w:tabs>
        <w:tab w:val="center" w:pos="4536"/>
        <w:tab w:val="right" w:pos="9072"/>
      </w:tabs>
      <w:spacing w:after="180"/>
    </w:pPr>
    <w:rPr>
      <w:noProof/>
    </w:rPr>
  </w:style>
  <w:style w:type="paragraph" w:customStyle="1" w:styleId="lptext">
    <w:name w:val="lˆptext"/>
    <w:basedOn w:val="Normal"/>
    <w:rsid w:val="00F601B3"/>
    <w:pPr>
      <w:spacing w:before="100" w:after="100"/>
      <w:ind w:left="860"/>
    </w:pPr>
    <w:rPr>
      <w:rFonts w:ascii="Times" w:hAnsi="Times"/>
    </w:rPr>
  </w:style>
  <w:style w:type="character" w:styleId="FootnoteReference">
    <w:name w:val="footnote reference"/>
    <w:semiHidden/>
    <w:rsid w:val="00F601B3"/>
    <w:rPr>
      <w:rFonts w:eastAsia="Times New Roman"/>
      <w:b/>
      <w:noProof w:val="0"/>
      <w:kern w:val="2"/>
      <w:position w:val="6"/>
      <w:sz w:val="16"/>
      <w:lang w:val="en-GB"/>
    </w:rPr>
  </w:style>
  <w:style w:type="character" w:customStyle="1" w:styleId="FootnoteTextChar">
    <w:name w:val="Footnote Text Char"/>
    <w:aliases w:val="footnote text1 Char,footnote text11 Char,footnote text2 Char,footnote text21 Char,footnote text3 Char,footnote text31 Char,footnote text4 Char,footnote text41 Char,footnote text5 Char,footnote text51 Char,footnote text6 Char"/>
    <w:basedOn w:val="DefaultParagraphFont"/>
    <w:link w:val="FootnoteText"/>
    <w:semiHidden/>
    <w:rsid w:val="00F601B3"/>
    <w:rPr>
      <w:rFonts w:ascii="Times New Roman" w:eastAsia="MS Gothic" w:hAnsi="Times New Roman" w:cs="Times New Roman"/>
      <w:kern w:val="0"/>
      <w:sz w:val="16"/>
      <w:szCs w:val="20"/>
      <w:lang w:val="en-GB" w:eastAsia="ja-JP"/>
    </w:rPr>
  </w:style>
  <w:style w:type="paragraph" w:styleId="FootnoteText">
    <w:name w:val="footnote text"/>
    <w:aliases w:val="footnote text1,footnote text11,footnote text2,footnote text21,footnote text3,footnote text31,footnote text4,footnote text41,footnote text5,footnote text51,footnote text6,footnote text61,footnote text7,footnote text8"/>
    <w:basedOn w:val="Normal"/>
    <w:link w:val="FootnoteTextChar"/>
    <w:semiHidden/>
    <w:rsid w:val="00F601B3"/>
    <w:pPr>
      <w:keepLines/>
      <w:ind w:left="454" w:hanging="454"/>
    </w:pPr>
    <w:rPr>
      <w:sz w:val="16"/>
    </w:rPr>
  </w:style>
  <w:style w:type="paragraph" w:styleId="Caption">
    <w:name w:val="caption"/>
    <w:aliases w:val="cap,cap Char"/>
    <w:basedOn w:val="Normal"/>
    <w:next w:val="Normal"/>
    <w:qFormat/>
    <w:rsid w:val="00F601B3"/>
    <w:pPr>
      <w:spacing w:before="120" w:after="120"/>
    </w:pPr>
    <w:rPr>
      <w:b/>
      <w:sz w:val="22"/>
    </w:rPr>
  </w:style>
  <w:style w:type="paragraph" w:customStyle="1" w:styleId="a">
    <w:name w:val="佐藤２"/>
    <w:basedOn w:val="Normal"/>
    <w:rsid w:val="00F601B3"/>
    <w:pPr>
      <w:numPr>
        <w:numId w:val="3"/>
      </w:numPr>
      <w:spacing w:after="180"/>
    </w:pPr>
  </w:style>
  <w:style w:type="paragraph" w:styleId="BodyTextIndent2">
    <w:name w:val="Body Text Indent 2"/>
    <w:basedOn w:val="Normal"/>
    <w:link w:val="BodyTextIndent2Char"/>
    <w:rsid w:val="00F601B3"/>
    <w:pPr>
      <w:widowControl w:val="0"/>
      <w:autoSpaceDE w:val="0"/>
      <w:autoSpaceDN w:val="0"/>
      <w:adjustRightInd w:val="0"/>
      <w:ind w:left="1656"/>
      <w:jc w:val="both"/>
      <w:textAlignment w:val="baseline"/>
    </w:pPr>
    <w:rPr>
      <w:kern w:val="2"/>
    </w:rPr>
  </w:style>
  <w:style w:type="character" w:customStyle="1" w:styleId="BodyTextIndent2Char">
    <w:name w:val="Body Text Indent 2 Char"/>
    <w:basedOn w:val="DefaultParagraphFont"/>
    <w:link w:val="BodyTextIndent2"/>
    <w:rsid w:val="00F601B3"/>
    <w:rPr>
      <w:rFonts w:ascii="Times New Roman" w:eastAsia="MS Gothic" w:hAnsi="Times New Roman" w:cs="Times New Roman"/>
      <w:sz w:val="24"/>
      <w:szCs w:val="20"/>
      <w:lang w:val="en-GB" w:eastAsia="ja-JP"/>
    </w:rPr>
  </w:style>
  <w:style w:type="paragraph" w:styleId="ListBullet2">
    <w:name w:val="List Bullet 2"/>
    <w:aliases w:val="lb2"/>
    <w:basedOn w:val="ListBullet"/>
    <w:autoRedefine/>
    <w:rsid w:val="00F601B3"/>
    <w:pPr>
      <w:tabs>
        <w:tab w:val="clear" w:pos="360"/>
      </w:tabs>
      <w:spacing w:after="60"/>
      <w:ind w:left="1080" w:hanging="357"/>
    </w:pPr>
    <w:rPr>
      <w:rFonts w:ascii="Arial" w:hAnsi="Arial"/>
    </w:rPr>
  </w:style>
  <w:style w:type="paragraph" w:styleId="ListBullet">
    <w:name w:val="List Bullet"/>
    <w:basedOn w:val="Normal"/>
    <w:autoRedefine/>
    <w:rsid w:val="00F601B3"/>
    <w:pPr>
      <w:tabs>
        <w:tab w:val="num" w:pos="360"/>
      </w:tabs>
      <w:ind w:left="360" w:hanging="360"/>
    </w:pPr>
  </w:style>
  <w:style w:type="paragraph" w:customStyle="1" w:styleId="ListBulletLast">
    <w:name w:val="List Bullet Last"/>
    <w:aliases w:val="lbl"/>
    <w:basedOn w:val="ListBullet"/>
    <w:next w:val="BodyText"/>
    <w:rsid w:val="00F601B3"/>
    <w:pPr>
      <w:tabs>
        <w:tab w:val="clear" w:pos="360"/>
      </w:tabs>
      <w:spacing w:after="240"/>
      <w:ind w:left="714" w:hanging="357"/>
    </w:pPr>
    <w:rPr>
      <w:rFonts w:ascii="Arial" w:hAnsi="Arial"/>
    </w:rPr>
  </w:style>
  <w:style w:type="paragraph" w:styleId="Footer">
    <w:name w:val="footer"/>
    <w:basedOn w:val="Normal"/>
    <w:link w:val="FooterChar"/>
    <w:rsid w:val="00F601B3"/>
    <w:pPr>
      <w:tabs>
        <w:tab w:val="center" w:pos="4536"/>
        <w:tab w:val="right" w:pos="9072"/>
      </w:tabs>
      <w:spacing w:before="120"/>
    </w:pPr>
    <w:rPr>
      <w:lang w:val="de-DE"/>
    </w:rPr>
  </w:style>
  <w:style w:type="character" w:customStyle="1" w:styleId="FooterChar">
    <w:name w:val="Footer Char"/>
    <w:basedOn w:val="DefaultParagraphFont"/>
    <w:link w:val="Footer"/>
    <w:rsid w:val="00F601B3"/>
    <w:rPr>
      <w:rFonts w:ascii="Times New Roman" w:eastAsia="MS Gothic" w:hAnsi="Times New Roman" w:cs="Times New Roman"/>
      <w:kern w:val="0"/>
      <w:sz w:val="24"/>
      <w:szCs w:val="20"/>
      <w:lang w:val="de-DE" w:eastAsia="ja-JP"/>
    </w:rPr>
  </w:style>
  <w:style w:type="paragraph" w:styleId="List2">
    <w:name w:val="List 2"/>
    <w:basedOn w:val="List"/>
    <w:rsid w:val="00F601B3"/>
    <w:pPr>
      <w:ind w:left="851"/>
    </w:pPr>
  </w:style>
  <w:style w:type="paragraph" w:customStyle="1" w:styleId="TitleText">
    <w:name w:val="Title Text"/>
    <w:basedOn w:val="Normal"/>
    <w:next w:val="Normal"/>
    <w:rsid w:val="00F601B3"/>
    <w:pPr>
      <w:spacing w:after="220"/>
    </w:pPr>
    <w:rPr>
      <w:rFonts w:ascii="Arial" w:hAnsi="Arial"/>
      <w:b/>
      <w:sz w:val="22"/>
    </w:rPr>
  </w:style>
  <w:style w:type="paragraph" w:styleId="Title">
    <w:name w:val="Title"/>
    <w:basedOn w:val="Normal"/>
    <w:link w:val="TitleChar"/>
    <w:qFormat/>
    <w:rsid w:val="00F601B3"/>
    <w:pPr>
      <w:jc w:val="center"/>
    </w:pPr>
    <w:rPr>
      <w:rFonts w:ascii="Arial" w:hAnsi="Arial"/>
      <w:b/>
    </w:rPr>
  </w:style>
  <w:style w:type="character" w:customStyle="1" w:styleId="TitleChar">
    <w:name w:val="Title Char"/>
    <w:basedOn w:val="DefaultParagraphFont"/>
    <w:link w:val="Title"/>
    <w:rsid w:val="00F601B3"/>
    <w:rPr>
      <w:rFonts w:ascii="Arial" w:eastAsia="MS Gothic" w:hAnsi="Arial" w:cs="Times New Roman"/>
      <w:b/>
      <w:kern w:val="0"/>
      <w:sz w:val="24"/>
      <w:szCs w:val="20"/>
      <w:lang w:val="en-GB" w:eastAsia="ja-JP"/>
    </w:rPr>
  </w:style>
  <w:style w:type="paragraph" w:styleId="TableofFigures">
    <w:name w:val="table of figures"/>
    <w:basedOn w:val="TOC1"/>
    <w:next w:val="Normal"/>
    <w:uiPriority w:val="99"/>
    <w:rsid w:val="00F601B3"/>
    <w:pPr>
      <w:ind w:left="480" w:hanging="480"/>
    </w:pPr>
    <w:rPr>
      <w:rFonts w:asciiTheme="minorHAnsi" w:hAnsiTheme="minorHAnsi"/>
      <w:b/>
      <w:bCs/>
      <w:sz w:val="20"/>
    </w:rPr>
  </w:style>
  <w:style w:type="paragraph" w:styleId="TOC1">
    <w:name w:val="toc 1"/>
    <w:basedOn w:val="Normal"/>
    <w:next w:val="Normal"/>
    <w:autoRedefine/>
    <w:semiHidden/>
    <w:rsid w:val="00F601B3"/>
  </w:style>
  <w:style w:type="character" w:styleId="PageNumber">
    <w:name w:val="page number"/>
    <w:rsid w:val="00F601B3"/>
    <w:rPr>
      <w:rFonts w:eastAsia="Times New Roman"/>
      <w:noProof w:val="0"/>
      <w:kern w:val="2"/>
      <w:sz w:val="21"/>
      <w:lang w:val="en-GB"/>
    </w:rPr>
  </w:style>
  <w:style w:type="paragraph" w:styleId="BodyText3">
    <w:name w:val="Body Text 3"/>
    <w:basedOn w:val="Normal"/>
    <w:link w:val="BodyText3Char"/>
    <w:rsid w:val="00F601B3"/>
    <w:pPr>
      <w:jc w:val="both"/>
    </w:pPr>
  </w:style>
  <w:style w:type="character" w:customStyle="1" w:styleId="BodyText3Char">
    <w:name w:val="Body Text 3 Char"/>
    <w:basedOn w:val="DefaultParagraphFont"/>
    <w:link w:val="BodyText3"/>
    <w:rsid w:val="00F601B3"/>
    <w:rPr>
      <w:rFonts w:ascii="Times New Roman" w:eastAsia="MS Gothic" w:hAnsi="Times New Roman" w:cs="Times New Roman"/>
      <w:kern w:val="0"/>
      <w:sz w:val="24"/>
      <w:szCs w:val="20"/>
      <w:lang w:val="en-GB" w:eastAsia="ja-JP"/>
    </w:rPr>
  </w:style>
  <w:style w:type="paragraph" w:customStyle="1" w:styleId="TableText">
    <w:name w:val="Table_Text"/>
    <w:basedOn w:val="Normal"/>
    <w:rsid w:val="00F601B3"/>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rsid w:val="00F601B3"/>
    <w:pPr>
      <w:spacing w:after="240"/>
      <w:jc w:val="both"/>
    </w:pPr>
    <w:rPr>
      <w:lang w:val="en-US"/>
    </w:rPr>
  </w:style>
  <w:style w:type="character" w:customStyle="1" w:styleId="textChar">
    <w:name w:val="text Char"/>
    <w:basedOn w:val="DefaultParagraphFont"/>
    <w:link w:val="text"/>
    <w:rsid w:val="00F601B3"/>
    <w:rPr>
      <w:rFonts w:ascii="Times New Roman" w:eastAsia="MS Gothic" w:hAnsi="Times New Roman" w:cs="Times New Roman"/>
      <w:kern w:val="0"/>
      <w:sz w:val="24"/>
      <w:szCs w:val="20"/>
      <w:lang w:eastAsia="ja-JP"/>
    </w:rPr>
  </w:style>
  <w:style w:type="paragraph" w:customStyle="1" w:styleId="textintend1">
    <w:name w:val="text intend 1"/>
    <w:basedOn w:val="text"/>
    <w:rsid w:val="00F601B3"/>
    <w:pPr>
      <w:numPr>
        <w:numId w:val="2"/>
      </w:numPr>
      <w:spacing w:after="120"/>
    </w:pPr>
  </w:style>
  <w:style w:type="paragraph" w:customStyle="1" w:styleId="shortcode">
    <w:name w:val="shortcode"/>
    <w:basedOn w:val="BodyText"/>
    <w:rsid w:val="00F601B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rsid w:val="00F601B3"/>
    <w:pPr>
      <w:overflowPunct w:val="0"/>
      <w:autoSpaceDE w:val="0"/>
      <w:autoSpaceDN w:val="0"/>
      <w:adjustRightInd w:val="0"/>
      <w:textAlignment w:val="baseline"/>
    </w:pPr>
  </w:style>
  <w:style w:type="paragraph" w:customStyle="1" w:styleId="B3">
    <w:name w:val="B3"/>
    <w:basedOn w:val="List3"/>
    <w:rsid w:val="00F601B3"/>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F601B3"/>
    <w:pPr>
      <w:ind w:leftChars="400" w:left="100" w:hangingChars="200" w:hanging="200"/>
    </w:pPr>
  </w:style>
  <w:style w:type="paragraph" w:customStyle="1" w:styleId="RecCCITT">
    <w:name w:val="Rec_CCITT_#"/>
    <w:basedOn w:val="Normal"/>
    <w:rsid w:val="00F601B3"/>
    <w:pPr>
      <w:keepNext/>
      <w:keepLines/>
      <w:spacing w:after="180"/>
    </w:pPr>
    <w:rPr>
      <w:b/>
    </w:rPr>
  </w:style>
  <w:style w:type="character" w:styleId="Hyperlink">
    <w:name w:val="Hyperlink"/>
    <w:uiPriority w:val="99"/>
    <w:rsid w:val="00F601B3"/>
    <w:rPr>
      <w:rFonts w:eastAsia="Times New Roman"/>
      <w:noProof w:val="0"/>
      <w:color w:val="0000FF"/>
      <w:kern w:val="2"/>
      <w:sz w:val="21"/>
      <w:u w:val="single"/>
      <w:lang w:val="en-GB"/>
    </w:rPr>
  </w:style>
  <w:style w:type="character" w:styleId="FollowedHyperlink">
    <w:name w:val="FollowedHyperlink"/>
    <w:rsid w:val="00F601B3"/>
    <w:rPr>
      <w:rFonts w:eastAsia="Times New Roman"/>
      <w:noProof w:val="0"/>
      <w:color w:val="800080"/>
      <w:kern w:val="2"/>
      <w:sz w:val="21"/>
      <w:u w:val="single"/>
      <w:lang w:val="en-GB"/>
    </w:rPr>
  </w:style>
  <w:style w:type="character" w:styleId="CommentReference">
    <w:name w:val="annotation reference"/>
    <w:qFormat/>
    <w:rsid w:val="00F601B3"/>
    <w:rPr>
      <w:rFonts w:eastAsia="Times New Roman"/>
      <w:noProof w:val="0"/>
      <w:kern w:val="2"/>
      <w:sz w:val="16"/>
      <w:lang w:val="en-GB"/>
    </w:rPr>
  </w:style>
  <w:style w:type="paragraph" w:styleId="BalloonText">
    <w:name w:val="Balloon Text"/>
    <w:basedOn w:val="Normal"/>
    <w:link w:val="BalloonTextChar"/>
    <w:rsid w:val="00F601B3"/>
    <w:rPr>
      <w:rFonts w:ascii="Arial" w:hAnsi="Arial"/>
      <w:sz w:val="18"/>
    </w:rPr>
  </w:style>
  <w:style w:type="character" w:customStyle="1" w:styleId="BalloonTextChar">
    <w:name w:val="Balloon Text Char"/>
    <w:basedOn w:val="DefaultParagraphFont"/>
    <w:link w:val="BalloonText"/>
    <w:rsid w:val="00F601B3"/>
    <w:rPr>
      <w:rFonts w:ascii="Arial" w:eastAsia="MS Gothic" w:hAnsi="Arial" w:cs="Times New Roman"/>
      <w:kern w:val="0"/>
      <w:sz w:val="18"/>
      <w:szCs w:val="20"/>
      <w:lang w:val="en-GB" w:eastAsia="ja-JP"/>
    </w:rPr>
  </w:style>
  <w:style w:type="paragraph" w:customStyle="1" w:styleId="Reference">
    <w:name w:val="Reference"/>
    <w:basedOn w:val="Normal"/>
    <w:rsid w:val="00F601B3"/>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F601B3"/>
    <w:rPr>
      <w:sz w:val="20"/>
    </w:rPr>
  </w:style>
  <w:style w:type="character" w:customStyle="1" w:styleId="CommentTextChar">
    <w:name w:val="Comment Text Char"/>
    <w:basedOn w:val="DefaultParagraphFont"/>
    <w:link w:val="CommentText"/>
    <w:qFormat/>
    <w:rsid w:val="00F601B3"/>
    <w:rPr>
      <w:rFonts w:ascii="Times New Roman" w:eastAsia="MS Gothic" w:hAnsi="Times New Roman" w:cs="Times New Roman"/>
      <w:kern w:val="0"/>
      <w:sz w:val="20"/>
      <w:szCs w:val="20"/>
      <w:lang w:val="en-GB" w:eastAsia="ja-JP"/>
    </w:rPr>
  </w:style>
  <w:style w:type="paragraph" w:customStyle="1" w:styleId="HTMLBody">
    <w:name w:val="HTML Body"/>
    <w:rsid w:val="00F601B3"/>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0">
    <w:name w:val="図表番号 (文字)"/>
    <w:aliases w:val="cap (文字),cap Char (文字) (文字)1"/>
    <w:rsid w:val="00F601B3"/>
    <w:rPr>
      <w:rFonts w:eastAsia="MS Gothic"/>
      <w:b/>
      <w:noProof w:val="0"/>
      <w:kern w:val="2"/>
      <w:sz w:val="24"/>
      <w:lang w:val="en-GB"/>
    </w:rPr>
  </w:style>
  <w:style w:type="paragraph" w:customStyle="1" w:styleId="Normal1CharChar">
    <w:name w:val="Normal1 Char Char"/>
    <w:rsid w:val="00F601B3"/>
    <w:pPr>
      <w:keepNext/>
      <w:numPr>
        <w:numId w:val="5"/>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styleId="CommentSubject">
    <w:name w:val="annotation subject"/>
    <w:basedOn w:val="CommentText"/>
    <w:next w:val="CommentText"/>
    <w:link w:val="CommentSubjectChar"/>
    <w:rsid w:val="00F601B3"/>
    <w:rPr>
      <w:b/>
      <w:sz w:val="24"/>
    </w:rPr>
  </w:style>
  <w:style w:type="character" w:customStyle="1" w:styleId="CommentSubjectChar">
    <w:name w:val="Comment Subject Char"/>
    <w:basedOn w:val="CommentTextChar"/>
    <w:link w:val="CommentSubject"/>
    <w:rsid w:val="00F601B3"/>
    <w:rPr>
      <w:rFonts w:ascii="Times New Roman" w:eastAsia="MS Gothic" w:hAnsi="Times New Roman" w:cs="Times New Roman"/>
      <w:b/>
      <w:kern w:val="0"/>
      <w:sz w:val="24"/>
      <w:szCs w:val="20"/>
      <w:lang w:val="en-GB" w:eastAsia="ja-JP"/>
    </w:rPr>
  </w:style>
  <w:style w:type="paragraph" w:customStyle="1" w:styleId="CharCharCharCarCarCharCharCarCar">
    <w:name w:val="Char Char Char Car Car Char Char Car Car"/>
    <w:rsid w:val="00F601B3"/>
    <w:pPr>
      <w:keepNext/>
      <w:tabs>
        <w:tab w:val="num" w:pos="851"/>
      </w:tabs>
      <w:autoSpaceDE w:val="0"/>
      <w:autoSpaceDN w:val="0"/>
      <w:adjustRightInd w:val="0"/>
      <w:spacing w:before="60" w:after="60"/>
      <w:ind w:left="851" w:hanging="851"/>
      <w:jc w:val="both"/>
    </w:pPr>
    <w:rPr>
      <w:rFonts w:ascii="Arial" w:eastAsia="SimSun" w:hAnsi="Arial" w:cs="Times New Roman"/>
      <w:color w:val="0000FF"/>
      <w:sz w:val="20"/>
      <w:szCs w:val="20"/>
      <w:lang w:eastAsia="ja-JP"/>
    </w:rPr>
  </w:style>
  <w:style w:type="paragraph" w:customStyle="1" w:styleId="TAH">
    <w:name w:val="TAH"/>
    <w:basedOn w:val="TAC"/>
    <w:link w:val="TAHCar"/>
    <w:qFormat/>
    <w:rsid w:val="00F601B3"/>
    <w:rPr>
      <w:b/>
    </w:rPr>
  </w:style>
  <w:style w:type="paragraph" w:customStyle="1" w:styleId="TAC">
    <w:name w:val="TAC"/>
    <w:basedOn w:val="Normal"/>
    <w:link w:val="TACChar"/>
    <w:qFormat/>
    <w:rsid w:val="00F601B3"/>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F601B3"/>
    <w:rPr>
      <w:rFonts w:ascii="Arial" w:eastAsia="Times New Roman" w:hAnsi="Arial" w:cs="Times New Roman"/>
      <w:kern w:val="0"/>
      <w:sz w:val="18"/>
      <w:szCs w:val="20"/>
      <w:lang w:val="en-GB" w:eastAsia="x-none"/>
    </w:rPr>
  </w:style>
  <w:style w:type="character" w:customStyle="1" w:styleId="TAHCar">
    <w:name w:val="TAH Car"/>
    <w:link w:val="TAH"/>
    <w:qFormat/>
    <w:rsid w:val="00F601B3"/>
    <w:rPr>
      <w:rFonts w:ascii="Arial" w:eastAsia="Times New Roman" w:hAnsi="Arial" w:cs="Times New Roman"/>
      <w:b/>
      <w:kern w:val="0"/>
      <w:sz w:val="18"/>
      <w:szCs w:val="20"/>
      <w:lang w:val="en-GB" w:eastAsia="x-none"/>
    </w:rPr>
  </w:style>
  <w:style w:type="table" w:styleId="TableGrid">
    <w:name w:val="Table Grid"/>
    <w:aliases w:val="TableGrid"/>
    <w:basedOn w:val="TableNormal"/>
    <w:qFormat/>
    <w:rsid w:val="00F601B3"/>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1B3"/>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F601B3"/>
    <w:pPr>
      <w:ind w:leftChars="400" w:left="840"/>
    </w:pPr>
    <w:rPr>
      <w:rFonts w:ascii="MS PGothic" w:eastAsia="MS PGothic" w:hAnsi="MS PGothic" w:cs="MS PGothic"/>
      <w:szCs w:val="24"/>
      <w:lang w:val="en-US"/>
    </w:rPr>
  </w:style>
  <w:style w:type="paragraph" w:customStyle="1" w:styleId="Doc-title">
    <w:name w:val="Doc-title"/>
    <w:basedOn w:val="Normal"/>
    <w:next w:val="Doc-text2"/>
    <w:link w:val="Doc-titleChar"/>
    <w:qFormat/>
    <w:rsid w:val="00F601B3"/>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F601B3"/>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F601B3"/>
    <w:rPr>
      <w:rFonts w:ascii="Arial" w:eastAsia="MS Mincho" w:hAnsi="Arial" w:cs="Times New Roman"/>
      <w:kern w:val="0"/>
      <w:sz w:val="20"/>
      <w:szCs w:val="24"/>
      <w:lang w:val="en-GB" w:eastAsia="en-GB"/>
    </w:rPr>
  </w:style>
  <w:style w:type="character" w:customStyle="1" w:styleId="Doc-titleChar">
    <w:name w:val="Doc-title Char"/>
    <w:link w:val="Doc-title"/>
    <w:rsid w:val="00F601B3"/>
    <w:rPr>
      <w:rFonts w:ascii="Arial" w:eastAsia="MS Mincho" w:hAnsi="Arial" w:cs="Times New Roman"/>
      <w:kern w:val="0"/>
      <w:sz w:val="20"/>
      <w:szCs w:val="24"/>
      <w:lang w:val="en-GB" w:eastAsia="en-GB"/>
    </w:rPr>
  </w:style>
  <w:style w:type="paragraph" w:styleId="ListParagraph">
    <w:name w:val="List Paragraph"/>
    <w:aliases w:val="- Bullets,1st level - Bullet List Paragraph,?? ??,????,?????,Bullet list,Lettre d'introduction,Lista1,Normal bullet 2,Paragrafo elenco,¥¡¡¡¡ì¬º¥¹¥È¶ÎÂä,¥ê¥¹¥È¶ÎÂä,ÁÐ³ö¶ÎÂä,—ño’i—Ž,リスト段落,中等深浅网格 1 - 着色 21,列,列出段落1,列表段,列表段落1,목록 단락,목록단락,P,列出段"/>
    <w:basedOn w:val="Normal"/>
    <w:link w:val="ListParagraphChar"/>
    <w:uiPriority w:val="34"/>
    <w:qFormat/>
    <w:rsid w:val="00F601B3"/>
    <w:pPr>
      <w:ind w:leftChars="400" w:left="840"/>
    </w:pPr>
  </w:style>
  <w:style w:type="character" w:customStyle="1" w:styleId="ListParagraphChar">
    <w:name w:val="List Paragraph Char"/>
    <w:aliases w:val="- Bullets Char,1st level - Bullet List Paragraph Char,?? ?? Char,???? Char,????? Char,Bullet list Char,Lettre d'introduction Char,Lista1 Char,Normal bullet 2 Char,Paragrafo elenco Char,¥¡¡¡¡ì¬º¥¹¥È¶ÎÂä Char,¥ê¥¹¥È¶ÎÂä Char,リスト段落 Char"/>
    <w:link w:val="ListParagraph"/>
    <w:uiPriority w:val="34"/>
    <w:qFormat/>
    <w:rsid w:val="00F601B3"/>
    <w:rPr>
      <w:rFonts w:ascii="Times New Roman" w:eastAsia="MS Gothic" w:hAnsi="Times New Roman" w:cs="Times New Roman"/>
      <w:kern w:val="0"/>
      <w:sz w:val="24"/>
      <w:szCs w:val="20"/>
      <w:lang w:val="en-GB" w:eastAsia="ja-JP"/>
    </w:rPr>
  </w:style>
  <w:style w:type="character" w:styleId="PlaceholderText">
    <w:name w:val="Placeholder Text"/>
    <w:basedOn w:val="DefaultParagraphFont"/>
    <w:uiPriority w:val="99"/>
    <w:semiHidden/>
    <w:rsid w:val="00F601B3"/>
    <w:rPr>
      <w:color w:val="808080"/>
    </w:rPr>
  </w:style>
  <w:style w:type="character" w:styleId="Strong">
    <w:name w:val="Strong"/>
    <w:uiPriority w:val="22"/>
    <w:qFormat/>
    <w:rsid w:val="00F601B3"/>
    <w:rPr>
      <w:b/>
      <w:bCs/>
    </w:rPr>
  </w:style>
  <w:style w:type="paragraph" w:customStyle="1" w:styleId="bullet">
    <w:name w:val="bullet"/>
    <w:basedOn w:val="ListParagraph"/>
    <w:link w:val="bulletChar"/>
    <w:qFormat/>
    <w:rsid w:val="00F601B3"/>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F601B3"/>
    <w:rPr>
      <w:rFonts w:ascii="Calibri" w:eastAsia="Times New Roman" w:hAnsi="Calibri" w:cs="Times New Roman"/>
      <w:sz w:val="20"/>
      <w:szCs w:val="24"/>
    </w:rPr>
  </w:style>
  <w:style w:type="paragraph" w:customStyle="1" w:styleId="PL">
    <w:name w:val="PL"/>
    <w:link w:val="PLChar"/>
    <w:qFormat/>
    <w:rsid w:val="00F60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601B3"/>
    <w:rPr>
      <w:rFonts w:ascii="Courier New" w:eastAsia="Batang" w:hAnsi="Courier New" w:cs="Times New Roman"/>
      <w:noProof/>
      <w:kern w:val="0"/>
      <w:sz w:val="16"/>
      <w:szCs w:val="20"/>
      <w:shd w:val="clear" w:color="auto" w:fill="E6E6E6"/>
      <w:lang w:val="en-GB" w:eastAsia="sv-SE"/>
    </w:rPr>
  </w:style>
  <w:style w:type="character" w:customStyle="1" w:styleId="DateChar">
    <w:name w:val="Date Char"/>
    <w:basedOn w:val="DefaultParagraphFont"/>
    <w:link w:val="Date"/>
    <w:semiHidden/>
    <w:rsid w:val="00F601B3"/>
    <w:rPr>
      <w:rFonts w:ascii="Times New Roman" w:eastAsia="MS Gothic" w:hAnsi="Times New Roman" w:cs="Times New Roman"/>
      <w:kern w:val="0"/>
      <w:sz w:val="24"/>
      <w:szCs w:val="20"/>
      <w:lang w:val="en-GB" w:eastAsia="ja-JP"/>
    </w:rPr>
  </w:style>
  <w:style w:type="paragraph" w:styleId="Date">
    <w:name w:val="Date"/>
    <w:basedOn w:val="Normal"/>
    <w:next w:val="Normal"/>
    <w:link w:val="DateChar"/>
    <w:semiHidden/>
    <w:unhideWhenUsed/>
    <w:rsid w:val="00F601B3"/>
    <w:pPr>
      <w:ind w:leftChars="2500" w:left="100"/>
    </w:pPr>
  </w:style>
  <w:style w:type="character" w:customStyle="1" w:styleId="apple-converted-space">
    <w:name w:val="apple-converted-space"/>
    <w:qFormat/>
    <w:rsid w:val="00F601B3"/>
  </w:style>
  <w:style w:type="paragraph" w:customStyle="1" w:styleId="CRCoverPage">
    <w:name w:val="CR Cover Page"/>
    <w:qFormat/>
    <w:rsid w:val="00F601B3"/>
    <w:pPr>
      <w:spacing w:after="120"/>
    </w:pPr>
    <w:rPr>
      <w:rFonts w:ascii="Arial" w:eastAsia="MS Mincho" w:hAnsi="Arial" w:cs="Times New Roman"/>
      <w:kern w:val="0"/>
      <w:sz w:val="20"/>
      <w:szCs w:val="20"/>
      <w:lang w:val="en-GB" w:eastAsia="en-US"/>
    </w:rPr>
  </w:style>
  <w:style w:type="paragraph" w:styleId="NoSpacing">
    <w:name w:val="No Spacing"/>
    <w:uiPriority w:val="1"/>
    <w:qFormat/>
    <w:rsid w:val="00F601B3"/>
    <w:rPr>
      <w:rFonts w:ascii="Times New Roman" w:eastAsia="MS Gothic" w:hAnsi="Times New Roman" w:cs="Times New Roman"/>
      <w:kern w:val="0"/>
      <w:sz w:val="24"/>
      <w:szCs w:val="20"/>
      <w:lang w:val="en-GB" w:eastAsia="ja-JP"/>
    </w:rPr>
  </w:style>
  <w:style w:type="character" w:customStyle="1" w:styleId="1">
    <w:name w:val="未处理的提及1"/>
    <w:basedOn w:val="DefaultParagraphFont"/>
    <w:uiPriority w:val="99"/>
    <w:semiHidden/>
    <w:unhideWhenUsed/>
    <w:rsid w:val="009705B5"/>
    <w:rPr>
      <w:color w:val="605E5C"/>
      <w:shd w:val="clear" w:color="auto" w:fill="E1DFDD"/>
    </w:rPr>
  </w:style>
  <w:style w:type="paragraph" w:styleId="Revision">
    <w:name w:val="Revision"/>
    <w:hidden/>
    <w:uiPriority w:val="99"/>
    <w:semiHidden/>
    <w:rsid w:val="006E579C"/>
    <w:rPr>
      <w:rFonts w:ascii="Times New Roman" w:eastAsia="MS Gothic" w:hAnsi="Times New Roman" w:cs="Times New Roman"/>
      <w:kern w:val="0"/>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867376">
      <w:bodyDiv w:val="1"/>
      <w:marLeft w:val="0"/>
      <w:marRight w:val="0"/>
      <w:marTop w:val="0"/>
      <w:marBottom w:val="0"/>
      <w:divBdr>
        <w:top w:val="none" w:sz="0" w:space="0" w:color="auto"/>
        <w:left w:val="none" w:sz="0" w:space="0" w:color="auto"/>
        <w:bottom w:val="none" w:sz="0" w:space="0" w:color="auto"/>
        <w:right w:val="none" w:sz="0" w:space="0" w:color="auto"/>
      </w:divBdr>
    </w:div>
    <w:div w:id="674115997">
      <w:bodyDiv w:val="1"/>
      <w:marLeft w:val="0"/>
      <w:marRight w:val="0"/>
      <w:marTop w:val="0"/>
      <w:marBottom w:val="0"/>
      <w:divBdr>
        <w:top w:val="none" w:sz="0" w:space="0" w:color="auto"/>
        <w:left w:val="none" w:sz="0" w:space="0" w:color="auto"/>
        <w:bottom w:val="none" w:sz="0" w:space="0" w:color="auto"/>
        <w:right w:val="none" w:sz="0" w:space="0" w:color="auto"/>
      </w:divBdr>
      <w:divsChild>
        <w:div w:id="63383139">
          <w:marLeft w:val="547"/>
          <w:marRight w:val="0"/>
          <w:marTop w:val="96"/>
          <w:marBottom w:val="0"/>
          <w:divBdr>
            <w:top w:val="none" w:sz="0" w:space="0" w:color="auto"/>
            <w:left w:val="none" w:sz="0" w:space="0" w:color="auto"/>
            <w:bottom w:val="none" w:sz="0" w:space="0" w:color="auto"/>
            <w:right w:val="none" w:sz="0" w:space="0" w:color="auto"/>
          </w:divBdr>
        </w:div>
      </w:divsChild>
    </w:div>
    <w:div w:id="676618465">
      <w:bodyDiv w:val="1"/>
      <w:marLeft w:val="0"/>
      <w:marRight w:val="0"/>
      <w:marTop w:val="0"/>
      <w:marBottom w:val="0"/>
      <w:divBdr>
        <w:top w:val="none" w:sz="0" w:space="0" w:color="auto"/>
        <w:left w:val="none" w:sz="0" w:space="0" w:color="auto"/>
        <w:bottom w:val="none" w:sz="0" w:space="0" w:color="auto"/>
        <w:right w:val="none" w:sz="0" w:space="0" w:color="auto"/>
      </w:divBdr>
    </w:div>
    <w:div w:id="789738852">
      <w:bodyDiv w:val="1"/>
      <w:marLeft w:val="0"/>
      <w:marRight w:val="0"/>
      <w:marTop w:val="0"/>
      <w:marBottom w:val="0"/>
      <w:divBdr>
        <w:top w:val="none" w:sz="0" w:space="0" w:color="auto"/>
        <w:left w:val="none" w:sz="0" w:space="0" w:color="auto"/>
        <w:bottom w:val="none" w:sz="0" w:space="0" w:color="auto"/>
        <w:right w:val="none" w:sz="0" w:space="0" w:color="auto"/>
      </w:divBdr>
    </w:div>
    <w:div w:id="992368500">
      <w:bodyDiv w:val="1"/>
      <w:marLeft w:val="0"/>
      <w:marRight w:val="0"/>
      <w:marTop w:val="0"/>
      <w:marBottom w:val="0"/>
      <w:divBdr>
        <w:top w:val="none" w:sz="0" w:space="0" w:color="auto"/>
        <w:left w:val="none" w:sz="0" w:space="0" w:color="auto"/>
        <w:bottom w:val="none" w:sz="0" w:space="0" w:color="auto"/>
        <w:right w:val="none" w:sz="0" w:space="0" w:color="auto"/>
      </w:divBdr>
    </w:div>
    <w:div w:id="1047418375">
      <w:bodyDiv w:val="1"/>
      <w:marLeft w:val="0"/>
      <w:marRight w:val="0"/>
      <w:marTop w:val="0"/>
      <w:marBottom w:val="0"/>
      <w:divBdr>
        <w:top w:val="none" w:sz="0" w:space="0" w:color="auto"/>
        <w:left w:val="none" w:sz="0" w:space="0" w:color="auto"/>
        <w:bottom w:val="none" w:sz="0" w:space="0" w:color="auto"/>
        <w:right w:val="none" w:sz="0" w:space="0" w:color="auto"/>
      </w:divBdr>
      <w:divsChild>
        <w:div w:id="1604806128">
          <w:marLeft w:val="547"/>
          <w:marRight w:val="0"/>
          <w:marTop w:val="77"/>
          <w:marBottom w:val="0"/>
          <w:divBdr>
            <w:top w:val="none" w:sz="0" w:space="0" w:color="auto"/>
            <w:left w:val="none" w:sz="0" w:space="0" w:color="auto"/>
            <w:bottom w:val="none" w:sz="0" w:space="0" w:color="auto"/>
            <w:right w:val="none" w:sz="0" w:space="0" w:color="auto"/>
          </w:divBdr>
        </w:div>
      </w:divsChild>
    </w:div>
    <w:div w:id="1049456748">
      <w:bodyDiv w:val="1"/>
      <w:marLeft w:val="0"/>
      <w:marRight w:val="0"/>
      <w:marTop w:val="0"/>
      <w:marBottom w:val="0"/>
      <w:divBdr>
        <w:top w:val="none" w:sz="0" w:space="0" w:color="auto"/>
        <w:left w:val="none" w:sz="0" w:space="0" w:color="auto"/>
        <w:bottom w:val="none" w:sz="0" w:space="0" w:color="auto"/>
        <w:right w:val="none" w:sz="0" w:space="0" w:color="auto"/>
      </w:divBdr>
    </w:div>
    <w:div w:id="1096441357">
      <w:bodyDiv w:val="1"/>
      <w:marLeft w:val="0"/>
      <w:marRight w:val="0"/>
      <w:marTop w:val="0"/>
      <w:marBottom w:val="0"/>
      <w:divBdr>
        <w:top w:val="none" w:sz="0" w:space="0" w:color="auto"/>
        <w:left w:val="none" w:sz="0" w:space="0" w:color="auto"/>
        <w:bottom w:val="none" w:sz="0" w:space="0" w:color="auto"/>
        <w:right w:val="none" w:sz="0" w:space="0" w:color="auto"/>
      </w:divBdr>
    </w:div>
    <w:div w:id="1240797431">
      <w:bodyDiv w:val="1"/>
      <w:marLeft w:val="0"/>
      <w:marRight w:val="0"/>
      <w:marTop w:val="0"/>
      <w:marBottom w:val="0"/>
      <w:divBdr>
        <w:top w:val="none" w:sz="0" w:space="0" w:color="auto"/>
        <w:left w:val="none" w:sz="0" w:space="0" w:color="auto"/>
        <w:bottom w:val="none" w:sz="0" w:space="0" w:color="auto"/>
        <w:right w:val="none" w:sz="0" w:space="0" w:color="auto"/>
      </w:divBdr>
    </w:div>
    <w:div w:id="1548688463">
      <w:bodyDiv w:val="1"/>
      <w:marLeft w:val="0"/>
      <w:marRight w:val="0"/>
      <w:marTop w:val="0"/>
      <w:marBottom w:val="0"/>
      <w:divBdr>
        <w:top w:val="none" w:sz="0" w:space="0" w:color="auto"/>
        <w:left w:val="none" w:sz="0" w:space="0" w:color="auto"/>
        <w:bottom w:val="none" w:sz="0" w:space="0" w:color="auto"/>
        <w:right w:val="none" w:sz="0" w:space="0" w:color="auto"/>
      </w:divBdr>
      <w:divsChild>
        <w:div w:id="1921677650">
          <w:marLeft w:val="547"/>
          <w:marRight w:val="0"/>
          <w:marTop w:val="77"/>
          <w:marBottom w:val="0"/>
          <w:divBdr>
            <w:top w:val="none" w:sz="0" w:space="0" w:color="auto"/>
            <w:left w:val="none" w:sz="0" w:space="0" w:color="auto"/>
            <w:bottom w:val="none" w:sz="0" w:space="0" w:color="auto"/>
            <w:right w:val="none" w:sz="0" w:space="0" w:color="auto"/>
          </w:divBdr>
        </w:div>
      </w:divsChild>
    </w:div>
    <w:div w:id="1592931411">
      <w:bodyDiv w:val="1"/>
      <w:marLeft w:val="0"/>
      <w:marRight w:val="0"/>
      <w:marTop w:val="0"/>
      <w:marBottom w:val="0"/>
      <w:divBdr>
        <w:top w:val="none" w:sz="0" w:space="0" w:color="auto"/>
        <w:left w:val="none" w:sz="0" w:space="0" w:color="auto"/>
        <w:bottom w:val="none" w:sz="0" w:space="0" w:color="auto"/>
        <w:right w:val="none" w:sz="0" w:space="0" w:color="auto"/>
      </w:divBdr>
    </w:div>
    <w:div w:id="1951424874">
      <w:bodyDiv w:val="1"/>
      <w:marLeft w:val="0"/>
      <w:marRight w:val="0"/>
      <w:marTop w:val="0"/>
      <w:marBottom w:val="0"/>
      <w:divBdr>
        <w:top w:val="none" w:sz="0" w:space="0" w:color="auto"/>
        <w:left w:val="none" w:sz="0" w:space="0" w:color="auto"/>
        <w:bottom w:val="none" w:sz="0" w:space="0" w:color="auto"/>
        <w:right w:val="none" w:sz="0" w:space="0" w:color="auto"/>
      </w:divBdr>
    </w:div>
    <w:div w:id="208564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6EE19-3F96-4052-A037-3F7313BC9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2546</TotalTime>
  <Pages>24</Pages>
  <Words>11155</Words>
  <Characters>63655</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Frank Zhang</dc:creator>
  <cp:lastModifiedBy>Pravjyot Deogun</cp:lastModifiedBy>
  <cp:revision>180</cp:revision>
  <cp:lastPrinted>2024-02-27T10:55:00Z</cp:lastPrinted>
  <dcterms:created xsi:type="dcterms:W3CDTF">2024-10-04T10:57:00Z</dcterms:created>
  <dcterms:modified xsi:type="dcterms:W3CDTF">2024-11-08T11:09:00Z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7882b4d1-f047-4980-9224-74db2415debc</vt:lpwstr>
  </property>
  <property fmtid="{D5CDD505-2E9C-101B-9397-08002B2CF9AE}" pid="3" name="MSIP_Label_278005ce-31f4-4f90-bc26-ec23758efcb0_ActionId">
    <vt:lpwstr>b94e896a-6a93-480c-846f-09b194c19bbd</vt:lpwstr>
  </property>
  <property fmtid="{D5CDD505-2E9C-101B-9397-08002B2CF9AE}" pid="4" name="MSIP_Label_278005ce-31f4-4f90-bc26-ec23758efcb0_ContentBits">
    <vt:lpwstr>0</vt:lpwstr>
  </property>
  <property fmtid="{D5CDD505-2E9C-101B-9397-08002B2CF9AE}" pid="5" name="MSIP_Label_278005ce-31f4-4f90-bc26-ec23758efcb0_Enabled">
    <vt:lpwstr>true</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etDate">
    <vt:lpwstr>2024-02-08T17:32:28Z</vt:lpwstr>
  </property>
  <property fmtid="{D5CDD505-2E9C-101B-9397-08002B2CF9AE}" pid="9" name="MSIP_Label_278005ce-31f4-4f90-bc26-ec23758efcb0_SiteId">
    <vt:lpwstr>6d49d47f-3280-4627-8c09-4450bafd1a23</vt:lpwstr>
  </property>
</Properties>
</file>